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43A98" w:rsidRDefault="00D227F8" w:rsidP="004C205B">
      <w:pPr>
        <w:rPr>
          <w:rFonts w:cs="Times New Roman"/>
          <w:color w:val="000000"/>
          <w:sz w:val="24"/>
          <w:szCs w:val="24"/>
          <w:shd w:val="clear" w:color="auto" w:fill="FFFFFF"/>
        </w:rPr>
        <w:sectPr w:rsidR="00443A98" w:rsidSect="00CA39D5">
          <w:footerReference w:type="first" r:id="rId8"/>
          <w:pgSz w:w="12240" w:h="15840"/>
          <w:pgMar w:top="540" w:right="990" w:bottom="1440" w:left="900" w:header="720" w:footer="720" w:gutter="0"/>
          <w:cols w:space="720"/>
          <w:docGrid w:linePitch="360"/>
        </w:sectPr>
      </w:pP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24C0A462" wp14:editId="0D6F02FF">
                <wp:simplePos x="0" y="0"/>
                <wp:positionH relativeFrom="column">
                  <wp:posOffset>-101600</wp:posOffset>
                </wp:positionH>
                <wp:positionV relativeFrom="paragraph">
                  <wp:posOffset>4200525</wp:posOffset>
                </wp:positionV>
                <wp:extent cx="3364230" cy="443230"/>
                <wp:effectExtent l="0" t="0" r="7620" b="1397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443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71ED2" w:rsidRPr="004C205B" w:rsidRDefault="00B71ED2" w:rsidP="00D227F8">
                            <w:pPr>
                              <w:pStyle w:val="msoaddress"/>
                              <w:widowControl w:val="0"/>
                              <w:tabs>
                                <w:tab w:val="left" w:pos="0"/>
                              </w:tabs>
                              <w:rPr>
                                <w:rFonts w:ascii="Arial" w:hAnsi="Arial" w:cs="Arial"/>
                                <w:color w:val="17365D" w:themeColor="text2" w:themeShade="BF"/>
                                <w:sz w:val="28"/>
                                <w:szCs w:val="28"/>
                                <w14:ligatures w14:val="none"/>
                              </w:rPr>
                            </w:pPr>
                            <w:r w:rsidRPr="004C205B">
                              <w:rPr>
                                <w:rFonts w:ascii="Arial" w:hAnsi="Arial" w:cs="Arial"/>
                                <w:color w:val="17365D" w:themeColor="text2" w:themeShade="BF"/>
                                <w:sz w:val="28"/>
                                <w:szCs w:val="28"/>
                                <w14:ligatures w14:val="none"/>
                              </w:rPr>
                              <w:t>MBA Research &amp; Curriculum Center</w:t>
                            </w:r>
                          </w:p>
                          <w:p w:rsidR="00B71ED2" w:rsidRPr="004C205B" w:rsidRDefault="00B71ED2" w:rsidP="0096007F">
                            <w:pPr>
                              <w:pStyle w:val="msoaddress"/>
                              <w:widowControl w:val="0"/>
                              <w:rPr>
                                <w:rFonts w:ascii="Arial" w:hAnsi="Arial" w:cs="Arial"/>
                                <w:color w:val="17365D" w:themeColor="text2" w:themeShade="BF"/>
                                <w:sz w:val="24"/>
                                <w:szCs w:val="24"/>
                                <w14:ligatures w14:val="none"/>
                              </w:rPr>
                            </w:pPr>
                            <w:r w:rsidRPr="00726434">
                              <w:rPr>
                                <w:rFonts w:ascii="Arial" w:hAnsi="Arial" w:cs="Arial"/>
                                <w:color w:val="17365D" w:themeColor="text2" w:themeShade="BF"/>
                                <w:sz w:val="24"/>
                                <w:szCs w:val="24"/>
                                <w14:ligatures w14:val="none"/>
                              </w:rPr>
                              <w:t>January, 2017</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0A462" id="_x0000_t202" coordsize="21600,21600" o:spt="202" path="m,l,21600r21600,l21600,xe">
                <v:stroke joinstyle="miter"/>
                <v:path gradientshapeok="t" o:connecttype="rect"/>
              </v:shapetype>
              <v:shape id="Text Box 14" o:spid="_x0000_s1026" type="#_x0000_t202" style="position:absolute;margin-left:-8pt;margin-top:330.75pt;width:264.9pt;height:34.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" filled="f" stroked="f" strokecolor="black [0]" strokeweight="0" insetpen="t">
                <v:textbox inset="2.85pt,0,2.85pt,0">
                  <w:txbxContent>
                    <w:p w:rsidR="00B71ED2" w:rsidRPr="004C205B" w:rsidRDefault="00B71ED2" w:rsidP="00D227F8">
                      <w:pPr>
                        <w:pStyle w:val="msoaddress"/>
                        <w:widowControl w:val="0"/>
                        <w:tabs>
                          <w:tab w:val="left" w:pos="0"/>
                        </w:tabs>
                        <w:rPr>
                          <w:rFonts w:ascii="Arial" w:hAnsi="Arial" w:cs="Arial"/>
                          <w:color w:val="17365D" w:themeColor="text2" w:themeShade="BF"/>
                          <w:sz w:val="28"/>
                          <w:szCs w:val="28"/>
                          <w14:ligatures w14:val="none"/>
                        </w:rPr>
                      </w:pPr>
                      <w:r w:rsidRPr="004C205B">
                        <w:rPr>
                          <w:rFonts w:ascii="Arial" w:hAnsi="Arial" w:cs="Arial"/>
                          <w:color w:val="17365D" w:themeColor="text2" w:themeShade="BF"/>
                          <w:sz w:val="28"/>
                          <w:szCs w:val="28"/>
                          <w14:ligatures w14:val="none"/>
                        </w:rPr>
                        <w:t>MBA Research &amp; Curriculum Center</w:t>
                      </w:r>
                    </w:p>
                    <w:p w:rsidR="00B71ED2" w:rsidRPr="004C205B" w:rsidRDefault="00B71ED2" w:rsidP="0096007F">
                      <w:pPr>
                        <w:pStyle w:val="msoaddress"/>
                        <w:widowControl w:val="0"/>
                        <w:rPr>
                          <w:rFonts w:ascii="Arial" w:hAnsi="Arial" w:cs="Arial"/>
                          <w:color w:val="17365D" w:themeColor="text2" w:themeShade="BF"/>
                          <w:sz w:val="24"/>
                          <w:szCs w:val="24"/>
                          <w14:ligatures w14:val="none"/>
                        </w:rPr>
                      </w:pPr>
                      <w:r w:rsidRPr="00726434">
                        <w:rPr>
                          <w:rFonts w:ascii="Arial" w:hAnsi="Arial" w:cs="Arial"/>
                          <w:color w:val="17365D" w:themeColor="text2" w:themeShade="BF"/>
                          <w:sz w:val="24"/>
                          <w:szCs w:val="24"/>
                          <w14:ligatures w14:val="none"/>
                        </w:rPr>
                        <w:t>January, 2017</w:t>
                      </w:r>
                      <w:bookmarkStart w:id="1" w:name="_GoBack"/>
                      <w:bookmarkEnd w:id="1"/>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76D2975F" wp14:editId="08061432">
                <wp:simplePos x="0" y="0"/>
                <wp:positionH relativeFrom="column">
                  <wp:posOffset>-1009650</wp:posOffset>
                </wp:positionH>
                <wp:positionV relativeFrom="paragraph">
                  <wp:posOffset>3123565</wp:posOffset>
                </wp:positionV>
                <wp:extent cx="7904480" cy="895985"/>
                <wp:effectExtent l="0" t="0" r="1270" b="1841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7904480" cy="895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71ED2" w:rsidRPr="0096007F" w:rsidRDefault="00B71ED2" w:rsidP="0096007F">
                            <w:pPr>
                              <w:pStyle w:val="msopersonalname"/>
                              <w:widowControl w:val="0"/>
                              <w:ind w:firstLine="1409"/>
                              <w:rPr>
                                <w:rFonts w:ascii="Arial" w:hAnsi="Arial" w:cs="Arial"/>
                                <w:sz w:val="36"/>
                                <w:szCs w:val="36"/>
                                <w14:ligatures w14:val="none"/>
                              </w:rPr>
                            </w:pPr>
                            <w:r>
                              <w:rPr>
                                <w:rFonts w:ascii="Arial" w:hAnsi="Arial" w:cs="Arial"/>
                                <w:b w:val="0"/>
                                <w:bCs w:val="0"/>
                                <w:sz w:val="36"/>
                                <w:szCs w:val="36"/>
                                <w14:ligatures w14:val="none"/>
                              </w:rPr>
                              <w:t>Nebraska</w:t>
                            </w:r>
                            <w:r w:rsidRPr="0096007F">
                              <w:rPr>
                                <w:rFonts w:ascii="Arial" w:hAnsi="Arial" w:cs="Arial"/>
                                <w:b w:val="0"/>
                                <w:bCs w:val="0"/>
                                <w:sz w:val="36"/>
                                <w:szCs w:val="36"/>
                                <w14:ligatures w14:val="none"/>
                              </w:rPr>
                              <w:t xml:space="preserve"> Observations and Recommendations</w:t>
                            </w:r>
                          </w:p>
                        </w:txbxContent>
                      </wps:txbx>
                      <wps:bodyPr rot="0" vert="horz" wrap="square" lIns="41148"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2975F" id="Text Box 16" o:spid="_x0000_s1027" type="#_x0000_t202" style="position:absolute;margin-left:-79.5pt;margin-top:245.95pt;width:622.4pt;height:70.55pt;rotation:180;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" filled="f" stroked="f" strokecolor="black [0]" strokeweight="0" insetpen="t">
                <v:textbox inset="3.24pt,0,2.85pt,0">
                  <w:txbxContent>
                    <w:p w:rsidR="00B71ED2" w:rsidRPr="0096007F" w:rsidRDefault="00B71ED2" w:rsidP="0096007F">
                      <w:pPr>
                        <w:pStyle w:val="msopersonalname"/>
                        <w:widowControl w:val="0"/>
                        <w:ind w:firstLine="1409"/>
                        <w:rPr>
                          <w:rFonts w:ascii="Arial" w:hAnsi="Arial" w:cs="Arial"/>
                          <w:sz w:val="36"/>
                          <w:szCs w:val="36"/>
                          <w14:ligatures w14:val="none"/>
                        </w:rPr>
                      </w:pPr>
                      <w:r>
                        <w:rPr>
                          <w:rFonts w:ascii="Arial" w:hAnsi="Arial" w:cs="Arial"/>
                          <w:b w:val="0"/>
                          <w:bCs w:val="0"/>
                          <w:sz w:val="36"/>
                          <w:szCs w:val="36"/>
                          <w14:ligatures w14:val="none"/>
                        </w:rPr>
                        <w:t>Nebraska</w:t>
                      </w:r>
                      <w:r w:rsidRPr="0096007F">
                        <w:rPr>
                          <w:rFonts w:ascii="Arial" w:hAnsi="Arial" w:cs="Arial"/>
                          <w:b w:val="0"/>
                          <w:bCs w:val="0"/>
                          <w:sz w:val="36"/>
                          <w:szCs w:val="36"/>
                          <w14:ligatures w14:val="none"/>
                        </w:rPr>
                        <w:t xml:space="preserve"> Observations and Recommendations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6C417F3A" wp14:editId="27BAD5B3">
                <wp:simplePos x="0" y="0"/>
                <wp:positionH relativeFrom="column">
                  <wp:posOffset>-1008380</wp:posOffset>
                </wp:positionH>
                <wp:positionV relativeFrom="paragraph">
                  <wp:posOffset>2486660</wp:posOffset>
                </wp:positionV>
                <wp:extent cx="7979410" cy="1466850"/>
                <wp:effectExtent l="0" t="0" r="254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9410" cy="1466850"/>
                        </a:xfrm>
                        <a:prstGeom prst="rect">
                          <a:avLst/>
                        </a:prstGeom>
                        <a:solidFill>
                          <a:srgbClr val="0255A0"/>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644A7" id="Rectangle 15" o:spid="_x0000_s1026" style="position:absolute;margin-left:-79.4pt;margin-top:195.8pt;width:628.3pt;height:1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" fillcolor="#0255a0" stroked="f">
                <v:textbox inset="2.88pt,2.88pt,2.88pt,2.88pt"/>
              </v:rect>
            </w:pict>
          </mc:Fallback>
        </mc:AlternateContent>
      </w:r>
      <w:r w:rsidR="0096007F">
        <w:rPr>
          <w:rFonts w:cs="Times New Roman"/>
          <w:color w:val="000000"/>
          <w:sz w:val="24"/>
          <w:szCs w:val="24"/>
          <w:shd w:val="clear" w:color="auto" w:fill="FFFFFF"/>
        </w:rPr>
        <w:br w:type="page"/>
      </w:r>
    </w:p>
    <w:sdt>
      <w:sdtPr>
        <w:rPr>
          <w:rFonts w:asciiTheme="minorHAnsi" w:eastAsiaTheme="minorHAnsi" w:hAnsiTheme="minorHAnsi" w:cstheme="minorBidi"/>
          <w:b w:val="0"/>
          <w:bCs w:val="0"/>
          <w:color w:val="auto"/>
          <w:sz w:val="22"/>
          <w:szCs w:val="22"/>
          <w:lang w:eastAsia="en-US"/>
        </w:rPr>
        <w:id w:val="725652087"/>
        <w:docPartObj>
          <w:docPartGallery w:val="Table of Contents"/>
          <w:docPartUnique/>
        </w:docPartObj>
      </w:sdtPr>
      <w:sdtEndPr>
        <w:rPr>
          <w:noProof/>
        </w:rPr>
      </w:sdtEndPr>
      <w:sdtContent>
        <w:p w:rsidR="00781C17" w:rsidRDefault="00B71ED2" w:rsidP="00B71ED2">
          <w:pPr>
            <w:pStyle w:val="TOCHeading"/>
            <w:tabs>
              <w:tab w:val="center" w:pos="5175"/>
              <w:tab w:val="right" w:pos="10350"/>
            </w:tabs>
          </w:pPr>
          <w:r>
            <w:rPr>
              <w:rFonts w:asciiTheme="minorHAnsi" w:eastAsiaTheme="minorHAnsi" w:hAnsiTheme="minorHAnsi" w:cstheme="minorBidi"/>
              <w:b w:val="0"/>
              <w:bCs w:val="0"/>
              <w:color w:val="auto"/>
              <w:sz w:val="22"/>
              <w:szCs w:val="22"/>
              <w:lang w:eastAsia="en-US"/>
            </w:rPr>
            <w:tab/>
          </w:r>
          <w:r w:rsidR="00F741C2" w:rsidRPr="00B71ED2">
            <w:rPr>
              <w:rFonts w:asciiTheme="minorHAnsi" w:hAnsiTheme="minorHAnsi" w:cstheme="minorHAnsi"/>
              <w:color w:val="auto"/>
            </w:rPr>
            <w:t>Table of Contents</w:t>
          </w:r>
          <w:r>
            <w:rPr>
              <w:rFonts w:asciiTheme="minorHAnsi" w:hAnsiTheme="minorHAnsi" w:cstheme="minorHAnsi"/>
            </w:rPr>
            <w:tab/>
          </w:r>
        </w:p>
        <w:p w:rsidR="004F5231" w:rsidRPr="004F5231" w:rsidRDefault="004F5231" w:rsidP="004F5231">
          <w:pPr>
            <w:rPr>
              <w:lang w:eastAsia="ja-JP"/>
            </w:rPr>
          </w:pPr>
        </w:p>
        <w:p w:rsidR="00B71ED2" w:rsidRDefault="00781C17">
          <w:pPr>
            <w:pStyle w:val="TOC1"/>
            <w:rPr>
              <w:rFonts w:eastAsiaTheme="minorEastAsia"/>
              <w:shd w:val="clear" w:color="auto" w:fill="auto"/>
            </w:rPr>
          </w:pPr>
          <w:r>
            <w:fldChar w:fldCharType="begin"/>
          </w:r>
          <w:r>
            <w:instrText xml:space="preserve"> TOC \o "1-3" \h \z \u </w:instrText>
          </w:r>
          <w:r>
            <w:fldChar w:fldCharType="separate"/>
          </w:r>
          <w:hyperlink w:anchor="_Toc472512601" w:history="1">
            <w:r w:rsidR="00B71ED2" w:rsidRPr="00462EF8">
              <w:rPr>
                <w:rStyle w:val="Hyperlink"/>
              </w:rPr>
              <w:t>Project Overview of Futuring Panel</w:t>
            </w:r>
            <w:r w:rsidR="00B71ED2">
              <w:rPr>
                <w:webHidden/>
              </w:rPr>
              <w:tab/>
            </w:r>
            <w:r w:rsidR="00B71ED2">
              <w:rPr>
                <w:webHidden/>
              </w:rPr>
              <w:fldChar w:fldCharType="begin"/>
            </w:r>
            <w:r w:rsidR="00B71ED2">
              <w:rPr>
                <w:webHidden/>
              </w:rPr>
              <w:instrText xml:space="preserve"> PAGEREF _Toc472512601 \h </w:instrText>
            </w:r>
            <w:r w:rsidR="00B71ED2">
              <w:rPr>
                <w:webHidden/>
              </w:rPr>
            </w:r>
            <w:r w:rsidR="00B71ED2">
              <w:rPr>
                <w:webHidden/>
              </w:rPr>
              <w:fldChar w:fldCharType="separate"/>
            </w:r>
            <w:r w:rsidR="00B71ED2">
              <w:rPr>
                <w:webHidden/>
              </w:rPr>
              <w:t>4</w:t>
            </w:r>
            <w:r w:rsidR="00B71ED2">
              <w:rPr>
                <w:webHidden/>
              </w:rPr>
              <w:fldChar w:fldCharType="end"/>
            </w:r>
          </w:hyperlink>
        </w:p>
        <w:p w:rsidR="00B71ED2" w:rsidRDefault="005246E2">
          <w:pPr>
            <w:pStyle w:val="TOC1"/>
            <w:rPr>
              <w:rFonts w:eastAsiaTheme="minorEastAsia"/>
              <w:shd w:val="clear" w:color="auto" w:fill="auto"/>
            </w:rPr>
          </w:pPr>
          <w:hyperlink w:anchor="_Toc472512602" w:history="1">
            <w:r w:rsidR="00B71ED2" w:rsidRPr="00462EF8">
              <w:rPr>
                <w:rStyle w:val="Hyperlink"/>
              </w:rPr>
              <w:t>Observations</w:t>
            </w:r>
            <w:r w:rsidR="00B71ED2">
              <w:rPr>
                <w:webHidden/>
              </w:rPr>
              <w:tab/>
            </w:r>
            <w:r w:rsidR="00B71ED2">
              <w:rPr>
                <w:webHidden/>
              </w:rPr>
              <w:fldChar w:fldCharType="begin"/>
            </w:r>
            <w:r w:rsidR="00B71ED2">
              <w:rPr>
                <w:webHidden/>
              </w:rPr>
              <w:instrText xml:space="preserve"> PAGEREF _Toc472512602 \h </w:instrText>
            </w:r>
            <w:r w:rsidR="00B71ED2">
              <w:rPr>
                <w:webHidden/>
              </w:rPr>
            </w:r>
            <w:r w:rsidR="00B71ED2">
              <w:rPr>
                <w:webHidden/>
              </w:rPr>
              <w:fldChar w:fldCharType="separate"/>
            </w:r>
            <w:r w:rsidR="00B71ED2">
              <w:rPr>
                <w:webHidden/>
              </w:rPr>
              <w:t>5</w:t>
            </w:r>
            <w:r w:rsidR="00B71ED2">
              <w:rPr>
                <w:webHidden/>
              </w:rPr>
              <w:fldChar w:fldCharType="end"/>
            </w:r>
          </w:hyperlink>
        </w:p>
        <w:p w:rsidR="00B71ED2" w:rsidRDefault="005246E2">
          <w:pPr>
            <w:pStyle w:val="TOC1"/>
            <w:rPr>
              <w:rFonts w:eastAsiaTheme="minorEastAsia"/>
              <w:shd w:val="clear" w:color="auto" w:fill="auto"/>
            </w:rPr>
          </w:pPr>
          <w:hyperlink w:anchor="_Toc472512603" w:history="1">
            <w:r w:rsidR="00B71ED2" w:rsidRPr="00462EF8">
              <w:rPr>
                <w:rStyle w:val="Hyperlink"/>
              </w:rPr>
              <w:t>Recommendations</w:t>
            </w:r>
            <w:r w:rsidR="00B71ED2">
              <w:rPr>
                <w:webHidden/>
              </w:rPr>
              <w:tab/>
            </w:r>
            <w:r w:rsidR="00B71ED2">
              <w:rPr>
                <w:webHidden/>
              </w:rPr>
              <w:fldChar w:fldCharType="begin"/>
            </w:r>
            <w:r w:rsidR="00B71ED2">
              <w:rPr>
                <w:webHidden/>
              </w:rPr>
              <w:instrText xml:space="preserve"> PAGEREF _Toc472512603 \h </w:instrText>
            </w:r>
            <w:r w:rsidR="00B71ED2">
              <w:rPr>
                <w:webHidden/>
              </w:rPr>
            </w:r>
            <w:r w:rsidR="00B71ED2">
              <w:rPr>
                <w:webHidden/>
              </w:rPr>
              <w:fldChar w:fldCharType="separate"/>
            </w:r>
            <w:r w:rsidR="00B71ED2">
              <w:rPr>
                <w:webHidden/>
              </w:rPr>
              <w:t>9</w:t>
            </w:r>
            <w:r w:rsidR="00B71ED2">
              <w:rPr>
                <w:webHidden/>
              </w:rPr>
              <w:fldChar w:fldCharType="end"/>
            </w:r>
          </w:hyperlink>
        </w:p>
        <w:p w:rsidR="00B71ED2" w:rsidRDefault="005246E2">
          <w:pPr>
            <w:pStyle w:val="TOC1"/>
            <w:rPr>
              <w:rFonts w:eastAsiaTheme="minorEastAsia"/>
              <w:shd w:val="clear" w:color="auto" w:fill="auto"/>
            </w:rPr>
          </w:pPr>
          <w:hyperlink w:anchor="_Toc472512604" w:history="1">
            <w:r w:rsidR="00B71ED2" w:rsidRPr="00462EF8">
              <w:rPr>
                <w:rStyle w:val="Hyperlink"/>
              </w:rPr>
              <w:t>Coalition Breakfast</w:t>
            </w:r>
            <w:r w:rsidR="00B71ED2">
              <w:rPr>
                <w:webHidden/>
              </w:rPr>
              <w:tab/>
            </w:r>
            <w:r w:rsidR="00B71ED2">
              <w:rPr>
                <w:webHidden/>
              </w:rPr>
              <w:fldChar w:fldCharType="begin"/>
            </w:r>
            <w:r w:rsidR="00B71ED2">
              <w:rPr>
                <w:webHidden/>
              </w:rPr>
              <w:instrText xml:space="preserve"> PAGEREF _Toc472512604 \h </w:instrText>
            </w:r>
            <w:r w:rsidR="00B71ED2">
              <w:rPr>
                <w:webHidden/>
              </w:rPr>
            </w:r>
            <w:r w:rsidR="00B71ED2">
              <w:rPr>
                <w:webHidden/>
              </w:rPr>
              <w:fldChar w:fldCharType="separate"/>
            </w:r>
            <w:r w:rsidR="00B71ED2">
              <w:rPr>
                <w:webHidden/>
              </w:rPr>
              <w:t>11</w:t>
            </w:r>
            <w:r w:rsidR="00B71ED2">
              <w:rPr>
                <w:webHidden/>
              </w:rPr>
              <w:fldChar w:fldCharType="end"/>
            </w:r>
          </w:hyperlink>
        </w:p>
        <w:p w:rsidR="00B71ED2" w:rsidRDefault="005246E2">
          <w:pPr>
            <w:pStyle w:val="TOC1"/>
            <w:rPr>
              <w:rFonts w:eastAsiaTheme="minorEastAsia"/>
              <w:shd w:val="clear" w:color="auto" w:fill="auto"/>
            </w:rPr>
          </w:pPr>
          <w:hyperlink w:anchor="_Toc472512605" w:history="1">
            <w:r w:rsidR="00B71ED2" w:rsidRPr="00462EF8">
              <w:rPr>
                <w:rStyle w:val="Hyperlink"/>
              </w:rPr>
              <w:t>Appendix A—Trends Identified by Nebraska Panelists</w:t>
            </w:r>
            <w:r w:rsidR="00B71ED2">
              <w:rPr>
                <w:webHidden/>
              </w:rPr>
              <w:tab/>
            </w:r>
            <w:r w:rsidR="00B71ED2">
              <w:rPr>
                <w:webHidden/>
              </w:rPr>
              <w:fldChar w:fldCharType="begin"/>
            </w:r>
            <w:r w:rsidR="00B71ED2">
              <w:rPr>
                <w:webHidden/>
              </w:rPr>
              <w:instrText xml:space="preserve"> PAGEREF _Toc472512605 \h </w:instrText>
            </w:r>
            <w:r w:rsidR="00B71ED2">
              <w:rPr>
                <w:webHidden/>
              </w:rPr>
            </w:r>
            <w:r w:rsidR="00B71ED2">
              <w:rPr>
                <w:webHidden/>
              </w:rPr>
              <w:fldChar w:fldCharType="separate"/>
            </w:r>
            <w:r w:rsidR="00B71ED2">
              <w:rPr>
                <w:webHidden/>
              </w:rPr>
              <w:t>12</w:t>
            </w:r>
            <w:r w:rsidR="00B71ED2">
              <w:rPr>
                <w:webHidden/>
              </w:rPr>
              <w:fldChar w:fldCharType="end"/>
            </w:r>
          </w:hyperlink>
        </w:p>
        <w:p w:rsidR="00B71ED2" w:rsidRDefault="005246E2">
          <w:pPr>
            <w:pStyle w:val="TOC2"/>
            <w:rPr>
              <w:rFonts w:eastAsiaTheme="minorEastAsia"/>
            </w:rPr>
          </w:pPr>
          <w:hyperlink w:anchor="_Toc472512606" w:history="1">
            <w:r w:rsidR="00B71ED2" w:rsidRPr="00462EF8">
              <w:rPr>
                <w:rStyle w:val="Hyperlink"/>
              </w:rPr>
              <w:t>Top Trends for All Clusters</w:t>
            </w:r>
            <w:r w:rsidR="00B71ED2">
              <w:rPr>
                <w:webHidden/>
              </w:rPr>
              <w:tab/>
            </w:r>
            <w:r w:rsidR="00B71ED2">
              <w:rPr>
                <w:webHidden/>
              </w:rPr>
              <w:fldChar w:fldCharType="begin"/>
            </w:r>
            <w:r w:rsidR="00B71ED2">
              <w:rPr>
                <w:webHidden/>
              </w:rPr>
              <w:instrText xml:space="preserve"> PAGEREF _Toc472512606 \h </w:instrText>
            </w:r>
            <w:r w:rsidR="00B71ED2">
              <w:rPr>
                <w:webHidden/>
              </w:rPr>
            </w:r>
            <w:r w:rsidR="00B71ED2">
              <w:rPr>
                <w:webHidden/>
              </w:rPr>
              <w:fldChar w:fldCharType="separate"/>
            </w:r>
            <w:r w:rsidR="00B71ED2">
              <w:rPr>
                <w:webHidden/>
              </w:rPr>
              <w:t>12</w:t>
            </w:r>
            <w:r w:rsidR="00B71ED2">
              <w:rPr>
                <w:webHidden/>
              </w:rPr>
              <w:fldChar w:fldCharType="end"/>
            </w:r>
          </w:hyperlink>
        </w:p>
        <w:p w:rsidR="00B71ED2" w:rsidRDefault="005246E2">
          <w:pPr>
            <w:pStyle w:val="TOC2"/>
            <w:rPr>
              <w:rFonts w:eastAsiaTheme="minorEastAsia"/>
            </w:rPr>
          </w:pPr>
          <w:hyperlink w:anchor="_Toc472512607" w:history="1">
            <w:r w:rsidR="00B71ED2" w:rsidRPr="00462EF8">
              <w:rPr>
                <w:rStyle w:val="Hyperlink"/>
              </w:rPr>
              <w:t>Other Trends Identified by Nebraska Panelists</w:t>
            </w:r>
            <w:r w:rsidR="00B71ED2">
              <w:rPr>
                <w:webHidden/>
              </w:rPr>
              <w:tab/>
            </w:r>
            <w:r w:rsidR="00B71ED2">
              <w:rPr>
                <w:webHidden/>
              </w:rPr>
              <w:fldChar w:fldCharType="begin"/>
            </w:r>
            <w:r w:rsidR="00B71ED2">
              <w:rPr>
                <w:webHidden/>
              </w:rPr>
              <w:instrText xml:space="preserve"> PAGEREF _Toc472512607 \h </w:instrText>
            </w:r>
            <w:r w:rsidR="00B71ED2">
              <w:rPr>
                <w:webHidden/>
              </w:rPr>
            </w:r>
            <w:r w:rsidR="00B71ED2">
              <w:rPr>
                <w:webHidden/>
              </w:rPr>
              <w:fldChar w:fldCharType="separate"/>
            </w:r>
            <w:r w:rsidR="00B71ED2">
              <w:rPr>
                <w:webHidden/>
              </w:rPr>
              <w:t>21</w:t>
            </w:r>
            <w:r w:rsidR="00B71ED2">
              <w:rPr>
                <w:webHidden/>
              </w:rPr>
              <w:fldChar w:fldCharType="end"/>
            </w:r>
          </w:hyperlink>
        </w:p>
        <w:p w:rsidR="00B71ED2" w:rsidRDefault="005246E2">
          <w:pPr>
            <w:pStyle w:val="TOC1"/>
            <w:rPr>
              <w:rFonts w:eastAsiaTheme="minorEastAsia"/>
              <w:shd w:val="clear" w:color="auto" w:fill="auto"/>
            </w:rPr>
          </w:pPr>
          <w:hyperlink w:anchor="_Toc472512608" w:history="1">
            <w:r w:rsidR="00B71ED2" w:rsidRPr="00462EF8">
              <w:rPr>
                <w:rStyle w:val="Hyperlink"/>
                <w:iCs/>
              </w:rPr>
              <w:t>Appendix B —Ethics and Ethical Leadership</w:t>
            </w:r>
            <w:r w:rsidR="00B71ED2">
              <w:rPr>
                <w:webHidden/>
              </w:rPr>
              <w:tab/>
            </w:r>
            <w:r w:rsidR="00B71ED2">
              <w:rPr>
                <w:webHidden/>
              </w:rPr>
              <w:fldChar w:fldCharType="begin"/>
            </w:r>
            <w:r w:rsidR="00B71ED2">
              <w:rPr>
                <w:webHidden/>
              </w:rPr>
              <w:instrText xml:space="preserve"> PAGEREF _Toc472512608 \h </w:instrText>
            </w:r>
            <w:r w:rsidR="00B71ED2">
              <w:rPr>
                <w:webHidden/>
              </w:rPr>
            </w:r>
            <w:r w:rsidR="00B71ED2">
              <w:rPr>
                <w:webHidden/>
              </w:rPr>
              <w:fldChar w:fldCharType="separate"/>
            </w:r>
            <w:r w:rsidR="00B71ED2">
              <w:rPr>
                <w:webHidden/>
              </w:rPr>
              <w:t>24</w:t>
            </w:r>
            <w:r w:rsidR="00B71ED2">
              <w:rPr>
                <w:webHidden/>
              </w:rPr>
              <w:fldChar w:fldCharType="end"/>
            </w:r>
          </w:hyperlink>
        </w:p>
        <w:p w:rsidR="00B71ED2" w:rsidRDefault="005246E2">
          <w:pPr>
            <w:pStyle w:val="TOC2"/>
            <w:rPr>
              <w:rFonts w:eastAsiaTheme="minorEastAsia"/>
            </w:rPr>
          </w:pPr>
          <w:hyperlink w:anchor="_Toc472512609" w:history="1">
            <w:r w:rsidR="00B71ED2" w:rsidRPr="00462EF8">
              <w:rPr>
                <w:rStyle w:val="Hyperlink"/>
              </w:rPr>
              <w:t>Traits of Ethical Leaders as Identified by Futuring Panelists</w:t>
            </w:r>
            <w:r w:rsidR="00B71ED2">
              <w:rPr>
                <w:webHidden/>
              </w:rPr>
              <w:tab/>
            </w:r>
            <w:r w:rsidR="00B71ED2">
              <w:rPr>
                <w:webHidden/>
              </w:rPr>
              <w:fldChar w:fldCharType="begin"/>
            </w:r>
            <w:r w:rsidR="00B71ED2">
              <w:rPr>
                <w:webHidden/>
              </w:rPr>
              <w:instrText xml:space="preserve"> PAGEREF _Toc472512609 \h </w:instrText>
            </w:r>
            <w:r w:rsidR="00B71ED2">
              <w:rPr>
                <w:webHidden/>
              </w:rPr>
            </w:r>
            <w:r w:rsidR="00B71ED2">
              <w:rPr>
                <w:webHidden/>
              </w:rPr>
              <w:fldChar w:fldCharType="separate"/>
            </w:r>
            <w:r w:rsidR="00B71ED2">
              <w:rPr>
                <w:webHidden/>
              </w:rPr>
              <w:t>24</w:t>
            </w:r>
            <w:r w:rsidR="00B71ED2">
              <w:rPr>
                <w:webHidden/>
              </w:rPr>
              <w:fldChar w:fldCharType="end"/>
            </w:r>
          </w:hyperlink>
        </w:p>
        <w:p w:rsidR="00B71ED2" w:rsidRDefault="005246E2">
          <w:pPr>
            <w:pStyle w:val="TOC2"/>
            <w:rPr>
              <w:rFonts w:eastAsiaTheme="minorEastAsia"/>
            </w:rPr>
          </w:pPr>
          <w:hyperlink w:anchor="_Toc472512610" w:history="1">
            <w:r w:rsidR="00B71ED2" w:rsidRPr="00462EF8">
              <w:rPr>
                <w:rStyle w:val="Hyperlink"/>
              </w:rPr>
              <w:t>Examples of Workplace Ethical Violations and Dilemmas</w:t>
            </w:r>
            <w:r w:rsidR="00B71ED2">
              <w:rPr>
                <w:webHidden/>
              </w:rPr>
              <w:tab/>
            </w:r>
            <w:r w:rsidR="00B71ED2">
              <w:rPr>
                <w:webHidden/>
              </w:rPr>
              <w:fldChar w:fldCharType="begin"/>
            </w:r>
            <w:r w:rsidR="00B71ED2">
              <w:rPr>
                <w:webHidden/>
              </w:rPr>
              <w:instrText xml:space="preserve"> PAGEREF _Toc472512610 \h </w:instrText>
            </w:r>
            <w:r w:rsidR="00B71ED2">
              <w:rPr>
                <w:webHidden/>
              </w:rPr>
            </w:r>
            <w:r w:rsidR="00B71ED2">
              <w:rPr>
                <w:webHidden/>
              </w:rPr>
              <w:fldChar w:fldCharType="separate"/>
            </w:r>
            <w:r w:rsidR="00B71ED2">
              <w:rPr>
                <w:webHidden/>
              </w:rPr>
              <w:t>26</w:t>
            </w:r>
            <w:r w:rsidR="00B71ED2">
              <w:rPr>
                <w:webHidden/>
              </w:rPr>
              <w:fldChar w:fldCharType="end"/>
            </w:r>
          </w:hyperlink>
        </w:p>
        <w:p w:rsidR="00B71ED2" w:rsidRDefault="005246E2">
          <w:pPr>
            <w:pStyle w:val="TOC2"/>
            <w:rPr>
              <w:rFonts w:eastAsiaTheme="minorEastAsia"/>
            </w:rPr>
          </w:pPr>
          <w:hyperlink w:anchor="_Toc472512611" w:history="1">
            <w:r w:rsidR="00B71ED2" w:rsidRPr="00462EF8">
              <w:rPr>
                <w:rStyle w:val="Hyperlink"/>
              </w:rPr>
              <w:t>Fostering Ethics in the Workplace</w:t>
            </w:r>
            <w:r w:rsidR="00B71ED2">
              <w:rPr>
                <w:webHidden/>
              </w:rPr>
              <w:tab/>
            </w:r>
            <w:r w:rsidR="00B71ED2">
              <w:rPr>
                <w:webHidden/>
              </w:rPr>
              <w:fldChar w:fldCharType="begin"/>
            </w:r>
            <w:r w:rsidR="00B71ED2">
              <w:rPr>
                <w:webHidden/>
              </w:rPr>
              <w:instrText xml:space="preserve"> PAGEREF _Toc472512611 \h </w:instrText>
            </w:r>
            <w:r w:rsidR="00B71ED2">
              <w:rPr>
                <w:webHidden/>
              </w:rPr>
            </w:r>
            <w:r w:rsidR="00B71ED2">
              <w:rPr>
                <w:webHidden/>
              </w:rPr>
              <w:fldChar w:fldCharType="separate"/>
            </w:r>
            <w:r w:rsidR="00B71ED2">
              <w:rPr>
                <w:webHidden/>
              </w:rPr>
              <w:t>28</w:t>
            </w:r>
            <w:r w:rsidR="00B71ED2">
              <w:rPr>
                <w:webHidden/>
              </w:rPr>
              <w:fldChar w:fldCharType="end"/>
            </w:r>
          </w:hyperlink>
        </w:p>
        <w:p w:rsidR="00B71ED2" w:rsidRDefault="005246E2">
          <w:pPr>
            <w:pStyle w:val="TOC1"/>
            <w:rPr>
              <w:rFonts w:eastAsiaTheme="minorEastAsia"/>
              <w:shd w:val="clear" w:color="auto" w:fill="auto"/>
            </w:rPr>
          </w:pPr>
          <w:hyperlink w:anchor="_Toc472512612" w:history="1">
            <w:r w:rsidR="00B71ED2" w:rsidRPr="00462EF8">
              <w:rPr>
                <w:rStyle w:val="Hyperlink"/>
                <w:rFonts w:cstheme="minorHAnsi"/>
              </w:rPr>
              <w:t>Appendix C —Key Recommendations on General Business Skills</w:t>
            </w:r>
            <w:r w:rsidR="00B71ED2">
              <w:rPr>
                <w:webHidden/>
              </w:rPr>
              <w:tab/>
            </w:r>
            <w:r w:rsidR="00B71ED2">
              <w:rPr>
                <w:webHidden/>
              </w:rPr>
              <w:fldChar w:fldCharType="begin"/>
            </w:r>
            <w:r w:rsidR="00B71ED2">
              <w:rPr>
                <w:webHidden/>
              </w:rPr>
              <w:instrText xml:space="preserve"> PAGEREF _Toc472512612 \h </w:instrText>
            </w:r>
            <w:r w:rsidR="00B71ED2">
              <w:rPr>
                <w:webHidden/>
              </w:rPr>
            </w:r>
            <w:r w:rsidR="00B71ED2">
              <w:rPr>
                <w:webHidden/>
              </w:rPr>
              <w:fldChar w:fldCharType="separate"/>
            </w:r>
            <w:r w:rsidR="00B71ED2">
              <w:rPr>
                <w:webHidden/>
              </w:rPr>
              <w:t>30</w:t>
            </w:r>
            <w:r w:rsidR="00B71ED2">
              <w:rPr>
                <w:webHidden/>
              </w:rPr>
              <w:fldChar w:fldCharType="end"/>
            </w:r>
          </w:hyperlink>
        </w:p>
        <w:p w:rsidR="00B71ED2" w:rsidRDefault="005246E2">
          <w:pPr>
            <w:pStyle w:val="TOC2"/>
            <w:rPr>
              <w:rFonts w:eastAsiaTheme="minorEastAsia"/>
            </w:rPr>
          </w:pPr>
          <w:hyperlink w:anchor="_Toc472512613" w:history="1">
            <w:r w:rsidR="00B71ED2" w:rsidRPr="00462EF8">
              <w:rPr>
                <w:rStyle w:val="Hyperlink"/>
              </w:rPr>
              <w:t>Marketing Recommendations for General Business Skills</w:t>
            </w:r>
            <w:r w:rsidR="00B71ED2">
              <w:rPr>
                <w:webHidden/>
              </w:rPr>
              <w:tab/>
            </w:r>
            <w:r w:rsidR="00B71ED2">
              <w:rPr>
                <w:webHidden/>
              </w:rPr>
              <w:fldChar w:fldCharType="begin"/>
            </w:r>
            <w:r w:rsidR="00B71ED2">
              <w:rPr>
                <w:webHidden/>
              </w:rPr>
              <w:instrText xml:space="preserve"> PAGEREF _Toc472512613 \h </w:instrText>
            </w:r>
            <w:r w:rsidR="00B71ED2">
              <w:rPr>
                <w:webHidden/>
              </w:rPr>
            </w:r>
            <w:r w:rsidR="00B71ED2">
              <w:rPr>
                <w:webHidden/>
              </w:rPr>
              <w:fldChar w:fldCharType="separate"/>
            </w:r>
            <w:r w:rsidR="00B71ED2">
              <w:rPr>
                <w:webHidden/>
              </w:rPr>
              <w:t>30</w:t>
            </w:r>
            <w:r w:rsidR="00B71ED2">
              <w:rPr>
                <w:webHidden/>
              </w:rPr>
              <w:fldChar w:fldCharType="end"/>
            </w:r>
          </w:hyperlink>
        </w:p>
        <w:p w:rsidR="00B71ED2" w:rsidRDefault="005246E2">
          <w:pPr>
            <w:pStyle w:val="TOC2"/>
            <w:rPr>
              <w:rFonts w:eastAsiaTheme="minorEastAsia"/>
            </w:rPr>
          </w:pPr>
          <w:hyperlink w:anchor="_Toc472512614" w:history="1">
            <w:r w:rsidR="00B71ED2" w:rsidRPr="00462EF8">
              <w:rPr>
                <w:rStyle w:val="Hyperlink"/>
              </w:rPr>
              <w:t>Business Management and Administration Recommendations for  General Business Skills</w:t>
            </w:r>
            <w:r w:rsidR="00B71ED2">
              <w:rPr>
                <w:webHidden/>
              </w:rPr>
              <w:tab/>
            </w:r>
            <w:r w:rsidR="00B71ED2">
              <w:rPr>
                <w:webHidden/>
              </w:rPr>
              <w:fldChar w:fldCharType="begin"/>
            </w:r>
            <w:r w:rsidR="00B71ED2">
              <w:rPr>
                <w:webHidden/>
              </w:rPr>
              <w:instrText xml:space="preserve"> PAGEREF _Toc472512614 \h </w:instrText>
            </w:r>
            <w:r w:rsidR="00B71ED2">
              <w:rPr>
                <w:webHidden/>
              </w:rPr>
            </w:r>
            <w:r w:rsidR="00B71ED2">
              <w:rPr>
                <w:webHidden/>
              </w:rPr>
              <w:fldChar w:fldCharType="separate"/>
            </w:r>
            <w:r w:rsidR="00B71ED2">
              <w:rPr>
                <w:webHidden/>
              </w:rPr>
              <w:t>33</w:t>
            </w:r>
            <w:r w:rsidR="00B71ED2">
              <w:rPr>
                <w:webHidden/>
              </w:rPr>
              <w:fldChar w:fldCharType="end"/>
            </w:r>
          </w:hyperlink>
        </w:p>
        <w:p w:rsidR="00B71ED2" w:rsidRDefault="005246E2">
          <w:pPr>
            <w:pStyle w:val="TOC2"/>
            <w:rPr>
              <w:rFonts w:eastAsiaTheme="minorEastAsia"/>
            </w:rPr>
          </w:pPr>
          <w:hyperlink w:anchor="_Toc472512615" w:history="1">
            <w:r w:rsidR="00B71ED2" w:rsidRPr="00462EF8">
              <w:rPr>
                <w:rStyle w:val="Hyperlink"/>
              </w:rPr>
              <w:t>Finance Recommendations for General Business Skills</w:t>
            </w:r>
            <w:r w:rsidR="00B71ED2">
              <w:rPr>
                <w:webHidden/>
              </w:rPr>
              <w:tab/>
            </w:r>
            <w:r w:rsidR="00B71ED2">
              <w:rPr>
                <w:webHidden/>
              </w:rPr>
              <w:fldChar w:fldCharType="begin"/>
            </w:r>
            <w:r w:rsidR="00B71ED2">
              <w:rPr>
                <w:webHidden/>
              </w:rPr>
              <w:instrText xml:space="preserve"> PAGEREF _Toc472512615 \h </w:instrText>
            </w:r>
            <w:r w:rsidR="00B71ED2">
              <w:rPr>
                <w:webHidden/>
              </w:rPr>
            </w:r>
            <w:r w:rsidR="00B71ED2">
              <w:rPr>
                <w:webHidden/>
              </w:rPr>
              <w:fldChar w:fldCharType="separate"/>
            </w:r>
            <w:r w:rsidR="00B71ED2">
              <w:rPr>
                <w:webHidden/>
              </w:rPr>
              <w:t>36</w:t>
            </w:r>
            <w:r w:rsidR="00B71ED2">
              <w:rPr>
                <w:webHidden/>
              </w:rPr>
              <w:fldChar w:fldCharType="end"/>
            </w:r>
          </w:hyperlink>
        </w:p>
        <w:p w:rsidR="00B71ED2" w:rsidRDefault="005246E2">
          <w:pPr>
            <w:pStyle w:val="TOC1"/>
            <w:rPr>
              <w:rFonts w:eastAsiaTheme="minorEastAsia"/>
              <w:shd w:val="clear" w:color="auto" w:fill="auto"/>
            </w:rPr>
          </w:pPr>
          <w:hyperlink w:anchor="_Toc472512616" w:history="1">
            <w:r w:rsidR="00B71ED2" w:rsidRPr="00462EF8">
              <w:rPr>
                <w:rStyle w:val="Hyperlink"/>
                <w:iCs/>
              </w:rPr>
              <w:t>Appendix D—Panelists Recommendations to Pathway Definitions and Job Titles</w:t>
            </w:r>
            <w:r w:rsidR="00B71ED2">
              <w:rPr>
                <w:webHidden/>
              </w:rPr>
              <w:tab/>
            </w:r>
            <w:r w:rsidR="00B71ED2">
              <w:rPr>
                <w:webHidden/>
              </w:rPr>
              <w:fldChar w:fldCharType="begin"/>
            </w:r>
            <w:r w:rsidR="00B71ED2">
              <w:rPr>
                <w:webHidden/>
              </w:rPr>
              <w:instrText xml:space="preserve"> PAGEREF _Toc472512616 \h </w:instrText>
            </w:r>
            <w:r w:rsidR="00B71ED2">
              <w:rPr>
                <w:webHidden/>
              </w:rPr>
            </w:r>
            <w:r w:rsidR="00B71ED2">
              <w:rPr>
                <w:webHidden/>
              </w:rPr>
              <w:fldChar w:fldCharType="separate"/>
            </w:r>
            <w:r w:rsidR="00B71ED2">
              <w:rPr>
                <w:webHidden/>
              </w:rPr>
              <w:t>39</w:t>
            </w:r>
            <w:r w:rsidR="00B71ED2">
              <w:rPr>
                <w:webHidden/>
              </w:rPr>
              <w:fldChar w:fldCharType="end"/>
            </w:r>
          </w:hyperlink>
        </w:p>
        <w:p w:rsidR="00B71ED2" w:rsidRDefault="005246E2">
          <w:pPr>
            <w:pStyle w:val="TOC2"/>
            <w:rPr>
              <w:rFonts w:eastAsiaTheme="minorEastAsia"/>
            </w:rPr>
          </w:pPr>
          <w:hyperlink w:anchor="_Toc472512617" w:history="1">
            <w:r w:rsidR="00B71ED2" w:rsidRPr="00462EF8">
              <w:rPr>
                <w:rStyle w:val="Hyperlink"/>
              </w:rPr>
              <w:t>Marketing Feedback for Pathways and Job Titles</w:t>
            </w:r>
            <w:r w:rsidR="00B71ED2">
              <w:rPr>
                <w:webHidden/>
              </w:rPr>
              <w:tab/>
            </w:r>
            <w:r w:rsidR="00B71ED2">
              <w:rPr>
                <w:webHidden/>
              </w:rPr>
              <w:fldChar w:fldCharType="begin"/>
            </w:r>
            <w:r w:rsidR="00B71ED2">
              <w:rPr>
                <w:webHidden/>
              </w:rPr>
              <w:instrText xml:space="preserve"> PAGEREF _Toc472512617 \h </w:instrText>
            </w:r>
            <w:r w:rsidR="00B71ED2">
              <w:rPr>
                <w:webHidden/>
              </w:rPr>
            </w:r>
            <w:r w:rsidR="00B71ED2">
              <w:rPr>
                <w:webHidden/>
              </w:rPr>
              <w:fldChar w:fldCharType="separate"/>
            </w:r>
            <w:r w:rsidR="00B71ED2">
              <w:rPr>
                <w:webHidden/>
              </w:rPr>
              <w:t>39</w:t>
            </w:r>
            <w:r w:rsidR="00B71ED2">
              <w:rPr>
                <w:webHidden/>
              </w:rPr>
              <w:fldChar w:fldCharType="end"/>
            </w:r>
          </w:hyperlink>
        </w:p>
        <w:p w:rsidR="00B71ED2" w:rsidRDefault="005246E2">
          <w:pPr>
            <w:pStyle w:val="TOC2"/>
            <w:rPr>
              <w:rFonts w:eastAsiaTheme="minorEastAsia"/>
            </w:rPr>
          </w:pPr>
          <w:hyperlink w:anchor="_Toc472512618" w:history="1">
            <w:r w:rsidR="00B71ED2" w:rsidRPr="00462EF8">
              <w:rPr>
                <w:rStyle w:val="Hyperlink"/>
              </w:rPr>
              <w:t>Business Management and Administration Feedback for Pathways and Job Titles</w:t>
            </w:r>
            <w:r w:rsidR="00B71ED2">
              <w:rPr>
                <w:webHidden/>
              </w:rPr>
              <w:tab/>
            </w:r>
            <w:r w:rsidR="00B71ED2">
              <w:rPr>
                <w:webHidden/>
              </w:rPr>
              <w:fldChar w:fldCharType="begin"/>
            </w:r>
            <w:r w:rsidR="00B71ED2">
              <w:rPr>
                <w:webHidden/>
              </w:rPr>
              <w:instrText xml:space="preserve"> PAGEREF _Toc472512618 \h </w:instrText>
            </w:r>
            <w:r w:rsidR="00B71ED2">
              <w:rPr>
                <w:webHidden/>
              </w:rPr>
            </w:r>
            <w:r w:rsidR="00B71ED2">
              <w:rPr>
                <w:webHidden/>
              </w:rPr>
              <w:fldChar w:fldCharType="separate"/>
            </w:r>
            <w:r w:rsidR="00B71ED2">
              <w:rPr>
                <w:webHidden/>
              </w:rPr>
              <w:t>42</w:t>
            </w:r>
            <w:r w:rsidR="00B71ED2">
              <w:rPr>
                <w:webHidden/>
              </w:rPr>
              <w:fldChar w:fldCharType="end"/>
            </w:r>
          </w:hyperlink>
        </w:p>
        <w:p w:rsidR="00B71ED2" w:rsidRDefault="005246E2">
          <w:pPr>
            <w:pStyle w:val="TOC2"/>
            <w:rPr>
              <w:rFonts w:eastAsiaTheme="minorEastAsia"/>
            </w:rPr>
          </w:pPr>
          <w:hyperlink w:anchor="_Toc472512619" w:history="1">
            <w:r w:rsidR="00B71ED2" w:rsidRPr="00462EF8">
              <w:rPr>
                <w:rStyle w:val="Hyperlink"/>
              </w:rPr>
              <w:t>Finance Feedback for Pathways and Job Titles</w:t>
            </w:r>
            <w:r w:rsidR="00B71ED2">
              <w:rPr>
                <w:webHidden/>
              </w:rPr>
              <w:tab/>
            </w:r>
            <w:r w:rsidR="00B71ED2">
              <w:rPr>
                <w:webHidden/>
              </w:rPr>
              <w:fldChar w:fldCharType="begin"/>
            </w:r>
            <w:r w:rsidR="00B71ED2">
              <w:rPr>
                <w:webHidden/>
              </w:rPr>
              <w:instrText xml:space="preserve"> PAGEREF _Toc472512619 \h </w:instrText>
            </w:r>
            <w:r w:rsidR="00B71ED2">
              <w:rPr>
                <w:webHidden/>
              </w:rPr>
            </w:r>
            <w:r w:rsidR="00B71ED2">
              <w:rPr>
                <w:webHidden/>
              </w:rPr>
              <w:fldChar w:fldCharType="separate"/>
            </w:r>
            <w:r w:rsidR="00B71ED2">
              <w:rPr>
                <w:webHidden/>
              </w:rPr>
              <w:t>44</w:t>
            </w:r>
            <w:r w:rsidR="00B71ED2">
              <w:rPr>
                <w:webHidden/>
              </w:rPr>
              <w:fldChar w:fldCharType="end"/>
            </w:r>
          </w:hyperlink>
        </w:p>
        <w:p w:rsidR="00B71ED2" w:rsidRDefault="005246E2">
          <w:pPr>
            <w:pStyle w:val="TOC1"/>
            <w:rPr>
              <w:rFonts w:eastAsiaTheme="minorEastAsia"/>
              <w:shd w:val="clear" w:color="auto" w:fill="auto"/>
            </w:rPr>
          </w:pPr>
          <w:hyperlink w:anchor="_Toc472512620" w:history="1">
            <w:r w:rsidR="00B71ED2" w:rsidRPr="00462EF8">
              <w:rPr>
                <w:rStyle w:val="Hyperlink"/>
              </w:rPr>
              <w:t>Appendix E—Skillsets in Clusters</w:t>
            </w:r>
            <w:r w:rsidR="00B71ED2">
              <w:rPr>
                <w:webHidden/>
              </w:rPr>
              <w:tab/>
            </w:r>
            <w:r w:rsidR="00B71ED2">
              <w:rPr>
                <w:webHidden/>
              </w:rPr>
              <w:fldChar w:fldCharType="begin"/>
            </w:r>
            <w:r w:rsidR="00B71ED2">
              <w:rPr>
                <w:webHidden/>
              </w:rPr>
              <w:instrText xml:space="preserve"> PAGEREF _Toc472512620 \h </w:instrText>
            </w:r>
            <w:r w:rsidR="00B71ED2">
              <w:rPr>
                <w:webHidden/>
              </w:rPr>
            </w:r>
            <w:r w:rsidR="00B71ED2">
              <w:rPr>
                <w:webHidden/>
              </w:rPr>
              <w:fldChar w:fldCharType="separate"/>
            </w:r>
            <w:r w:rsidR="00B71ED2">
              <w:rPr>
                <w:webHidden/>
              </w:rPr>
              <w:t>46</w:t>
            </w:r>
            <w:r w:rsidR="00B71ED2">
              <w:rPr>
                <w:webHidden/>
              </w:rPr>
              <w:fldChar w:fldCharType="end"/>
            </w:r>
          </w:hyperlink>
        </w:p>
        <w:p w:rsidR="00B71ED2" w:rsidRDefault="005246E2">
          <w:pPr>
            <w:pStyle w:val="TOC2"/>
            <w:rPr>
              <w:rFonts w:eastAsiaTheme="minorEastAsia"/>
            </w:rPr>
          </w:pPr>
          <w:hyperlink w:anchor="_Toc472512621" w:history="1">
            <w:r w:rsidR="00B71ED2" w:rsidRPr="00462EF8">
              <w:rPr>
                <w:rStyle w:val="Hyperlink"/>
                <w:rFonts w:eastAsia="Times New Roman"/>
              </w:rPr>
              <w:t>Marketing Cluster Skills</w:t>
            </w:r>
            <w:r w:rsidR="00B71ED2">
              <w:rPr>
                <w:webHidden/>
              </w:rPr>
              <w:tab/>
            </w:r>
            <w:r w:rsidR="00B71ED2">
              <w:rPr>
                <w:webHidden/>
              </w:rPr>
              <w:fldChar w:fldCharType="begin"/>
            </w:r>
            <w:r w:rsidR="00B71ED2">
              <w:rPr>
                <w:webHidden/>
              </w:rPr>
              <w:instrText xml:space="preserve"> PAGEREF _Toc472512621 \h </w:instrText>
            </w:r>
            <w:r w:rsidR="00B71ED2">
              <w:rPr>
                <w:webHidden/>
              </w:rPr>
            </w:r>
            <w:r w:rsidR="00B71ED2">
              <w:rPr>
                <w:webHidden/>
              </w:rPr>
              <w:fldChar w:fldCharType="separate"/>
            </w:r>
            <w:r w:rsidR="00B71ED2">
              <w:rPr>
                <w:webHidden/>
              </w:rPr>
              <w:t>46</w:t>
            </w:r>
            <w:r w:rsidR="00B71ED2">
              <w:rPr>
                <w:webHidden/>
              </w:rPr>
              <w:fldChar w:fldCharType="end"/>
            </w:r>
          </w:hyperlink>
        </w:p>
        <w:p w:rsidR="00B71ED2" w:rsidRDefault="005246E2">
          <w:pPr>
            <w:pStyle w:val="TOC2"/>
            <w:rPr>
              <w:rFonts w:eastAsiaTheme="minorEastAsia"/>
            </w:rPr>
          </w:pPr>
          <w:hyperlink w:anchor="_Toc472512622" w:history="1">
            <w:r w:rsidR="00B71ED2" w:rsidRPr="00462EF8">
              <w:rPr>
                <w:rStyle w:val="Hyperlink"/>
                <w:rFonts w:eastAsia="Times New Roman"/>
              </w:rPr>
              <w:t>Business Management and Administration Cluster Skills</w:t>
            </w:r>
            <w:r w:rsidR="00B71ED2">
              <w:rPr>
                <w:webHidden/>
              </w:rPr>
              <w:tab/>
            </w:r>
            <w:r w:rsidR="00B71ED2">
              <w:rPr>
                <w:webHidden/>
              </w:rPr>
              <w:fldChar w:fldCharType="begin"/>
            </w:r>
            <w:r w:rsidR="00B71ED2">
              <w:rPr>
                <w:webHidden/>
              </w:rPr>
              <w:instrText xml:space="preserve"> PAGEREF _Toc472512622 \h </w:instrText>
            </w:r>
            <w:r w:rsidR="00B71ED2">
              <w:rPr>
                <w:webHidden/>
              </w:rPr>
            </w:r>
            <w:r w:rsidR="00B71ED2">
              <w:rPr>
                <w:webHidden/>
              </w:rPr>
              <w:fldChar w:fldCharType="separate"/>
            </w:r>
            <w:r w:rsidR="00B71ED2">
              <w:rPr>
                <w:webHidden/>
              </w:rPr>
              <w:t>47</w:t>
            </w:r>
            <w:r w:rsidR="00B71ED2">
              <w:rPr>
                <w:webHidden/>
              </w:rPr>
              <w:fldChar w:fldCharType="end"/>
            </w:r>
          </w:hyperlink>
        </w:p>
        <w:p w:rsidR="00B71ED2" w:rsidRDefault="005246E2">
          <w:pPr>
            <w:pStyle w:val="TOC2"/>
            <w:rPr>
              <w:rFonts w:eastAsiaTheme="minorEastAsia"/>
            </w:rPr>
          </w:pPr>
          <w:hyperlink w:anchor="_Toc472512623" w:history="1">
            <w:r w:rsidR="00B71ED2" w:rsidRPr="00462EF8">
              <w:rPr>
                <w:rStyle w:val="Hyperlink"/>
                <w:rFonts w:eastAsia="Times New Roman"/>
              </w:rPr>
              <w:t>Finance Cluster Skills</w:t>
            </w:r>
            <w:r w:rsidR="00B71ED2">
              <w:rPr>
                <w:webHidden/>
              </w:rPr>
              <w:tab/>
            </w:r>
            <w:r w:rsidR="00B71ED2">
              <w:rPr>
                <w:webHidden/>
              </w:rPr>
              <w:fldChar w:fldCharType="begin"/>
            </w:r>
            <w:r w:rsidR="00B71ED2">
              <w:rPr>
                <w:webHidden/>
              </w:rPr>
              <w:instrText xml:space="preserve"> PAGEREF _Toc472512623 \h </w:instrText>
            </w:r>
            <w:r w:rsidR="00B71ED2">
              <w:rPr>
                <w:webHidden/>
              </w:rPr>
            </w:r>
            <w:r w:rsidR="00B71ED2">
              <w:rPr>
                <w:webHidden/>
              </w:rPr>
              <w:fldChar w:fldCharType="separate"/>
            </w:r>
            <w:r w:rsidR="00B71ED2">
              <w:rPr>
                <w:webHidden/>
              </w:rPr>
              <w:t>48</w:t>
            </w:r>
            <w:r w:rsidR="00B71ED2">
              <w:rPr>
                <w:webHidden/>
              </w:rPr>
              <w:fldChar w:fldCharType="end"/>
            </w:r>
          </w:hyperlink>
        </w:p>
        <w:p w:rsidR="00B71ED2" w:rsidRDefault="005246E2">
          <w:pPr>
            <w:pStyle w:val="TOC1"/>
            <w:rPr>
              <w:rFonts w:eastAsiaTheme="minorEastAsia"/>
              <w:shd w:val="clear" w:color="auto" w:fill="auto"/>
            </w:rPr>
          </w:pPr>
          <w:hyperlink w:anchor="_Toc472512624" w:history="1">
            <w:r w:rsidR="00B71ED2" w:rsidRPr="00462EF8">
              <w:rPr>
                <w:rStyle w:val="Hyperlink"/>
              </w:rPr>
              <w:t>Appendix F—Credentials/Certifications</w:t>
            </w:r>
            <w:r w:rsidR="00B71ED2">
              <w:rPr>
                <w:webHidden/>
              </w:rPr>
              <w:tab/>
            </w:r>
            <w:r w:rsidR="00B71ED2">
              <w:rPr>
                <w:webHidden/>
              </w:rPr>
              <w:fldChar w:fldCharType="begin"/>
            </w:r>
            <w:r w:rsidR="00B71ED2">
              <w:rPr>
                <w:webHidden/>
              </w:rPr>
              <w:instrText xml:space="preserve"> PAGEREF _Toc472512624 \h </w:instrText>
            </w:r>
            <w:r w:rsidR="00B71ED2">
              <w:rPr>
                <w:webHidden/>
              </w:rPr>
            </w:r>
            <w:r w:rsidR="00B71ED2">
              <w:rPr>
                <w:webHidden/>
              </w:rPr>
              <w:fldChar w:fldCharType="separate"/>
            </w:r>
            <w:r w:rsidR="00B71ED2">
              <w:rPr>
                <w:webHidden/>
              </w:rPr>
              <w:t>49</w:t>
            </w:r>
            <w:r w:rsidR="00B71ED2">
              <w:rPr>
                <w:webHidden/>
              </w:rPr>
              <w:fldChar w:fldCharType="end"/>
            </w:r>
          </w:hyperlink>
        </w:p>
        <w:p w:rsidR="00B71ED2" w:rsidRDefault="005246E2">
          <w:pPr>
            <w:pStyle w:val="TOC2"/>
            <w:rPr>
              <w:rFonts w:eastAsiaTheme="minorEastAsia"/>
            </w:rPr>
          </w:pPr>
          <w:hyperlink w:anchor="_Toc472512625" w:history="1">
            <w:r w:rsidR="00B71ED2" w:rsidRPr="00462EF8">
              <w:rPr>
                <w:rStyle w:val="Hyperlink"/>
              </w:rPr>
              <w:t>Marketing Credentials and Certifications</w:t>
            </w:r>
            <w:r w:rsidR="00B71ED2">
              <w:rPr>
                <w:webHidden/>
              </w:rPr>
              <w:tab/>
            </w:r>
            <w:r w:rsidR="00B71ED2">
              <w:rPr>
                <w:webHidden/>
              </w:rPr>
              <w:fldChar w:fldCharType="begin"/>
            </w:r>
            <w:r w:rsidR="00B71ED2">
              <w:rPr>
                <w:webHidden/>
              </w:rPr>
              <w:instrText xml:space="preserve"> PAGEREF _Toc472512625 \h </w:instrText>
            </w:r>
            <w:r w:rsidR="00B71ED2">
              <w:rPr>
                <w:webHidden/>
              </w:rPr>
            </w:r>
            <w:r w:rsidR="00B71ED2">
              <w:rPr>
                <w:webHidden/>
              </w:rPr>
              <w:fldChar w:fldCharType="separate"/>
            </w:r>
            <w:r w:rsidR="00B71ED2">
              <w:rPr>
                <w:webHidden/>
              </w:rPr>
              <w:t>49</w:t>
            </w:r>
            <w:r w:rsidR="00B71ED2">
              <w:rPr>
                <w:webHidden/>
              </w:rPr>
              <w:fldChar w:fldCharType="end"/>
            </w:r>
          </w:hyperlink>
        </w:p>
        <w:p w:rsidR="00B71ED2" w:rsidRDefault="005246E2">
          <w:pPr>
            <w:pStyle w:val="TOC2"/>
            <w:rPr>
              <w:rFonts w:eastAsiaTheme="minorEastAsia"/>
            </w:rPr>
          </w:pPr>
          <w:hyperlink w:anchor="_Toc472512626" w:history="1">
            <w:r w:rsidR="00B71ED2" w:rsidRPr="00462EF8">
              <w:rPr>
                <w:rStyle w:val="Hyperlink"/>
              </w:rPr>
              <w:t>Business Management and Administration Credentials and Certifications</w:t>
            </w:r>
            <w:r w:rsidR="00B71ED2">
              <w:rPr>
                <w:webHidden/>
              </w:rPr>
              <w:tab/>
            </w:r>
            <w:r w:rsidR="00B71ED2">
              <w:rPr>
                <w:webHidden/>
              </w:rPr>
              <w:fldChar w:fldCharType="begin"/>
            </w:r>
            <w:r w:rsidR="00B71ED2">
              <w:rPr>
                <w:webHidden/>
              </w:rPr>
              <w:instrText xml:space="preserve"> PAGEREF _Toc472512626 \h </w:instrText>
            </w:r>
            <w:r w:rsidR="00B71ED2">
              <w:rPr>
                <w:webHidden/>
              </w:rPr>
            </w:r>
            <w:r w:rsidR="00B71ED2">
              <w:rPr>
                <w:webHidden/>
              </w:rPr>
              <w:fldChar w:fldCharType="separate"/>
            </w:r>
            <w:r w:rsidR="00B71ED2">
              <w:rPr>
                <w:webHidden/>
              </w:rPr>
              <w:t>51</w:t>
            </w:r>
            <w:r w:rsidR="00B71ED2">
              <w:rPr>
                <w:webHidden/>
              </w:rPr>
              <w:fldChar w:fldCharType="end"/>
            </w:r>
          </w:hyperlink>
        </w:p>
        <w:p w:rsidR="00B71ED2" w:rsidRDefault="005246E2">
          <w:pPr>
            <w:pStyle w:val="TOC2"/>
            <w:rPr>
              <w:rFonts w:eastAsiaTheme="minorEastAsia"/>
            </w:rPr>
          </w:pPr>
          <w:hyperlink w:anchor="_Toc472512627" w:history="1">
            <w:r w:rsidR="00B71ED2" w:rsidRPr="00462EF8">
              <w:rPr>
                <w:rStyle w:val="Hyperlink"/>
              </w:rPr>
              <w:t>Finance Credentials and Certifications</w:t>
            </w:r>
            <w:r w:rsidR="00B71ED2">
              <w:rPr>
                <w:webHidden/>
              </w:rPr>
              <w:tab/>
            </w:r>
            <w:r w:rsidR="00B71ED2">
              <w:rPr>
                <w:webHidden/>
              </w:rPr>
              <w:fldChar w:fldCharType="begin"/>
            </w:r>
            <w:r w:rsidR="00B71ED2">
              <w:rPr>
                <w:webHidden/>
              </w:rPr>
              <w:instrText xml:space="preserve"> PAGEREF _Toc472512627 \h </w:instrText>
            </w:r>
            <w:r w:rsidR="00B71ED2">
              <w:rPr>
                <w:webHidden/>
              </w:rPr>
            </w:r>
            <w:r w:rsidR="00B71ED2">
              <w:rPr>
                <w:webHidden/>
              </w:rPr>
              <w:fldChar w:fldCharType="separate"/>
            </w:r>
            <w:r w:rsidR="00B71ED2">
              <w:rPr>
                <w:webHidden/>
              </w:rPr>
              <w:t>53</w:t>
            </w:r>
            <w:r w:rsidR="00B71ED2">
              <w:rPr>
                <w:webHidden/>
              </w:rPr>
              <w:fldChar w:fldCharType="end"/>
            </w:r>
          </w:hyperlink>
        </w:p>
        <w:p w:rsidR="00B71ED2" w:rsidRDefault="005246E2">
          <w:pPr>
            <w:pStyle w:val="TOC1"/>
            <w:rPr>
              <w:rFonts w:eastAsiaTheme="minorEastAsia"/>
              <w:shd w:val="clear" w:color="auto" w:fill="auto"/>
            </w:rPr>
          </w:pPr>
          <w:hyperlink w:anchor="_Toc472512628" w:history="1">
            <w:r w:rsidR="00B71ED2" w:rsidRPr="00462EF8">
              <w:rPr>
                <w:rStyle w:val="Hyperlink"/>
              </w:rPr>
              <w:t>Appendix G—Listing of Futuring Panel Participants by Cluster</w:t>
            </w:r>
            <w:r w:rsidR="00B71ED2">
              <w:rPr>
                <w:webHidden/>
              </w:rPr>
              <w:tab/>
            </w:r>
            <w:r w:rsidR="00B71ED2">
              <w:rPr>
                <w:webHidden/>
              </w:rPr>
              <w:fldChar w:fldCharType="begin"/>
            </w:r>
            <w:r w:rsidR="00B71ED2">
              <w:rPr>
                <w:webHidden/>
              </w:rPr>
              <w:instrText xml:space="preserve"> PAGEREF _Toc472512628 \h </w:instrText>
            </w:r>
            <w:r w:rsidR="00B71ED2">
              <w:rPr>
                <w:webHidden/>
              </w:rPr>
            </w:r>
            <w:r w:rsidR="00B71ED2">
              <w:rPr>
                <w:webHidden/>
              </w:rPr>
              <w:fldChar w:fldCharType="separate"/>
            </w:r>
            <w:r w:rsidR="00B71ED2">
              <w:rPr>
                <w:webHidden/>
              </w:rPr>
              <w:t>54</w:t>
            </w:r>
            <w:r w:rsidR="00B71ED2">
              <w:rPr>
                <w:webHidden/>
              </w:rPr>
              <w:fldChar w:fldCharType="end"/>
            </w:r>
          </w:hyperlink>
        </w:p>
        <w:p w:rsidR="00B71ED2" w:rsidRDefault="005246E2">
          <w:pPr>
            <w:pStyle w:val="TOC2"/>
            <w:rPr>
              <w:rFonts w:eastAsiaTheme="minorEastAsia"/>
            </w:rPr>
          </w:pPr>
          <w:hyperlink w:anchor="_Toc472512629" w:history="1">
            <w:r w:rsidR="00B71ED2" w:rsidRPr="00462EF8">
              <w:rPr>
                <w:rStyle w:val="Hyperlink"/>
              </w:rPr>
              <w:t>Marketing Panel Participants</w:t>
            </w:r>
            <w:r w:rsidR="00B71ED2">
              <w:rPr>
                <w:webHidden/>
              </w:rPr>
              <w:tab/>
            </w:r>
            <w:r w:rsidR="00B71ED2">
              <w:rPr>
                <w:webHidden/>
              </w:rPr>
              <w:fldChar w:fldCharType="begin"/>
            </w:r>
            <w:r w:rsidR="00B71ED2">
              <w:rPr>
                <w:webHidden/>
              </w:rPr>
              <w:instrText xml:space="preserve"> PAGEREF _Toc472512629 \h </w:instrText>
            </w:r>
            <w:r w:rsidR="00B71ED2">
              <w:rPr>
                <w:webHidden/>
              </w:rPr>
            </w:r>
            <w:r w:rsidR="00B71ED2">
              <w:rPr>
                <w:webHidden/>
              </w:rPr>
              <w:fldChar w:fldCharType="separate"/>
            </w:r>
            <w:r w:rsidR="00B71ED2">
              <w:rPr>
                <w:webHidden/>
              </w:rPr>
              <w:t>54</w:t>
            </w:r>
            <w:r w:rsidR="00B71ED2">
              <w:rPr>
                <w:webHidden/>
              </w:rPr>
              <w:fldChar w:fldCharType="end"/>
            </w:r>
          </w:hyperlink>
        </w:p>
        <w:p w:rsidR="00B71ED2" w:rsidRDefault="005246E2">
          <w:pPr>
            <w:pStyle w:val="TOC2"/>
            <w:rPr>
              <w:rFonts w:eastAsiaTheme="minorEastAsia"/>
            </w:rPr>
          </w:pPr>
          <w:hyperlink w:anchor="_Toc472512630" w:history="1">
            <w:r w:rsidR="00B71ED2" w:rsidRPr="00462EF8">
              <w:rPr>
                <w:rStyle w:val="Hyperlink"/>
              </w:rPr>
              <w:t>Business Management and Administration Panel Participants</w:t>
            </w:r>
            <w:r w:rsidR="00B71ED2">
              <w:rPr>
                <w:webHidden/>
              </w:rPr>
              <w:tab/>
            </w:r>
            <w:r w:rsidR="00B71ED2">
              <w:rPr>
                <w:webHidden/>
              </w:rPr>
              <w:fldChar w:fldCharType="begin"/>
            </w:r>
            <w:r w:rsidR="00B71ED2">
              <w:rPr>
                <w:webHidden/>
              </w:rPr>
              <w:instrText xml:space="preserve"> PAGEREF _Toc472512630 \h </w:instrText>
            </w:r>
            <w:r w:rsidR="00B71ED2">
              <w:rPr>
                <w:webHidden/>
              </w:rPr>
            </w:r>
            <w:r w:rsidR="00B71ED2">
              <w:rPr>
                <w:webHidden/>
              </w:rPr>
              <w:fldChar w:fldCharType="separate"/>
            </w:r>
            <w:r w:rsidR="00B71ED2">
              <w:rPr>
                <w:webHidden/>
              </w:rPr>
              <w:t>55</w:t>
            </w:r>
            <w:r w:rsidR="00B71ED2">
              <w:rPr>
                <w:webHidden/>
              </w:rPr>
              <w:fldChar w:fldCharType="end"/>
            </w:r>
          </w:hyperlink>
        </w:p>
        <w:p w:rsidR="00B71ED2" w:rsidRDefault="005246E2">
          <w:pPr>
            <w:pStyle w:val="TOC2"/>
            <w:rPr>
              <w:rFonts w:eastAsiaTheme="minorEastAsia"/>
            </w:rPr>
          </w:pPr>
          <w:hyperlink w:anchor="_Toc472512631" w:history="1">
            <w:r w:rsidR="00B71ED2" w:rsidRPr="00462EF8">
              <w:rPr>
                <w:rStyle w:val="Hyperlink"/>
              </w:rPr>
              <w:t>Finance Panel Participants</w:t>
            </w:r>
            <w:r w:rsidR="00B71ED2">
              <w:rPr>
                <w:webHidden/>
              </w:rPr>
              <w:tab/>
            </w:r>
            <w:r w:rsidR="00B71ED2">
              <w:rPr>
                <w:webHidden/>
              </w:rPr>
              <w:fldChar w:fldCharType="begin"/>
            </w:r>
            <w:r w:rsidR="00B71ED2">
              <w:rPr>
                <w:webHidden/>
              </w:rPr>
              <w:instrText xml:space="preserve"> PAGEREF _Toc472512631 \h </w:instrText>
            </w:r>
            <w:r w:rsidR="00B71ED2">
              <w:rPr>
                <w:webHidden/>
              </w:rPr>
            </w:r>
            <w:r w:rsidR="00B71ED2">
              <w:rPr>
                <w:webHidden/>
              </w:rPr>
              <w:fldChar w:fldCharType="separate"/>
            </w:r>
            <w:r w:rsidR="00B71ED2">
              <w:rPr>
                <w:webHidden/>
              </w:rPr>
              <w:t>57</w:t>
            </w:r>
            <w:r w:rsidR="00B71ED2">
              <w:rPr>
                <w:webHidden/>
              </w:rPr>
              <w:fldChar w:fldCharType="end"/>
            </w:r>
          </w:hyperlink>
        </w:p>
        <w:p w:rsidR="00B71ED2" w:rsidRDefault="005246E2">
          <w:pPr>
            <w:pStyle w:val="TOC1"/>
            <w:rPr>
              <w:rFonts w:eastAsiaTheme="minorEastAsia"/>
              <w:shd w:val="clear" w:color="auto" w:fill="auto"/>
            </w:rPr>
          </w:pPr>
          <w:hyperlink w:anchor="_Toc472512632" w:history="1">
            <w:r w:rsidR="00B71ED2" w:rsidRPr="00462EF8">
              <w:rPr>
                <w:rStyle w:val="Hyperlink"/>
              </w:rPr>
              <w:t>Appendix H —Listing of Business Coalition for Education Attendees</w:t>
            </w:r>
            <w:r w:rsidR="00B71ED2">
              <w:rPr>
                <w:webHidden/>
              </w:rPr>
              <w:tab/>
            </w:r>
            <w:r w:rsidR="00B71ED2">
              <w:rPr>
                <w:webHidden/>
              </w:rPr>
              <w:fldChar w:fldCharType="begin"/>
            </w:r>
            <w:r w:rsidR="00B71ED2">
              <w:rPr>
                <w:webHidden/>
              </w:rPr>
              <w:instrText xml:space="preserve"> PAGEREF _Toc472512632 \h </w:instrText>
            </w:r>
            <w:r w:rsidR="00B71ED2">
              <w:rPr>
                <w:webHidden/>
              </w:rPr>
            </w:r>
            <w:r w:rsidR="00B71ED2">
              <w:rPr>
                <w:webHidden/>
              </w:rPr>
              <w:fldChar w:fldCharType="separate"/>
            </w:r>
            <w:r w:rsidR="00B71ED2">
              <w:rPr>
                <w:webHidden/>
              </w:rPr>
              <w:t>58</w:t>
            </w:r>
            <w:r w:rsidR="00B71ED2">
              <w:rPr>
                <w:webHidden/>
              </w:rPr>
              <w:fldChar w:fldCharType="end"/>
            </w:r>
          </w:hyperlink>
        </w:p>
        <w:p w:rsidR="00B71ED2" w:rsidRDefault="005246E2">
          <w:pPr>
            <w:pStyle w:val="TOC1"/>
            <w:rPr>
              <w:rFonts w:eastAsiaTheme="minorEastAsia"/>
              <w:shd w:val="clear" w:color="auto" w:fill="auto"/>
            </w:rPr>
          </w:pPr>
          <w:hyperlink w:anchor="_Toc472512633" w:history="1">
            <w:r w:rsidR="00B71ED2" w:rsidRPr="00462EF8">
              <w:rPr>
                <w:rStyle w:val="Hyperlink"/>
              </w:rPr>
              <w:t>Appendix I —Listing of Futuring Panel Facilitators and Recorders</w:t>
            </w:r>
            <w:r w:rsidR="00B71ED2">
              <w:rPr>
                <w:webHidden/>
              </w:rPr>
              <w:tab/>
            </w:r>
            <w:r w:rsidR="00B71ED2">
              <w:rPr>
                <w:webHidden/>
              </w:rPr>
              <w:fldChar w:fldCharType="begin"/>
            </w:r>
            <w:r w:rsidR="00B71ED2">
              <w:rPr>
                <w:webHidden/>
              </w:rPr>
              <w:instrText xml:space="preserve"> PAGEREF _Toc472512633 \h </w:instrText>
            </w:r>
            <w:r w:rsidR="00B71ED2">
              <w:rPr>
                <w:webHidden/>
              </w:rPr>
            </w:r>
            <w:r w:rsidR="00B71ED2">
              <w:rPr>
                <w:webHidden/>
              </w:rPr>
              <w:fldChar w:fldCharType="separate"/>
            </w:r>
            <w:r w:rsidR="00B71ED2">
              <w:rPr>
                <w:webHidden/>
              </w:rPr>
              <w:t>59</w:t>
            </w:r>
            <w:r w:rsidR="00B71ED2">
              <w:rPr>
                <w:webHidden/>
              </w:rPr>
              <w:fldChar w:fldCharType="end"/>
            </w:r>
          </w:hyperlink>
        </w:p>
        <w:p w:rsidR="00781C17" w:rsidRDefault="00781C17">
          <w:r>
            <w:rPr>
              <w:b/>
              <w:bCs/>
              <w:noProof/>
            </w:rPr>
            <w:fldChar w:fldCharType="end"/>
          </w:r>
        </w:p>
      </w:sdtContent>
    </w:sdt>
    <w:p w:rsidR="00443A98" w:rsidRDefault="00443A98">
      <w:pPr>
        <w:rPr>
          <w:b/>
          <w:bCs/>
          <w:noProof/>
        </w:rPr>
        <w:sectPr w:rsidR="00443A98" w:rsidSect="004F5231">
          <w:headerReference w:type="default" r:id="rId9"/>
          <w:footerReference w:type="default" r:id="rId10"/>
          <w:pgSz w:w="12240" w:h="15840"/>
          <w:pgMar w:top="540" w:right="990" w:bottom="1440" w:left="900" w:header="720" w:footer="720" w:gutter="0"/>
          <w:pgNumType w:start="2"/>
          <w:cols w:space="720"/>
          <w:docGrid w:linePitch="360"/>
        </w:sectPr>
      </w:pPr>
    </w:p>
    <w:p w:rsidR="00A21D6E" w:rsidRPr="00C40E97" w:rsidRDefault="00C97ECB" w:rsidP="00C40E97">
      <w:pPr>
        <w:pStyle w:val="NEHeading"/>
      </w:pPr>
      <w:bookmarkStart w:id="1" w:name="_Toc472512601"/>
      <w:r>
        <w:t>Project Overview of Futuring Panel</w:t>
      </w:r>
      <w:bookmarkEnd w:id="1"/>
    </w:p>
    <w:p w:rsidR="008A64B8" w:rsidRDefault="00753D8E" w:rsidP="007430AF">
      <w:pPr>
        <w:spacing w:line="240" w:lineRule="auto"/>
        <w:rPr>
          <w:rFonts w:cs="Times New Roman"/>
          <w:color w:val="000000"/>
          <w:sz w:val="24"/>
          <w:szCs w:val="24"/>
          <w:shd w:val="clear" w:color="auto" w:fill="FFFFFF"/>
        </w:rPr>
      </w:pPr>
      <w:r>
        <w:rPr>
          <w:rFonts w:cs="Times New Roman"/>
          <w:color w:val="000000"/>
          <w:sz w:val="24"/>
          <w:szCs w:val="24"/>
          <w:shd w:val="clear" w:color="auto" w:fill="FFFFFF"/>
        </w:rPr>
        <w:t xml:space="preserve">The </w:t>
      </w:r>
      <w:r w:rsidR="009B0550">
        <w:rPr>
          <w:rFonts w:cs="Times New Roman"/>
          <w:color w:val="000000"/>
          <w:sz w:val="24"/>
          <w:szCs w:val="24"/>
          <w:shd w:val="clear" w:color="auto" w:fill="FFFFFF"/>
        </w:rPr>
        <w:t>Nebraska Department of Education</w:t>
      </w:r>
      <w:r>
        <w:rPr>
          <w:rFonts w:cs="Times New Roman"/>
          <w:color w:val="000000"/>
          <w:sz w:val="24"/>
          <w:szCs w:val="24"/>
          <w:shd w:val="clear" w:color="auto" w:fill="FFFFFF"/>
        </w:rPr>
        <w:t xml:space="preserve"> partnered with MBA Research, Inc. to convene three paneIs</w:t>
      </w:r>
      <w:r w:rsidR="00B7499D">
        <w:rPr>
          <w:rFonts w:cs="Times New Roman"/>
          <w:color w:val="000000"/>
          <w:sz w:val="24"/>
          <w:szCs w:val="24"/>
          <w:shd w:val="clear" w:color="auto" w:fill="FFFFFF"/>
        </w:rPr>
        <w:t xml:space="preserve"> </w:t>
      </w:r>
      <w:r w:rsidRPr="00A95AD8">
        <w:rPr>
          <w:rFonts w:cs="Times New Roman"/>
          <w:color w:val="000000"/>
          <w:sz w:val="24"/>
          <w:szCs w:val="24"/>
          <w:shd w:val="clear" w:color="auto" w:fill="FFFFFF"/>
        </w:rPr>
        <w:t xml:space="preserve">of </w:t>
      </w:r>
      <w:r w:rsidR="001C114B">
        <w:rPr>
          <w:rFonts w:cs="Times New Roman"/>
          <w:color w:val="000000"/>
          <w:sz w:val="24"/>
          <w:szCs w:val="24"/>
          <w:shd w:val="clear" w:color="auto" w:fill="FFFFFF"/>
        </w:rPr>
        <w:t>64</w:t>
      </w:r>
      <w:r w:rsidR="0010576A">
        <w:rPr>
          <w:rFonts w:cs="Times New Roman"/>
          <w:color w:val="000000"/>
          <w:sz w:val="24"/>
          <w:szCs w:val="24"/>
          <w:shd w:val="clear" w:color="auto" w:fill="FFFFFF"/>
        </w:rPr>
        <w:t xml:space="preserve"> </w:t>
      </w:r>
      <w:r w:rsidR="00FF1D0D" w:rsidRPr="00A95AD8">
        <w:rPr>
          <w:rFonts w:cs="Times New Roman"/>
          <w:color w:val="000000"/>
          <w:sz w:val="24"/>
          <w:szCs w:val="24"/>
          <w:shd w:val="clear" w:color="auto" w:fill="FFFFFF"/>
        </w:rPr>
        <w:t>business executives</w:t>
      </w:r>
      <w:r>
        <w:rPr>
          <w:rFonts w:cs="Times New Roman"/>
          <w:color w:val="000000"/>
          <w:sz w:val="24"/>
          <w:szCs w:val="24"/>
          <w:shd w:val="clear" w:color="auto" w:fill="FFFFFF"/>
        </w:rPr>
        <w:t xml:space="preserve"> </w:t>
      </w:r>
      <w:r w:rsidR="00D227F8">
        <w:rPr>
          <w:rFonts w:cs="Times New Roman"/>
          <w:color w:val="000000"/>
          <w:sz w:val="24"/>
          <w:szCs w:val="24"/>
          <w:shd w:val="clear" w:color="auto" w:fill="FFFFFF"/>
        </w:rPr>
        <w:t>to</w:t>
      </w:r>
      <w:r>
        <w:rPr>
          <w:rFonts w:cs="Times New Roman"/>
          <w:color w:val="000000"/>
          <w:sz w:val="24"/>
          <w:szCs w:val="24"/>
          <w:shd w:val="clear" w:color="auto" w:fill="FFFFFF"/>
        </w:rPr>
        <w:t xml:space="preserve"> discuss their current and emerging workplace n</w:t>
      </w:r>
      <w:r w:rsidR="00FE36F4">
        <w:rPr>
          <w:rFonts w:cs="Times New Roman"/>
          <w:color w:val="000000"/>
          <w:sz w:val="24"/>
          <w:szCs w:val="24"/>
          <w:shd w:val="clear" w:color="auto" w:fill="FFFFFF"/>
        </w:rPr>
        <w:t>eeds and the</w:t>
      </w:r>
      <w:r w:rsidR="00F741C2">
        <w:rPr>
          <w:rFonts w:cs="Times New Roman"/>
          <w:color w:val="000000"/>
          <w:sz w:val="24"/>
          <w:szCs w:val="24"/>
          <w:shd w:val="clear" w:color="auto" w:fill="FFFFFF"/>
        </w:rPr>
        <w:t>ir</w:t>
      </w:r>
      <w:r w:rsidR="00FE36F4">
        <w:rPr>
          <w:rFonts w:cs="Times New Roman"/>
          <w:color w:val="000000"/>
          <w:sz w:val="24"/>
          <w:szCs w:val="24"/>
          <w:shd w:val="clear" w:color="auto" w:fill="FFFFFF"/>
        </w:rPr>
        <w:t xml:space="preserve"> </w:t>
      </w:r>
      <w:r w:rsidR="00653EB5">
        <w:rPr>
          <w:rFonts w:cs="Times New Roman"/>
          <w:color w:val="000000"/>
          <w:sz w:val="24"/>
          <w:szCs w:val="24"/>
          <w:shd w:val="clear" w:color="auto" w:fill="FFFFFF"/>
        </w:rPr>
        <w:t xml:space="preserve">needs’ </w:t>
      </w:r>
      <w:r w:rsidR="00FE36F4">
        <w:rPr>
          <w:rFonts w:cs="Times New Roman"/>
          <w:color w:val="000000"/>
          <w:sz w:val="24"/>
          <w:szCs w:val="24"/>
          <w:shd w:val="clear" w:color="auto" w:fill="FFFFFF"/>
        </w:rPr>
        <w:t>impact on</w:t>
      </w:r>
      <w:r>
        <w:rPr>
          <w:rFonts w:cs="Times New Roman"/>
          <w:color w:val="000000"/>
          <w:sz w:val="24"/>
          <w:szCs w:val="24"/>
          <w:shd w:val="clear" w:color="auto" w:fill="FFFFFF"/>
        </w:rPr>
        <w:t xml:space="preserve"> </w:t>
      </w:r>
      <w:r w:rsidR="00D227F8">
        <w:rPr>
          <w:rFonts w:cs="Times New Roman"/>
          <w:color w:val="000000"/>
          <w:sz w:val="24"/>
          <w:szCs w:val="24"/>
          <w:shd w:val="clear" w:color="auto" w:fill="FFFFFF"/>
        </w:rPr>
        <w:t xml:space="preserve">career and technical education. </w:t>
      </w:r>
      <w:r w:rsidR="00934C2C">
        <w:rPr>
          <w:rFonts w:cs="Times New Roman"/>
          <w:color w:val="000000"/>
          <w:sz w:val="24"/>
          <w:szCs w:val="24"/>
          <w:shd w:val="clear" w:color="auto" w:fill="FFFFFF"/>
        </w:rPr>
        <w:t>The panels were organized by the</w:t>
      </w:r>
      <w:r w:rsidR="00B20C89">
        <w:rPr>
          <w:rFonts w:cs="Times New Roman"/>
          <w:color w:val="000000"/>
          <w:sz w:val="24"/>
          <w:szCs w:val="24"/>
          <w:shd w:val="clear" w:color="auto" w:fill="FFFFFF"/>
        </w:rPr>
        <w:t xml:space="preserve"> three business-focused career c</w:t>
      </w:r>
      <w:r w:rsidR="00934C2C">
        <w:rPr>
          <w:rFonts w:cs="Times New Roman"/>
          <w:color w:val="000000"/>
          <w:sz w:val="24"/>
          <w:szCs w:val="24"/>
          <w:shd w:val="clear" w:color="auto" w:fill="FFFFFF"/>
        </w:rPr>
        <w:t>lusters re</w:t>
      </w:r>
      <w:r w:rsidR="00FF1D0D">
        <w:rPr>
          <w:rFonts w:cs="Times New Roman"/>
          <w:color w:val="000000"/>
          <w:sz w:val="24"/>
          <w:szCs w:val="24"/>
          <w:shd w:val="clear" w:color="auto" w:fill="FFFFFF"/>
        </w:rPr>
        <w:t>cognized at the national level</w:t>
      </w:r>
      <w:r w:rsidR="00D227F8">
        <w:rPr>
          <w:rFonts w:cs="Times New Roman"/>
          <w:color w:val="000000"/>
          <w:sz w:val="24"/>
          <w:szCs w:val="24"/>
          <w:shd w:val="clear" w:color="auto" w:fill="FFFFFF"/>
        </w:rPr>
        <w:t>: Business Management and A</w:t>
      </w:r>
      <w:r w:rsidR="00934C2C">
        <w:rPr>
          <w:rFonts w:cs="Times New Roman"/>
          <w:color w:val="000000"/>
          <w:sz w:val="24"/>
          <w:szCs w:val="24"/>
          <w:shd w:val="clear" w:color="auto" w:fill="FFFFFF"/>
        </w:rPr>
        <w:t>dministrat</w:t>
      </w:r>
      <w:r w:rsidR="00D227F8">
        <w:rPr>
          <w:rFonts w:cs="Times New Roman"/>
          <w:color w:val="000000"/>
          <w:sz w:val="24"/>
          <w:szCs w:val="24"/>
          <w:shd w:val="clear" w:color="auto" w:fill="FFFFFF"/>
        </w:rPr>
        <w:t>ion, Finance, and M</w:t>
      </w:r>
      <w:r w:rsidR="00934C2C">
        <w:rPr>
          <w:rFonts w:cs="Times New Roman"/>
          <w:color w:val="000000"/>
          <w:sz w:val="24"/>
          <w:szCs w:val="24"/>
          <w:shd w:val="clear" w:color="auto" w:fill="FFFFFF"/>
        </w:rPr>
        <w:t xml:space="preserve">arketing. </w:t>
      </w:r>
      <w:r>
        <w:rPr>
          <w:rFonts w:cs="Times New Roman"/>
          <w:color w:val="000000"/>
          <w:sz w:val="24"/>
          <w:szCs w:val="24"/>
          <w:shd w:val="clear" w:color="auto" w:fill="FFFFFF"/>
        </w:rPr>
        <w:t xml:space="preserve">The panels were held over a three-day period from </w:t>
      </w:r>
      <w:r w:rsidR="00386790">
        <w:rPr>
          <w:rFonts w:cs="Times New Roman"/>
          <w:color w:val="000000"/>
          <w:sz w:val="24"/>
          <w:szCs w:val="24"/>
          <w:shd w:val="clear" w:color="auto" w:fill="FFFFFF"/>
        </w:rPr>
        <w:t>Tuesday November 15</w:t>
      </w:r>
      <w:r w:rsidR="00FE36F4">
        <w:rPr>
          <w:rFonts w:cs="Times New Roman"/>
          <w:color w:val="000000"/>
          <w:sz w:val="24"/>
          <w:szCs w:val="24"/>
          <w:shd w:val="clear" w:color="auto" w:fill="FFFFFF"/>
        </w:rPr>
        <w:t>,</w:t>
      </w:r>
      <w:r w:rsidR="001C114B">
        <w:rPr>
          <w:rFonts w:cs="Times New Roman"/>
          <w:color w:val="000000"/>
          <w:sz w:val="24"/>
          <w:szCs w:val="24"/>
          <w:shd w:val="clear" w:color="auto" w:fill="FFFFFF"/>
        </w:rPr>
        <w:t xml:space="preserve"> 2016</w:t>
      </w:r>
      <w:r w:rsidR="00736978">
        <w:rPr>
          <w:rFonts w:cs="Times New Roman"/>
          <w:color w:val="000000"/>
          <w:sz w:val="24"/>
          <w:szCs w:val="24"/>
          <w:shd w:val="clear" w:color="auto" w:fill="FFFFFF"/>
        </w:rPr>
        <w:t xml:space="preserve"> through</w:t>
      </w:r>
      <w:r w:rsidR="002D621B">
        <w:rPr>
          <w:rFonts w:cs="Times New Roman"/>
          <w:color w:val="000000"/>
          <w:sz w:val="24"/>
          <w:szCs w:val="24"/>
          <w:shd w:val="clear" w:color="auto" w:fill="FFFFFF"/>
        </w:rPr>
        <w:t xml:space="preserve"> Thursday, </w:t>
      </w:r>
      <w:r w:rsidR="00386790">
        <w:rPr>
          <w:rFonts w:cs="Times New Roman"/>
          <w:color w:val="000000"/>
          <w:sz w:val="24"/>
          <w:szCs w:val="24"/>
          <w:shd w:val="clear" w:color="auto" w:fill="FFFFFF"/>
        </w:rPr>
        <w:t>November 17</w:t>
      </w:r>
      <w:r>
        <w:rPr>
          <w:rFonts w:cs="Times New Roman"/>
          <w:color w:val="000000"/>
          <w:sz w:val="24"/>
          <w:szCs w:val="24"/>
          <w:shd w:val="clear" w:color="auto" w:fill="FFFFFF"/>
        </w:rPr>
        <w:t>,</w:t>
      </w:r>
      <w:r w:rsidR="00934C2C">
        <w:rPr>
          <w:rFonts w:cs="Times New Roman"/>
          <w:color w:val="000000"/>
          <w:sz w:val="24"/>
          <w:szCs w:val="24"/>
          <w:shd w:val="clear" w:color="auto" w:fill="FFFFFF"/>
        </w:rPr>
        <w:t xml:space="preserve"> </w:t>
      </w:r>
      <w:r>
        <w:rPr>
          <w:rFonts w:cs="Times New Roman"/>
          <w:color w:val="000000"/>
          <w:sz w:val="24"/>
          <w:szCs w:val="24"/>
          <w:shd w:val="clear" w:color="auto" w:fill="FFFFFF"/>
        </w:rPr>
        <w:t>201</w:t>
      </w:r>
      <w:r w:rsidR="00386790">
        <w:rPr>
          <w:rFonts w:cs="Times New Roman"/>
          <w:color w:val="000000"/>
          <w:sz w:val="24"/>
          <w:szCs w:val="24"/>
          <w:shd w:val="clear" w:color="auto" w:fill="FFFFFF"/>
        </w:rPr>
        <w:t>6</w:t>
      </w:r>
      <w:r w:rsidR="00FE36F4">
        <w:rPr>
          <w:rFonts w:cs="Times New Roman"/>
          <w:color w:val="000000"/>
          <w:sz w:val="24"/>
          <w:szCs w:val="24"/>
          <w:shd w:val="clear" w:color="auto" w:fill="FFFFFF"/>
        </w:rPr>
        <w:t>,</w:t>
      </w:r>
      <w:r w:rsidR="00386790">
        <w:rPr>
          <w:rFonts w:cs="Times New Roman"/>
          <w:color w:val="000000"/>
          <w:sz w:val="24"/>
          <w:szCs w:val="24"/>
          <w:shd w:val="clear" w:color="auto" w:fill="FFFFFF"/>
        </w:rPr>
        <w:t xml:space="preserve"> at The Career Academy in Lincoln, Nebraska</w:t>
      </w:r>
      <w:r w:rsidR="00934C2C">
        <w:rPr>
          <w:rFonts w:cs="Times New Roman"/>
          <w:color w:val="000000"/>
          <w:sz w:val="24"/>
          <w:szCs w:val="24"/>
          <w:shd w:val="clear" w:color="auto" w:fill="FFFFFF"/>
        </w:rPr>
        <w:t>.</w:t>
      </w:r>
      <w:r w:rsidR="005A71A4">
        <w:rPr>
          <w:rFonts w:cs="Times New Roman"/>
          <w:color w:val="000000"/>
          <w:sz w:val="24"/>
          <w:szCs w:val="24"/>
          <w:shd w:val="clear" w:color="auto" w:fill="FFFFFF"/>
        </w:rPr>
        <w:t xml:space="preserve"> The clusters </w:t>
      </w:r>
      <w:r w:rsidR="008A64B8">
        <w:rPr>
          <w:rFonts w:cs="Times New Roman"/>
          <w:color w:val="000000"/>
          <w:sz w:val="24"/>
          <w:szCs w:val="24"/>
          <w:shd w:val="clear" w:color="auto" w:fill="FFFFFF"/>
        </w:rPr>
        <w:t xml:space="preserve">and pathways </w:t>
      </w:r>
      <w:r w:rsidR="005A71A4">
        <w:rPr>
          <w:rFonts w:cs="Times New Roman"/>
          <w:color w:val="000000"/>
          <w:sz w:val="24"/>
          <w:szCs w:val="24"/>
          <w:shd w:val="clear" w:color="auto" w:fill="FFFFFF"/>
        </w:rPr>
        <w:t xml:space="preserve">represented were: </w:t>
      </w:r>
      <w:r w:rsidR="008A64B8">
        <w:rPr>
          <w:rFonts w:cs="Times New Roman"/>
          <w:color w:val="000000"/>
          <w:sz w:val="24"/>
          <w:szCs w:val="24"/>
          <w:shd w:val="clear" w:color="auto" w:fill="FFFFFF"/>
        </w:rPr>
        <w:t xml:space="preserve"> </w:t>
      </w:r>
      <w:r w:rsidR="008A64B8" w:rsidRPr="008A64B8">
        <w:rPr>
          <w:rFonts w:cs="Times New Roman"/>
          <w:b/>
          <w:color w:val="000000"/>
          <w:sz w:val="24"/>
          <w:szCs w:val="24"/>
          <w:shd w:val="clear" w:color="auto" w:fill="FFFFFF"/>
        </w:rPr>
        <w:t>Marketing</w:t>
      </w:r>
      <w:r w:rsidR="008A64B8">
        <w:rPr>
          <w:rFonts w:cs="Times New Roman"/>
          <w:color w:val="000000"/>
          <w:sz w:val="24"/>
          <w:szCs w:val="24"/>
          <w:shd w:val="clear" w:color="auto" w:fill="FFFFFF"/>
        </w:rPr>
        <w:t xml:space="preserve"> (Marketing Communications, Marketing Management, Marketing Research,</w:t>
      </w:r>
      <w:r w:rsidR="00FE36F4">
        <w:rPr>
          <w:rFonts w:cs="Times New Roman"/>
          <w:color w:val="000000"/>
          <w:sz w:val="24"/>
          <w:szCs w:val="24"/>
          <w:shd w:val="clear" w:color="auto" w:fill="FFFFFF"/>
        </w:rPr>
        <w:t xml:space="preserve"> and</w:t>
      </w:r>
      <w:r w:rsidR="008A64B8">
        <w:rPr>
          <w:rFonts w:cs="Times New Roman"/>
          <w:color w:val="000000"/>
          <w:sz w:val="24"/>
          <w:szCs w:val="24"/>
          <w:shd w:val="clear" w:color="auto" w:fill="FFFFFF"/>
        </w:rPr>
        <w:t xml:space="preserve"> Professional Sales); </w:t>
      </w:r>
      <w:r w:rsidR="008A64B8" w:rsidRPr="008A64B8">
        <w:rPr>
          <w:rFonts w:cs="Times New Roman"/>
          <w:b/>
          <w:color w:val="000000"/>
          <w:sz w:val="24"/>
          <w:szCs w:val="24"/>
          <w:shd w:val="clear" w:color="auto" w:fill="FFFFFF"/>
        </w:rPr>
        <w:t>Business Management and Administration</w:t>
      </w:r>
      <w:r w:rsidR="008A64B8">
        <w:rPr>
          <w:rFonts w:cs="Times New Roman"/>
          <w:color w:val="000000"/>
          <w:sz w:val="24"/>
          <w:szCs w:val="24"/>
          <w:shd w:val="clear" w:color="auto" w:fill="FFFFFF"/>
        </w:rPr>
        <w:t xml:space="preserve"> (</w:t>
      </w:r>
      <w:r w:rsidR="00386790">
        <w:rPr>
          <w:rFonts w:cs="Times New Roman"/>
          <w:color w:val="000000"/>
          <w:sz w:val="24"/>
          <w:szCs w:val="24"/>
          <w:shd w:val="clear" w:color="auto" w:fill="FFFFFF"/>
        </w:rPr>
        <w:t xml:space="preserve">Administrative Services, </w:t>
      </w:r>
      <w:r w:rsidR="001C114B">
        <w:rPr>
          <w:rFonts w:cs="Times New Roman"/>
          <w:color w:val="000000"/>
          <w:sz w:val="24"/>
          <w:szCs w:val="24"/>
          <w:shd w:val="clear" w:color="auto" w:fill="FFFFFF"/>
        </w:rPr>
        <w:t xml:space="preserve">Business Information Management, </w:t>
      </w:r>
      <w:r w:rsidR="008A64B8">
        <w:rPr>
          <w:rFonts w:cs="Times New Roman"/>
          <w:color w:val="000000"/>
          <w:sz w:val="24"/>
          <w:szCs w:val="24"/>
          <w:shd w:val="clear" w:color="auto" w:fill="FFFFFF"/>
        </w:rPr>
        <w:t xml:space="preserve">General Management, Human Resources Management, </w:t>
      </w:r>
      <w:r w:rsidR="00C007A1">
        <w:rPr>
          <w:rFonts w:cs="Times New Roman"/>
          <w:color w:val="000000"/>
          <w:sz w:val="24"/>
          <w:szCs w:val="24"/>
          <w:shd w:val="clear" w:color="auto" w:fill="FFFFFF"/>
        </w:rPr>
        <w:t xml:space="preserve">and </w:t>
      </w:r>
      <w:r w:rsidR="008A64B8">
        <w:rPr>
          <w:rFonts w:cs="Times New Roman"/>
          <w:color w:val="000000"/>
          <w:sz w:val="24"/>
          <w:szCs w:val="24"/>
          <w:shd w:val="clear" w:color="auto" w:fill="FFFFFF"/>
        </w:rPr>
        <w:t>Operations Management);</w:t>
      </w:r>
      <w:r w:rsidR="00FE36F4">
        <w:rPr>
          <w:rFonts w:cs="Times New Roman"/>
          <w:color w:val="000000"/>
          <w:sz w:val="24"/>
          <w:szCs w:val="24"/>
          <w:shd w:val="clear" w:color="auto" w:fill="FFFFFF"/>
        </w:rPr>
        <w:t xml:space="preserve"> and</w:t>
      </w:r>
      <w:r w:rsidR="008A64B8">
        <w:rPr>
          <w:rFonts w:cs="Times New Roman"/>
          <w:color w:val="000000"/>
          <w:sz w:val="24"/>
          <w:szCs w:val="24"/>
          <w:shd w:val="clear" w:color="auto" w:fill="FFFFFF"/>
        </w:rPr>
        <w:t xml:space="preserve"> </w:t>
      </w:r>
      <w:r w:rsidR="008A64B8" w:rsidRPr="008A64B8">
        <w:rPr>
          <w:rFonts w:cs="Times New Roman"/>
          <w:b/>
          <w:color w:val="000000"/>
          <w:sz w:val="24"/>
          <w:szCs w:val="24"/>
          <w:shd w:val="clear" w:color="auto" w:fill="FFFFFF"/>
        </w:rPr>
        <w:t>Finance</w:t>
      </w:r>
      <w:r w:rsidR="00FE36F4">
        <w:rPr>
          <w:rFonts w:cs="Times New Roman"/>
          <w:color w:val="000000"/>
          <w:sz w:val="24"/>
          <w:szCs w:val="24"/>
          <w:shd w:val="clear" w:color="auto" w:fill="FFFFFF"/>
        </w:rPr>
        <w:t xml:space="preserve"> (Accounting, Banking Services,</w:t>
      </w:r>
      <w:r w:rsidR="00BF4D7C">
        <w:rPr>
          <w:rFonts w:cs="Times New Roman"/>
          <w:color w:val="000000"/>
          <w:sz w:val="24"/>
          <w:szCs w:val="24"/>
          <w:shd w:val="clear" w:color="auto" w:fill="FFFFFF"/>
        </w:rPr>
        <w:t xml:space="preserve"> Corporate Finance, </w:t>
      </w:r>
      <w:r w:rsidR="00BF4D7C" w:rsidRPr="009B3AE1">
        <w:rPr>
          <w:rFonts w:cs="Times New Roman"/>
          <w:color w:val="000000"/>
          <w:sz w:val="24"/>
          <w:szCs w:val="24"/>
          <w:shd w:val="clear" w:color="auto" w:fill="FFFFFF"/>
        </w:rPr>
        <w:t xml:space="preserve">Insurance, </w:t>
      </w:r>
      <w:r w:rsidR="001621CB" w:rsidRPr="009B3AE1">
        <w:rPr>
          <w:rFonts w:cs="Times New Roman"/>
          <w:color w:val="000000"/>
          <w:sz w:val="24"/>
          <w:szCs w:val="24"/>
          <w:shd w:val="clear" w:color="auto" w:fill="FFFFFF"/>
        </w:rPr>
        <w:t xml:space="preserve">and </w:t>
      </w:r>
      <w:r w:rsidR="008A64B8" w:rsidRPr="009B3AE1">
        <w:rPr>
          <w:rFonts w:cs="Times New Roman"/>
          <w:color w:val="000000"/>
          <w:sz w:val="24"/>
          <w:szCs w:val="24"/>
          <w:shd w:val="clear" w:color="auto" w:fill="FFFFFF"/>
        </w:rPr>
        <w:t>Securities</w:t>
      </w:r>
      <w:r w:rsidR="008A64B8">
        <w:rPr>
          <w:rFonts w:cs="Times New Roman"/>
          <w:color w:val="000000"/>
          <w:sz w:val="24"/>
          <w:szCs w:val="24"/>
          <w:shd w:val="clear" w:color="auto" w:fill="FFFFFF"/>
        </w:rPr>
        <w:t xml:space="preserve"> and Investments). </w:t>
      </w:r>
    </w:p>
    <w:p w:rsidR="00934C2C" w:rsidRDefault="00934C2C" w:rsidP="001E3879">
      <w:pPr>
        <w:rPr>
          <w:rFonts w:cs="Times New Roman"/>
          <w:color w:val="000000"/>
          <w:sz w:val="24"/>
          <w:szCs w:val="24"/>
          <w:shd w:val="clear" w:color="auto" w:fill="FFFFFF"/>
        </w:rPr>
      </w:pPr>
      <w:r>
        <w:rPr>
          <w:rFonts w:cs="Times New Roman"/>
          <w:color w:val="000000"/>
          <w:sz w:val="24"/>
          <w:szCs w:val="24"/>
          <w:shd w:val="clear" w:color="auto" w:fill="FFFFFF"/>
        </w:rPr>
        <w:t>Duri</w:t>
      </w:r>
      <w:r w:rsidR="00AF05F3">
        <w:rPr>
          <w:rFonts w:cs="Times New Roman"/>
          <w:color w:val="000000"/>
          <w:sz w:val="24"/>
          <w:szCs w:val="24"/>
          <w:shd w:val="clear" w:color="auto" w:fill="FFFFFF"/>
        </w:rPr>
        <w:t>ng these three days</w:t>
      </w:r>
      <w:r w:rsidR="00B7499D">
        <w:rPr>
          <w:rFonts w:cs="Times New Roman"/>
          <w:color w:val="000000"/>
          <w:sz w:val="24"/>
          <w:szCs w:val="24"/>
          <w:shd w:val="clear" w:color="auto" w:fill="FFFFFF"/>
        </w:rPr>
        <w:t xml:space="preserve">, each panel of </w:t>
      </w:r>
      <w:r w:rsidR="00AF05F3">
        <w:rPr>
          <w:rFonts w:cs="Times New Roman"/>
          <w:color w:val="000000"/>
          <w:sz w:val="24"/>
          <w:szCs w:val="24"/>
          <w:shd w:val="clear" w:color="auto" w:fill="FFFFFF"/>
        </w:rPr>
        <w:t>business executives</w:t>
      </w:r>
      <w:r w:rsidR="001621CB">
        <w:rPr>
          <w:rFonts w:cs="Times New Roman"/>
          <w:color w:val="000000"/>
          <w:sz w:val="24"/>
          <w:szCs w:val="24"/>
          <w:shd w:val="clear" w:color="auto" w:fill="FFFFFF"/>
        </w:rPr>
        <w:t xml:space="preserve"> provided its</w:t>
      </w:r>
      <w:r>
        <w:rPr>
          <w:rFonts w:cs="Times New Roman"/>
          <w:color w:val="000000"/>
          <w:sz w:val="24"/>
          <w:szCs w:val="24"/>
          <w:shd w:val="clear" w:color="auto" w:fill="FFFFFF"/>
        </w:rPr>
        <w:t xml:space="preserve"> perspective on:</w:t>
      </w:r>
    </w:p>
    <w:p w:rsidR="00990C95" w:rsidRDefault="00990C95" w:rsidP="00AF05F3">
      <w:pPr>
        <w:tabs>
          <w:tab w:val="left" w:pos="360"/>
        </w:tabs>
        <w:spacing w:after="0" w:line="240" w:lineRule="auto"/>
        <w:ind w:left="360" w:hanging="360"/>
        <w:rPr>
          <w:rFonts w:cs="Times New Roman"/>
          <w:sz w:val="24"/>
          <w:szCs w:val="24"/>
        </w:rPr>
      </w:pPr>
      <w:r>
        <w:rPr>
          <w:rFonts w:cs="Times New Roman"/>
          <w:sz w:val="24"/>
          <w:szCs w:val="24"/>
        </w:rPr>
        <w:sym w:font="Wingdings 2" w:char="F097"/>
      </w:r>
      <w:r>
        <w:rPr>
          <w:rFonts w:cs="Times New Roman"/>
          <w:sz w:val="24"/>
          <w:szCs w:val="24"/>
        </w:rPr>
        <w:tab/>
      </w:r>
      <w:r w:rsidR="00934C2C">
        <w:rPr>
          <w:rFonts w:cs="Times New Roman"/>
          <w:sz w:val="24"/>
          <w:szCs w:val="24"/>
        </w:rPr>
        <w:t xml:space="preserve">The trends shaping the </w:t>
      </w:r>
      <w:r w:rsidR="00D227F8">
        <w:rPr>
          <w:rFonts w:cs="Times New Roman"/>
          <w:sz w:val="24"/>
          <w:szCs w:val="24"/>
        </w:rPr>
        <w:t xml:space="preserve">workforce development needs </w:t>
      </w:r>
      <w:r w:rsidR="00934C2C">
        <w:rPr>
          <w:rFonts w:cs="Times New Roman"/>
          <w:sz w:val="24"/>
          <w:szCs w:val="24"/>
        </w:rPr>
        <w:t>in the three clusters</w:t>
      </w:r>
      <w:r w:rsidR="00AF05F3">
        <w:rPr>
          <w:rFonts w:cs="Times New Roman"/>
          <w:sz w:val="24"/>
          <w:szCs w:val="24"/>
        </w:rPr>
        <w:t xml:space="preserve"> and the skillsets needed to address those trends</w:t>
      </w:r>
    </w:p>
    <w:p w:rsidR="00934C2C" w:rsidRDefault="00990C95" w:rsidP="00ED042B">
      <w:pPr>
        <w:tabs>
          <w:tab w:val="left" w:pos="360"/>
        </w:tabs>
        <w:spacing w:after="0" w:line="240" w:lineRule="auto"/>
        <w:ind w:left="360" w:hanging="360"/>
        <w:rPr>
          <w:rFonts w:cs="Times New Roman"/>
          <w:sz w:val="24"/>
          <w:szCs w:val="24"/>
        </w:rPr>
      </w:pPr>
      <w:r>
        <w:rPr>
          <w:rFonts w:cs="Times New Roman"/>
          <w:sz w:val="24"/>
          <w:szCs w:val="24"/>
        </w:rPr>
        <w:sym w:font="Wingdings 2" w:char="F097"/>
      </w:r>
      <w:r>
        <w:rPr>
          <w:rFonts w:cs="Times New Roman"/>
          <w:sz w:val="24"/>
          <w:szCs w:val="24"/>
        </w:rPr>
        <w:tab/>
      </w:r>
      <w:r w:rsidR="00934C2C">
        <w:rPr>
          <w:rFonts w:cs="Times New Roman"/>
          <w:sz w:val="24"/>
          <w:szCs w:val="24"/>
        </w:rPr>
        <w:t>The general business skills n</w:t>
      </w:r>
      <w:r w:rsidR="00D227F8">
        <w:rPr>
          <w:rFonts w:cs="Times New Roman"/>
          <w:sz w:val="24"/>
          <w:szCs w:val="24"/>
        </w:rPr>
        <w:t xml:space="preserve">eeded to succeed in careers </w:t>
      </w:r>
      <w:r w:rsidR="00934C2C">
        <w:rPr>
          <w:rFonts w:cs="Times New Roman"/>
          <w:sz w:val="24"/>
          <w:szCs w:val="24"/>
        </w:rPr>
        <w:t xml:space="preserve">in the three clusters </w:t>
      </w:r>
    </w:p>
    <w:p w:rsidR="00C82820" w:rsidRDefault="00990C95" w:rsidP="00ED042B">
      <w:pPr>
        <w:tabs>
          <w:tab w:val="left" w:pos="360"/>
        </w:tabs>
        <w:spacing w:after="0" w:line="240" w:lineRule="auto"/>
        <w:ind w:left="360" w:hanging="360"/>
        <w:rPr>
          <w:rFonts w:cs="Times New Roman"/>
          <w:sz w:val="24"/>
          <w:szCs w:val="24"/>
        </w:rPr>
      </w:pPr>
      <w:r>
        <w:rPr>
          <w:rFonts w:cs="Times New Roman"/>
          <w:sz w:val="24"/>
          <w:szCs w:val="24"/>
        </w:rPr>
        <w:sym w:font="Wingdings 2" w:char="F097"/>
      </w:r>
      <w:r>
        <w:rPr>
          <w:rFonts w:cs="Times New Roman"/>
          <w:sz w:val="24"/>
          <w:szCs w:val="24"/>
        </w:rPr>
        <w:tab/>
      </w:r>
      <w:r w:rsidR="00D227F8">
        <w:rPr>
          <w:rFonts w:cs="Times New Roman"/>
          <w:sz w:val="24"/>
          <w:szCs w:val="24"/>
        </w:rPr>
        <w:t xml:space="preserve">The </w:t>
      </w:r>
      <w:r w:rsidR="00C82820">
        <w:rPr>
          <w:rFonts w:cs="Times New Roman"/>
          <w:sz w:val="24"/>
          <w:szCs w:val="24"/>
        </w:rPr>
        <w:t>pathways within each cluster and the</w:t>
      </w:r>
      <w:r w:rsidR="001C114B">
        <w:rPr>
          <w:rFonts w:cs="Times New Roman"/>
          <w:sz w:val="24"/>
          <w:szCs w:val="24"/>
        </w:rPr>
        <w:t>ir</w:t>
      </w:r>
      <w:r w:rsidR="00C82820">
        <w:rPr>
          <w:rFonts w:cs="Times New Roman"/>
          <w:sz w:val="24"/>
          <w:szCs w:val="24"/>
        </w:rPr>
        <w:t xml:space="preserve"> relevance in today’s business world </w:t>
      </w:r>
    </w:p>
    <w:p w:rsidR="00C82820" w:rsidRPr="00C82820" w:rsidRDefault="00C82820" w:rsidP="00C82820">
      <w:pPr>
        <w:pStyle w:val="ListParagraph"/>
        <w:numPr>
          <w:ilvl w:val="0"/>
          <w:numId w:val="24"/>
        </w:numPr>
        <w:tabs>
          <w:tab w:val="left" w:pos="360"/>
        </w:tabs>
        <w:spacing w:after="0" w:line="240" w:lineRule="auto"/>
        <w:ind w:left="360"/>
        <w:rPr>
          <w:rFonts w:cs="Times New Roman"/>
          <w:sz w:val="24"/>
          <w:szCs w:val="24"/>
        </w:rPr>
      </w:pPr>
      <w:r>
        <w:rPr>
          <w:rFonts w:cs="Times New Roman"/>
          <w:sz w:val="24"/>
          <w:szCs w:val="24"/>
        </w:rPr>
        <w:t xml:space="preserve">Applicable </w:t>
      </w:r>
      <w:r w:rsidRPr="00C82820">
        <w:rPr>
          <w:rFonts w:cs="Times New Roman"/>
          <w:sz w:val="24"/>
          <w:szCs w:val="24"/>
        </w:rPr>
        <w:t>job titles</w:t>
      </w:r>
      <w:r>
        <w:rPr>
          <w:rFonts w:cs="Times New Roman"/>
          <w:sz w:val="24"/>
          <w:szCs w:val="24"/>
        </w:rPr>
        <w:t xml:space="preserve"> within each pathway</w:t>
      </w:r>
    </w:p>
    <w:p w:rsidR="00C82820" w:rsidRPr="00C82820" w:rsidRDefault="0083345C" w:rsidP="00C82820">
      <w:pPr>
        <w:pStyle w:val="ListParagraph"/>
        <w:numPr>
          <w:ilvl w:val="0"/>
          <w:numId w:val="24"/>
        </w:numPr>
        <w:tabs>
          <w:tab w:val="left" w:pos="360"/>
        </w:tabs>
        <w:spacing w:after="0" w:line="240" w:lineRule="auto"/>
        <w:ind w:left="360"/>
        <w:rPr>
          <w:rFonts w:cs="Times New Roman"/>
          <w:sz w:val="24"/>
          <w:szCs w:val="24"/>
        </w:rPr>
      </w:pPr>
      <w:r>
        <w:rPr>
          <w:rFonts w:cs="Times New Roman"/>
          <w:sz w:val="24"/>
          <w:szCs w:val="24"/>
        </w:rPr>
        <w:t xml:space="preserve">The need for </w:t>
      </w:r>
      <w:r w:rsidR="00C82820">
        <w:rPr>
          <w:rFonts w:cs="Times New Roman"/>
          <w:sz w:val="24"/>
          <w:szCs w:val="24"/>
        </w:rPr>
        <w:t>and identification of credentials/certifications in functional areas of business within each pathway</w:t>
      </w:r>
    </w:p>
    <w:p w:rsidR="00934C2C" w:rsidRDefault="00A90B97" w:rsidP="00ED042B">
      <w:pPr>
        <w:tabs>
          <w:tab w:val="left" w:pos="360"/>
        </w:tabs>
        <w:spacing w:after="0" w:line="240" w:lineRule="auto"/>
        <w:ind w:left="360" w:hanging="360"/>
        <w:rPr>
          <w:rFonts w:cs="Times New Roman"/>
          <w:sz w:val="24"/>
          <w:szCs w:val="24"/>
        </w:rPr>
      </w:pPr>
      <w:r>
        <w:rPr>
          <w:rFonts w:cs="Times New Roman"/>
          <w:sz w:val="24"/>
          <w:szCs w:val="24"/>
        </w:rPr>
        <w:sym w:font="Wingdings 2" w:char="F097"/>
      </w:r>
      <w:r>
        <w:rPr>
          <w:rFonts w:cs="Times New Roman"/>
          <w:sz w:val="24"/>
          <w:szCs w:val="24"/>
        </w:rPr>
        <w:tab/>
      </w:r>
      <w:r w:rsidR="003F5013">
        <w:rPr>
          <w:rFonts w:cs="Times New Roman"/>
          <w:sz w:val="24"/>
          <w:szCs w:val="24"/>
        </w:rPr>
        <w:t>Ethical leadership in the workplace</w:t>
      </w:r>
    </w:p>
    <w:p w:rsidR="00D76A85" w:rsidRDefault="00D76A85" w:rsidP="006D33EA">
      <w:pPr>
        <w:spacing w:before="240" w:after="0" w:line="240" w:lineRule="auto"/>
        <w:rPr>
          <w:rFonts w:cs="Times New Roman"/>
          <w:color w:val="000000"/>
          <w:sz w:val="24"/>
          <w:szCs w:val="24"/>
          <w:shd w:val="clear" w:color="auto" w:fill="FFFFFF"/>
        </w:rPr>
      </w:pPr>
      <w:r w:rsidRPr="00D76A85">
        <w:rPr>
          <w:rFonts w:cs="Times New Roman"/>
          <w:color w:val="000000"/>
          <w:sz w:val="24"/>
          <w:szCs w:val="24"/>
          <w:shd w:val="clear" w:color="auto" w:fill="FFFFFF"/>
        </w:rPr>
        <w:t>Th</w:t>
      </w:r>
      <w:r w:rsidR="00934C2C">
        <w:rPr>
          <w:rFonts w:cs="Times New Roman"/>
          <w:color w:val="000000"/>
          <w:sz w:val="24"/>
          <w:szCs w:val="24"/>
          <w:shd w:val="clear" w:color="auto" w:fill="FFFFFF"/>
        </w:rPr>
        <w:t xml:space="preserve">e information collected through these discussions was analyzed and evaluated to </w:t>
      </w:r>
      <w:r w:rsidR="00386790">
        <w:rPr>
          <w:rFonts w:cs="Times New Roman"/>
          <w:color w:val="000000"/>
          <w:sz w:val="24"/>
          <w:szCs w:val="24"/>
          <w:shd w:val="clear" w:color="auto" w:fill="FFFFFF"/>
        </w:rPr>
        <w:t>assist the Nebraska</w:t>
      </w:r>
      <w:r w:rsidR="0083345C">
        <w:rPr>
          <w:rFonts w:cs="Times New Roman"/>
          <w:color w:val="000000"/>
          <w:sz w:val="24"/>
          <w:szCs w:val="24"/>
          <w:shd w:val="clear" w:color="auto" w:fill="FFFFFF"/>
        </w:rPr>
        <w:t xml:space="preserve"> Department of Education as it </w:t>
      </w:r>
      <w:r w:rsidR="00386790">
        <w:rPr>
          <w:rFonts w:cs="Times New Roman"/>
          <w:color w:val="000000"/>
          <w:sz w:val="24"/>
          <w:szCs w:val="24"/>
          <w:shd w:val="clear" w:color="auto" w:fill="FFFFFF"/>
        </w:rPr>
        <w:t>administer</w:t>
      </w:r>
      <w:r w:rsidR="0083345C">
        <w:rPr>
          <w:rFonts w:cs="Times New Roman"/>
          <w:color w:val="000000"/>
          <w:sz w:val="24"/>
          <w:szCs w:val="24"/>
          <w:shd w:val="clear" w:color="auto" w:fill="FFFFFF"/>
        </w:rPr>
        <w:t>s</w:t>
      </w:r>
      <w:r w:rsidR="00386790">
        <w:rPr>
          <w:rFonts w:cs="Times New Roman"/>
          <w:color w:val="000000"/>
          <w:sz w:val="24"/>
          <w:szCs w:val="24"/>
          <w:shd w:val="clear" w:color="auto" w:fill="FFFFFF"/>
        </w:rPr>
        <w:t xml:space="preserve"> Career and Technical Education </w:t>
      </w:r>
      <w:r w:rsidR="00F741C2">
        <w:rPr>
          <w:rFonts w:cs="Times New Roman"/>
          <w:color w:val="000000"/>
          <w:sz w:val="24"/>
          <w:szCs w:val="24"/>
          <w:shd w:val="clear" w:color="auto" w:fill="FFFFFF"/>
        </w:rPr>
        <w:t>for its</w:t>
      </w:r>
      <w:r w:rsidR="00247945">
        <w:rPr>
          <w:rFonts w:cs="Times New Roman"/>
          <w:color w:val="000000"/>
          <w:sz w:val="24"/>
          <w:szCs w:val="24"/>
          <w:shd w:val="clear" w:color="auto" w:fill="FFFFFF"/>
        </w:rPr>
        <w:t xml:space="preserve"> Business, Marketing and Management Career Field</w:t>
      </w:r>
      <w:r w:rsidR="0083345C">
        <w:rPr>
          <w:rFonts w:cs="Times New Roman"/>
          <w:color w:val="000000"/>
          <w:sz w:val="24"/>
          <w:szCs w:val="24"/>
          <w:shd w:val="clear" w:color="auto" w:fill="FFFFFF"/>
        </w:rPr>
        <w:t xml:space="preserve"> and to provide</w:t>
      </w:r>
      <w:r w:rsidR="00247945">
        <w:rPr>
          <w:rFonts w:cs="Times New Roman"/>
          <w:color w:val="000000"/>
          <w:sz w:val="24"/>
          <w:szCs w:val="24"/>
          <w:shd w:val="clear" w:color="auto" w:fill="FFFFFF"/>
        </w:rPr>
        <w:t xml:space="preserve"> input from the business community as the Nebraska Department of Education prepares to revise</w:t>
      </w:r>
      <w:r w:rsidR="0083345C">
        <w:rPr>
          <w:rFonts w:cs="Times New Roman"/>
          <w:color w:val="000000"/>
          <w:sz w:val="24"/>
          <w:szCs w:val="24"/>
          <w:shd w:val="clear" w:color="auto" w:fill="FFFFFF"/>
        </w:rPr>
        <w:t xml:space="preserve"> its</w:t>
      </w:r>
      <w:r w:rsidR="00AD51D8">
        <w:rPr>
          <w:rFonts w:cs="Times New Roman"/>
          <w:color w:val="000000"/>
          <w:sz w:val="24"/>
          <w:szCs w:val="24"/>
          <w:shd w:val="clear" w:color="auto" w:fill="FFFFFF"/>
        </w:rPr>
        <w:t xml:space="preserve"> state standards for the </w:t>
      </w:r>
      <w:r w:rsidR="00F741C2">
        <w:rPr>
          <w:rFonts w:cs="Times New Roman"/>
          <w:color w:val="000000"/>
          <w:sz w:val="24"/>
          <w:szCs w:val="24"/>
          <w:shd w:val="clear" w:color="auto" w:fill="FFFFFF"/>
        </w:rPr>
        <w:t>business-</w:t>
      </w:r>
      <w:r w:rsidR="0083345C">
        <w:rPr>
          <w:rFonts w:cs="Times New Roman"/>
          <w:color w:val="000000"/>
          <w:sz w:val="24"/>
          <w:szCs w:val="24"/>
          <w:shd w:val="clear" w:color="auto" w:fill="FFFFFF"/>
        </w:rPr>
        <w:t xml:space="preserve">related </w:t>
      </w:r>
      <w:r w:rsidR="00247945">
        <w:rPr>
          <w:rFonts w:cs="Times New Roman"/>
          <w:color w:val="000000"/>
          <w:sz w:val="24"/>
          <w:szCs w:val="24"/>
          <w:shd w:val="clear" w:color="auto" w:fill="FFFFFF"/>
        </w:rPr>
        <w:t>clusters.</w:t>
      </w:r>
      <w:r w:rsidR="00242508">
        <w:rPr>
          <w:rFonts w:cs="Times New Roman"/>
          <w:color w:val="000000"/>
          <w:sz w:val="24"/>
          <w:szCs w:val="24"/>
          <w:shd w:val="clear" w:color="auto" w:fill="FFFFFF"/>
        </w:rPr>
        <w:t xml:space="preserve"> This report summarizes key</w:t>
      </w:r>
      <w:r w:rsidR="001B206F">
        <w:rPr>
          <w:rFonts w:cs="Times New Roman"/>
          <w:color w:val="000000"/>
          <w:sz w:val="24"/>
          <w:szCs w:val="24"/>
          <w:shd w:val="clear" w:color="auto" w:fill="FFFFFF"/>
        </w:rPr>
        <w:t xml:space="preserve"> ob</w:t>
      </w:r>
      <w:r w:rsidR="00242508">
        <w:rPr>
          <w:rFonts w:cs="Times New Roman"/>
          <w:color w:val="000000"/>
          <w:sz w:val="24"/>
          <w:szCs w:val="24"/>
          <w:shd w:val="clear" w:color="auto" w:fill="FFFFFF"/>
        </w:rPr>
        <w:t>servations and rec</w:t>
      </w:r>
      <w:r w:rsidR="00184A26">
        <w:rPr>
          <w:rFonts w:cs="Times New Roman"/>
          <w:color w:val="000000"/>
          <w:sz w:val="24"/>
          <w:szCs w:val="24"/>
          <w:shd w:val="clear" w:color="auto" w:fill="FFFFFF"/>
        </w:rPr>
        <w:t>ommendations, while the Appendices</w:t>
      </w:r>
      <w:r w:rsidR="00242508">
        <w:rPr>
          <w:rFonts w:cs="Times New Roman"/>
          <w:color w:val="000000"/>
          <w:sz w:val="24"/>
          <w:szCs w:val="24"/>
          <w:shd w:val="clear" w:color="auto" w:fill="FFFFFF"/>
        </w:rPr>
        <w:t xml:space="preserve"> present specific feedback from the panelists.</w:t>
      </w:r>
    </w:p>
    <w:p w:rsidR="00123C23" w:rsidRDefault="00123C23">
      <w:pPr>
        <w:rPr>
          <w:rFonts w:eastAsiaTheme="majorEastAsia" w:cstheme="majorBidi"/>
          <w:bCs/>
          <w:sz w:val="28"/>
          <w:szCs w:val="28"/>
          <w:shd w:val="clear" w:color="auto" w:fill="FFFFFF"/>
        </w:rPr>
      </w:pPr>
      <w:r>
        <w:rPr>
          <w:b/>
          <w:shd w:val="clear" w:color="auto" w:fill="FFFFFF"/>
        </w:rPr>
        <w:br w:type="page"/>
      </w:r>
    </w:p>
    <w:p w:rsidR="006816BF" w:rsidRDefault="006816BF" w:rsidP="00C40E97">
      <w:pPr>
        <w:pStyle w:val="NEHeading"/>
      </w:pPr>
      <w:bookmarkStart w:id="2" w:name="_Toc472512602"/>
      <w:r w:rsidRPr="000F6DA5">
        <w:t>Observations</w:t>
      </w:r>
      <w:bookmarkEnd w:id="2"/>
    </w:p>
    <w:p w:rsidR="00935162" w:rsidRDefault="00935162" w:rsidP="005923D8">
      <w:pPr>
        <w:pStyle w:val="NEHeading"/>
        <w:spacing w:line="240" w:lineRule="auto"/>
        <w:outlineLvl w:val="9"/>
        <w:rPr>
          <w:b w:val="0"/>
          <w:sz w:val="24"/>
          <w:szCs w:val="24"/>
        </w:rPr>
      </w:pPr>
      <w:r>
        <w:rPr>
          <w:b w:val="0"/>
          <w:sz w:val="24"/>
          <w:szCs w:val="24"/>
        </w:rPr>
        <w:t>A number of common themes were recognized in each cluster, and in some instan</w:t>
      </w:r>
      <w:r w:rsidR="005923D8">
        <w:rPr>
          <w:b w:val="0"/>
          <w:sz w:val="24"/>
          <w:szCs w:val="24"/>
        </w:rPr>
        <w:t xml:space="preserve">ces, </w:t>
      </w:r>
      <w:r w:rsidR="002F03B1">
        <w:rPr>
          <w:b w:val="0"/>
          <w:sz w:val="24"/>
          <w:szCs w:val="24"/>
        </w:rPr>
        <w:t>across</w:t>
      </w:r>
      <w:r w:rsidR="005923D8">
        <w:rPr>
          <w:b w:val="0"/>
          <w:sz w:val="24"/>
          <w:szCs w:val="24"/>
        </w:rPr>
        <w:t xml:space="preserve"> all three clusters. </w:t>
      </w:r>
      <w:r>
        <w:rPr>
          <w:b w:val="0"/>
          <w:sz w:val="24"/>
          <w:szCs w:val="24"/>
        </w:rPr>
        <w:t>The following observations are</w:t>
      </w:r>
      <w:r w:rsidR="004B2D32">
        <w:rPr>
          <w:b w:val="0"/>
          <w:sz w:val="24"/>
          <w:szCs w:val="24"/>
        </w:rPr>
        <w:t xml:space="preserve"> highlights of </w:t>
      </w:r>
      <w:r w:rsidR="002A4072">
        <w:rPr>
          <w:b w:val="0"/>
          <w:sz w:val="24"/>
          <w:szCs w:val="24"/>
        </w:rPr>
        <w:t>these subject areas</w:t>
      </w:r>
      <w:r w:rsidR="004B2D32">
        <w:rPr>
          <w:b w:val="0"/>
          <w:sz w:val="24"/>
          <w:szCs w:val="24"/>
        </w:rPr>
        <w:t xml:space="preserve"> </w:t>
      </w:r>
      <w:r w:rsidR="002A4072">
        <w:rPr>
          <w:b w:val="0"/>
          <w:sz w:val="24"/>
          <w:szCs w:val="24"/>
        </w:rPr>
        <w:t xml:space="preserve">shared during the Nebraska Futuring Panels: </w:t>
      </w:r>
    </w:p>
    <w:p w:rsidR="00C97ECB" w:rsidRPr="00935162" w:rsidRDefault="00C97ECB" w:rsidP="005923D8">
      <w:pPr>
        <w:pStyle w:val="NEHeading"/>
        <w:spacing w:line="240" w:lineRule="auto"/>
        <w:outlineLvl w:val="9"/>
        <w:rPr>
          <w:b w:val="0"/>
          <w:sz w:val="24"/>
          <w:szCs w:val="24"/>
        </w:rPr>
      </w:pPr>
    </w:p>
    <w:p w:rsidR="00390986" w:rsidRDefault="00390986" w:rsidP="00F9120D">
      <w:pPr>
        <w:pStyle w:val="ListParagraph"/>
        <w:numPr>
          <w:ilvl w:val="0"/>
          <w:numId w:val="1"/>
        </w:numPr>
        <w:tabs>
          <w:tab w:val="left" w:pos="360"/>
        </w:tabs>
        <w:spacing w:after="0" w:line="240" w:lineRule="auto"/>
        <w:ind w:left="360"/>
        <w:rPr>
          <w:rFonts w:cs="Times New Roman"/>
          <w:sz w:val="24"/>
          <w:szCs w:val="24"/>
        </w:rPr>
      </w:pPr>
      <w:r w:rsidRPr="00B62B95">
        <w:rPr>
          <w:rFonts w:cs="Times New Roman"/>
          <w:b/>
          <w:sz w:val="24"/>
          <w:szCs w:val="24"/>
        </w:rPr>
        <w:t>Globalization</w:t>
      </w:r>
      <w:r w:rsidR="0083345C">
        <w:rPr>
          <w:rFonts w:cs="Times New Roman"/>
          <w:sz w:val="24"/>
          <w:szCs w:val="24"/>
        </w:rPr>
        <w:t xml:space="preserve"> was a major theme discussed</w:t>
      </w:r>
      <w:r w:rsidRPr="00390986">
        <w:rPr>
          <w:rFonts w:cs="Times New Roman"/>
          <w:sz w:val="24"/>
          <w:szCs w:val="24"/>
        </w:rPr>
        <w:t xml:space="preserve"> by the Marketing, Business Management and Administ</w:t>
      </w:r>
      <w:r w:rsidR="005923D8">
        <w:rPr>
          <w:rFonts w:cs="Times New Roman"/>
          <w:sz w:val="24"/>
          <w:szCs w:val="24"/>
        </w:rPr>
        <w:t xml:space="preserve">ration, and Finance groups. </w:t>
      </w:r>
      <w:r w:rsidRPr="00390986">
        <w:rPr>
          <w:rFonts w:cs="Times New Roman"/>
          <w:sz w:val="24"/>
          <w:szCs w:val="24"/>
        </w:rPr>
        <w:t>The rapid broadening of business boundaries is not only affecting how, where, and with whom busine</w:t>
      </w:r>
      <w:r w:rsidR="0083345C">
        <w:rPr>
          <w:rFonts w:cs="Times New Roman"/>
          <w:sz w:val="24"/>
          <w:szCs w:val="24"/>
        </w:rPr>
        <w:t>ss is conducted, but also who businesses</w:t>
      </w:r>
      <w:r w:rsidRPr="00390986">
        <w:rPr>
          <w:rFonts w:cs="Times New Roman"/>
          <w:sz w:val="24"/>
          <w:szCs w:val="24"/>
        </w:rPr>
        <w:t xml:space="preserve"> w</w:t>
      </w:r>
      <w:r w:rsidR="005923D8">
        <w:rPr>
          <w:rFonts w:cs="Times New Roman"/>
          <w:sz w:val="24"/>
          <w:szCs w:val="24"/>
        </w:rPr>
        <w:t>ork with on a day to day basis.</w:t>
      </w:r>
      <w:r w:rsidRPr="00390986">
        <w:rPr>
          <w:rFonts w:cs="Times New Roman"/>
          <w:sz w:val="24"/>
          <w:szCs w:val="24"/>
        </w:rPr>
        <w:t xml:space="preserve"> </w:t>
      </w:r>
      <w:r>
        <w:rPr>
          <w:rFonts w:cs="Times New Roman"/>
          <w:sz w:val="24"/>
          <w:szCs w:val="24"/>
        </w:rPr>
        <w:t>Panelists recognized the role that globalization plays in th</w:t>
      </w:r>
      <w:r w:rsidR="0083345C">
        <w:rPr>
          <w:rFonts w:cs="Times New Roman"/>
          <w:sz w:val="24"/>
          <w:szCs w:val="24"/>
        </w:rPr>
        <w:t xml:space="preserve">e rapidly changing marketplace </w:t>
      </w:r>
      <w:r>
        <w:rPr>
          <w:rFonts w:cs="Times New Roman"/>
          <w:sz w:val="24"/>
          <w:szCs w:val="24"/>
        </w:rPr>
        <w:t>and the challenges of making continuous adjustments to stay curr</w:t>
      </w:r>
      <w:r w:rsidR="00A42879">
        <w:rPr>
          <w:rFonts w:cs="Times New Roman"/>
          <w:sz w:val="24"/>
          <w:szCs w:val="24"/>
        </w:rPr>
        <w:t xml:space="preserve">ent. </w:t>
      </w:r>
      <w:r w:rsidR="008C5DE7">
        <w:rPr>
          <w:rFonts w:cs="Times New Roman"/>
          <w:sz w:val="24"/>
          <w:szCs w:val="24"/>
        </w:rPr>
        <w:t>Being a more mobile society heightens the chances of working with people from other countries and cultures both virtually and face-to-face. With that in mind, p</w:t>
      </w:r>
      <w:r w:rsidR="00A42879">
        <w:rPr>
          <w:rFonts w:cs="Times New Roman"/>
          <w:sz w:val="24"/>
          <w:szCs w:val="24"/>
        </w:rPr>
        <w:t>articipants</w:t>
      </w:r>
      <w:r>
        <w:rPr>
          <w:rFonts w:cs="Times New Roman"/>
          <w:sz w:val="24"/>
          <w:szCs w:val="24"/>
        </w:rPr>
        <w:t xml:space="preserve"> recognized the challenges that face the workforce as people with different cultural backgrounds attempt to find common ground doing business</w:t>
      </w:r>
      <w:r w:rsidR="004E621E">
        <w:rPr>
          <w:rFonts w:cs="Times New Roman"/>
          <w:sz w:val="24"/>
          <w:szCs w:val="24"/>
        </w:rPr>
        <w:t xml:space="preserve"> and working</w:t>
      </w:r>
      <w:r w:rsidR="008C5DE7">
        <w:rPr>
          <w:rFonts w:cs="Times New Roman"/>
          <w:sz w:val="24"/>
          <w:szCs w:val="24"/>
        </w:rPr>
        <w:t xml:space="preserve"> together. </w:t>
      </w:r>
    </w:p>
    <w:p w:rsidR="00390986" w:rsidRPr="00390986" w:rsidRDefault="00390986" w:rsidP="00390986">
      <w:pPr>
        <w:tabs>
          <w:tab w:val="left" w:pos="360"/>
        </w:tabs>
        <w:spacing w:after="0" w:line="240" w:lineRule="auto"/>
        <w:rPr>
          <w:rFonts w:cs="Times New Roman"/>
          <w:sz w:val="24"/>
          <w:szCs w:val="24"/>
        </w:rPr>
      </w:pPr>
    </w:p>
    <w:p w:rsidR="00390986" w:rsidRDefault="00390986" w:rsidP="00F9120D">
      <w:pPr>
        <w:pStyle w:val="ListParagraph"/>
        <w:numPr>
          <w:ilvl w:val="0"/>
          <w:numId w:val="1"/>
        </w:numPr>
        <w:tabs>
          <w:tab w:val="left" w:pos="360"/>
        </w:tabs>
        <w:spacing w:after="0" w:line="240" w:lineRule="auto"/>
        <w:ind w:left="360"/>
        <w:rPr>
          <w:rFonts w:cs="Times New Roman"/>
          <w:sz w:val="24"/>
          <w:szCs w:val="24"/>
        </w:rPr>
      </w:pPr>
      <w:r w:rsidRPr="00B62B95">
        <w:rPr>
          <w:rFonts w:cs="Times New Roman"/>
          <w:b/>
          <w:sz w:val="24"/>
          <w:szCs w:val="24"/>
        </w:rPr>
        <w:t xml:space="preserve">Customer </w:t>
      </w:r>
      <w:r w:rsidR="002F03B1">
        <w:rPr>
          <w:rFonts w:cs="Times New Roman"/>
          <w:b/>
          <w:sz w:val="24"/>
          <w:szCs w:val="24"/>
        </w:rPr>
        <w:t>Journey</w:t>
      </w:r>
      <w:r w:rsidRPr="00B62B95">
        <w:rPr>
          <w:rFonts w:cs="Times New Roman"/>
          <w:b/>
          <w:sz w:val="24"/>
          <w:szCs w:val="24"/>
        </w:rPr>
        <w:t xml:space="preserve"> Mapping</w:t>
      </w:r>
      <w:r w:rsidR="00C856B3">
        <w:rPr>
          <w:rFonts w:cs="Times New Roman"/>
          <w:b/>
          <w:sz w:val="24"/>
          <w:szCs w:val="24"/>
        </w:rPr>
        <w:t xml:space="preserve"> </w:t>
      </w:r>
      <w:r w:rsidR="00C856B3" w:rsidRPr="00C856B3">
        <w:rPr>
          <w:rFonts w:cs="Times New Roman"/>
          <w:sz w:val="24"/>
          <w:szCs w:val="24"/>
        </w:rPr>
        <w:t>was a popular theme expressed numerous times</w:t>
      </w:r>
      <w:r w:rsidR="00C856B3">
        <w:rPr>
          <w:rFonts w:cs="Times New Roman"/>
          <w:b/>
          <w:sz w:val="24"/>
          <w:szCs w:val="24"/>
        </w:rPr>
        <w:t xml:space="preserve">. </w:t>
      </w:r>
      <w:r w:rsidR="002F03B1">
        <w:rPr>
          <w:rFonts w:cs="Times New Roman"/>
          <w:sz w:val="24"/>
          <w:szCs w:val="24"/>
        </w:rPr>
        <w:t>T</w:t>
      </w:r>
      <w:r w:rsidR="00C856B3">
        <w:rPr>
          <w:rFonts w:cs="Times New Roman"/>
          <w:sz w:val="24"/>
          <w:szCs w:val="24"/>
        </w:rPr>
        <w:t>he process captures, documents, and communicates multiple</w:t>
      </w:r>
      <w:r w:rsidR="00935162">
        <w:rPr>
          <w:rFonts w:cs="Times New Roman"/>
          <w:sz w:val="24"/>
          <w:szCs w:val="24"/>
        </w:rPr>
        <w:t xml:space="preserve"> an</w:t>
      </w:r>
      <w:r w:rsidR="006B331E">
        <w:rPr>
          <w:rFonts w:cs="Times New Roman"/>
          <w:sz w:val="24"/>
          <w:szCs w:val="24"/>
        </w:rPr>
        <w:t xml:space="preserve">d complex customer interactions. </w:t>
      </w:r>
      <w:r w:rsidR="00935162">
        <w:rPr>
          <w:rFonts w:cs="Times New Roman"/>
          <w:sz w:val="24"/>
          <w:szCs w:val="24"/>
        </w:rPr>
        <w:t xml:space="preserve">Panelists discussed the complexities abounding due to the increased pace of business and the customer demand for prompt feedback even during </w:t>
      </w:r>
      <w:r w:rsidR="005923D8">
        <w:rPr>
          <w:rFonts w:cs="Times New Roman"/>
          <w:sz w:val="24"/>
          <w:szCs w:val="24"/>
        </w:rPr>
        <w:t>non-traditional business hours.</w:t>
      </w:r>
      <w:r w:rsidR="00935162">
        <w:rPr>
          <w:rFonts w:cs="Times New Roman"/>
          <w:sz w:val="24"/>
          <w:szCs w:val="24"/>
        </w:rPr>
        <w:t xml:space="preserve"> </w:t>
      </w:r>
      <w:r w:rsidR="0083345C">
        <w:rPr>
          <w:rFonts w:cs="Times New Roman"/>
          <w:sz w:val="24"/>
          <w:szCs w:val="24"/>
        </w:rPr>
        <w:t>They</w:t>
      </w:r>
      <w:r w:rsidR="00935162">
        <w:rPr>
          <w:rFonts w:cs="Times New Roman"/>
          <w:sz w:val="24"/>
          <w:szCs w:val="24"/>
        </w:rPr>
        <w:t xml:space="preserve"> recognized the need to understand and maintain information about the customer </w:t>
      </w:r>
      <w:r w:rsidR="00C856B3">
        <w:rPr>
          <w:rFonts w:cs="Times New Roman"/>
          <w:sz w:val="24"/>
          <w:szCs w:val="24"/>
        </w:rPr>
        <w:t>journey especially as</w:t>
      </w:r>
      <w:r w:rsidR="001C27C8">
        <w:rPr>
          <w:rFonts w:cs="Times New Roman"/>
          <w:sz w:val="24"/>
          <w:szCs w:val="24"/>
        </w:rPr>
        <w:t xml:space="preserve"> communication increases and the ways a customer can interact </w:t>
      </w:r>
      <w:r w:rsidR="0083345C">
        <w:rPr>
          <w:rFonts w:cs="Times New Roman"/>
          <w:sz w:val="24"/>
          <w:szCs w:val="24"/>
        </w:rPr>
        <w:t xml:space="preserve">with a business continue to expand. </w:t>
      </w:r>
      <w:r w:rsidR="00C97ECB">
        <w:rPr>
          <w:rFonts w:cs="Times New Roman"/>
          <w:sz w:val="24"/>
          <w:szCs w:val="24"/>
        </w:rPr>
        <w:t>Customer journey m</w:t>
      </w:r>
      <w:r w:rsidR="006B331E">
        <w:rPr>
          <w:rFonts w:cs="Times New Roman"/>
          <w:sz w:val="24"/>
          <w:szCs w:val="24"/>
        </w:rPr>
        <w:t>aps are typically developed using pictures, infographics,</w:t>
      </w:r>
      <w:r w:rsidR="00B71ED2">
        <w:rPr>
          <w:rFonts w:cs="Times New Roman"/>
          <w:sz w:val="24"/>
          <w:szCs w:val="24"/>
        </w:rPr>
        <w:t xml:space="preserve"> data, and even story</w:t>
      </w:r>
      <w:r w:rsidR="00C97ECB">
        <w:rPr>
          <w:rFonts w:cs="Times New Roman"/>
          <w:sz w:val="24"/>
          <w:szCs w:val="24"/>
        </w:rPr>
        <w:t>boards</w:t>
      </w:r>
      <w:r w:rsidR="006B331E">
        <w:rPr>
          <w:rFonts w:cs="Times New Roman"/>
          <w:sz w:val="24"/>
          <w:szCs w:val="24"/>
        </w:rPr>
        <w:t xml:space="preserve"> to help illu</w:t>
      </w:r>
      <w:r w:rsidR="0047432A">
        <w:rPr>
          <w:rFonts w:cs="Times New Roman"/>
          <w:sz w:val="24"/>
          <w:szCs w:val="24"/>
        </w:rPr>
        <w:t>strate the customer experience.</w:t>
      </w:r>
      <w:r w:rsidR="006B331E">
        <w:rPr>
          <w:rFonts w:cs="Times New Roman"/>
          <w:sz w:val="24"/>
          <w:szCs w:val="24"/>
        </w:rPr>
        <w:t xml:space="preserve"> </w:t>
      </w:r>
      <w:r w:rsidR="0083345C">
        <w:rPr>
          <w:rFonts w:cs="Times New Roman"/>
          <w:sz w:val="24"/>
          <w:szCs w:val="24"/>
        </w:rPr>
        <w:t>Marketing panelists felt</w:t>
      </w:r>
      <w:r w:rsidR="001C27C8">
        <w:rPr>
          <w:rFonts w:cs="Times New Roman"/>
          <w:sz w:val="24"/>
          <w:szCs w:val="24"/>
        </w:rPr>
        <w:t xml:space="preserve"> strongly that mas</w:t>
      </w:r>
      <w:r w:rsidR="0083345C">
        <w:rPr>
          <w:rFonts w:cs="Times New Roman"/>
          <w:sz w:val="24"/>
          <w:szCs w:val="24"/>
        </w:rPr>
        <w:t xml:space="preserve">tery of, or an understanding of, </w:t>
      </w:r>
      <w:r w:rsidR="001C27C8">
        <w:rPr>
          <w:rFonts w:cs="Times New Roman"/>
          <w:sz w:val="24"/>
          <w:szCs w:val="24"/>
        </w:rPr>
        <w:t>customer exper</w:t>
      </w:r>
      <w:r w:rsidR="0083345C">
        <w:rPr>
          <w:rFonts w:cs="Times New Roman"/>
          <w:sz w:val="24"/>
          <w:szCs w:val="24"/>
        </w:rPr>
        <w:t xml:space="preserve">ience </w:t>
      </w:r>
      <w:r w:rsidR="006B331E">
        <w:rPr>
          <w:rFonts w:cs="Times New Roman"/>
          <w:sz w:val="24"/>
          <w:szCs w:val="24"/>
        </w:rPr>
        <w:t>mapping</w:t>
      </w:r>
      <w:r w:rsidR="001C27C8">
        <w:rPr>
          <w:rFonts w:cs="Times New Roman"/>
          <w:sz w:val="24"/>
          <w:szCs w:val="24"/>
        </w:rPr>
        <w:t xml:space="preserve"> processes are a key to success in business today.</w:t>
      </w:r>
    </w:p>
    <w:p w:rsidR="00390986" w:rsidRPr="00390986" w:rsidRDefault="00390986" w:rsidP="00390986">
      <w:pPr>
        <w:pStyle w:val="ListParagraph"/>
        <w:rPr>
          <w:rFonts w:cs="Times New Roman"/>
          <w:sz w:val="24"/>
          <w:szCs w:val="24"/>
        </w:rPr>
      </w:pPr>
    </w:p>
    <w:p w:rsidR="00390986" w:rsidRDefault="00390986" w:rsidP="00F9120D">
      <w:pPr>
        <w:pStyle w:val="ListParagraph"/>
        <w:numPr>
          <w:ilvl w:val="0"/>
          <w:numId w:val="1"/>
        </w:numPr>
        <w:tabs>
          <w:tab w:val="left" w:pos="360"/>
        </w:tabs>
        <w:spacing w:after="0" w:line="240" w:lineRule="auto"/>
        <w:ind w:left="360"/>
        <w:rPr>
          <w:rFonts w:cs="Times New Roman"/>
          <w:sz w:val="24"/>
          <w:szCs w:val="24"/>
        </w:rPr>
      </w:pPr>
      <w:r w:rsidRPr="00B62B95">
        <w:rPr>
          <w:rFonts w:cs="Times New Roman"/>
          <w:b/>
          <w:sz w:val="24"/>
          <w:szCs w:val="24"/>
        </w:rPr>
        <w:t>Branding</w:t>
      </w:r>
      <w:r w:rsidR="006B331E">
        <w:rPr>
          <w:rFonts w:cs="Times New Roman"/>
          <w:sz w:val="24"/>
          <w:szCs w:val="24"/>
        </w:rPr>
        <w:t xml:space="preserve"> is t</w:t>
      </w:r>
      <w:r w:rsidR="001C27C8">
        <w:rPr>
          <w:rFonts w:cs="Times New Roman"/>
          <w:sz w:val="24"/>
          <w:szCs w:val="24"/>
        </w:rPr>
        <w:t xml:space="preserve">he communication of characteristics, values, </w:t>
      </w:r>
      <w:r w:rsidR="00C97ECB">
        <w:rPr>
          <w:rFonts w:cs="Times New Roman"/>
          <w:sz w:val="24"/>
          <w:szCs w:val="24"/>
        </w:rPr>
        <w:t xml:space="preserve">and/or </w:t>
      </w:r>
      <w:r w:rsidR="001C27C8">
        <w:rPr>
          <w:rFonts w:cs="Times New Roman"/>
          <w:sz w:val="24"/>
          <w:szCs w:val="24"/>
        </w:rPr>
        <w:t>attributes</w:t>
      </w:r>
      <w:r w:rsidR="009420AB">
        <w:rPr>
          <w:rFonts w:cs="Times New Roman"/>
          <w:sz w:val="24"/>
          <w:szCs w:val="24"/>
        </w:rPr>
        <w:t xml:space="preserve"> of a product</w:t>
      </w:r>
      <w:r w:rsidR="006B331E">
        <w:rPr>
          <w:rFonts w:cs="Times New Roman"/>
          <w:sz w:val="24"/>
          <w:szCs w:val="24"/>
        </w:rPr>
        <w:t xml:space="preserve"> or a business. It </w:t>
      </w:r>
      <w:r w:rsidR="009420AB">
        <w:rPr>
          <w:rFonts w:cs="Times New Roman"/>
          <w:sz w:val="24"/>
          <w:szCs w:val="24"/>
        </w:rPr>
        <w:t>was identified by the Marketing group as potential</w:t>
      </w:r>
      <w:r w:rsidR="005923D8">
        <w:rPr>
          <w:rFonts w:cs="Times New Roman"/>
          <w:sz w:val="24"/>
          <w:szCs w:val="24"/>
        </w:rPr>
        <w:t xml:space="preserve">ly warranting its own pathway. </w:t>
      </w:r>
      <w:r w:rsidR="00901978">
        <w:rPr>
          <w:rFonts w:cs="Times New Roman"/>
          <w:sz w:val="24"/>
          <w:szCs w:val="24"/>
        </w:rPr>
        <w:t>The group felt that creating a brand strategy, and ultimately creating and maintaining a brand weren’t able to be given the depth they need in any of the other five pathways (Marketing Communications, Marketing Management, Marketing Research, Merchandi</w:t>
      </w:r>
      <w:r w:rsidR="005923D8">
        <w:rPr>
          <w:rFonts w:cs="Times New Roman"/>
          <w:sz w:val="24"/>
          <w:szCs w:val="24"/>
        </w:rPr>
        <w:t xml:space="preserve">sing, and Professional Sales). </w:t>
      </w:r>
      <w:r w:rsidR="00901978">
        <w:rPr>
          <w:rFonts w:cs="Times New Roman"/>
          <w:sz w:val="24"/>
          <w:szCs w:val="24"/>
        </w:rPr>
        <w:t xml:space="preserve">The subject of personal branding also surfaced in all three groups as an important key to professional development and career advancement. </w:t>
      </w:r>
    </w:p>
    <w:p w:rsidR="00390986" w:rsidRPr="00390986" w:rsidRDefault="00390986" w:rsidP="00390986">
      <w:pPr>
        <w:pStyle w:val="ListParagraph"/>
        <w:rPr>
          <w:rFonts w:cs="Times New Roman"/>
          <w:sz w:val="24"/>
          <w:szCs w:val="24"/>
        </w:rPr>
      </w:pPr>
    </w:p>
    <w:p w:rsidR="00390986" w:rsidRDefault="00B62B95" w:rsidP="008A22AC">
      <w:pPr>
        <w:pStyle w:val="ListParagraph"/>
        <w:numPr>
          <w:ilvl w:val="0"/>
          <w:numId w:val="1"/>
        </w:numPr>
        <w:tabs>
          <w:tab w:val="left" w:pos="360"/>
        </w:tabs>
        <w:spacing w:after="0" w:line="240" w:lineRule="auto"/>
        <w:ind w:left="360"/>
        <w:rPr>
          <w:rFonts w:cs="Times New Roman"/>
          <w:sz w:val="24"/>
          <w:szCs w:val="24"/>
        </w:rPr>
      </w:pPr>
      <w:r w:rsidRPr="00653EB5">
        <w:rPr>
          <w:rFonts w:cs="Times New Roman"/>
          <w:b/>
          <w:sz w:val="24"/>
          <w:szCs w:val="24"/>
        </w:rPr>
        <w:t xml:space="preserve">Entrepreneurship, intrapreneurship, and innovation </w:t>
      </w:r>
      <w:r w:rsidRPr="00653EB5">
        <w:rPr>
          <w:rFonts w:cs="Times New Roman"/>
          <w:sz w:val="24"/>
          <w:szCs w:val="24"/>
        </w:rPr>
        <w:t xml:space="preserve">also surfaced as three important topics throughout the </w:t>
      </w:r>
      <w:r w:rsidR="005923D8" w:rsidRPr="00653EB5">
        <w:rPr>
          <w:rFonts w:cs="Times New Roman"/>
          <w:sz w:val="24"/>
          <w:szCs w:val="24"/>
        </w:rPr>
        <w:t xml:space="preserve">course of the </w:t>
      </w:r>
      <w:r w:rsidR="004B2D32" w:rsidRPr="00653EB5">
        <w:rPr>
          <w:rFonts w:cs="Times New Roman"/>
          <w:sz w:val="24"/>
          <w:szCs w:val="24"/>
        </w:rPr>
        <w:t>Futuring Panels</w:t>
      </w:r>
      <w:r w:rsidR="005923D8" w:rsidRPr="00653EB5">
        <w:rPr>
          <w:rFonts w:cs="Times New Roman"/>
          <w:sz w:val="24"/>
          <w:szCs w:val="24"/>
        </w:rPr>
        <w:t xml:space="preserve">. </w:t>
      </w:r>
      <w:r w:rsidRPr="00653EB5">
        <w:rPr>
          <w:rFonts w:cs="Times New Roman"/>
          <w:sz w:val="24"/>
          <w:szCs w:val="24"/>
        </w:rPr>
        <w:t xml:space="preserve">Participants emphasized the importance of </w:t>
      </w:r>
      <w:r w:rsidR="006B331E" w:rsidRPr="00653EB5">
        <w:rPr>
          <w:rFonts w:cs="Times New Roman"/>
          <w:sz w:val="24"/>
          <w:szCs w:val="24"/>
        </w:rPr>
        <w:t>students</w:t>
      </w:r>
      <w:r w:rsidR="007A1E72">
        <w:rPr>
          <w:rFonts w:cs="Times New Roman"/>
          <w:sz w:val="24"/>
          <w:szCs w:val="24"/>
        </w:rPr>
        <w:t>’</w:t>
      </w:r>
      <w:r w:rsidR="006B331E" w:rsidRPr="00653EB5">
        <w:rPr>
          <w:rFonts w:cs="Times New Roman"/>
          <w:sz w:val="24"/>
          <w:szCs w:val="24"/>
        </w:rPr>
        <w:t xml:space="preserve"> understanding what entrepreneurship is </w:t>
      </w:r>
      <w:r w:rsidRPr="00653EB5">
        <w:rPr>
          <w:rFonts w:cs="Times New Roman"/>
          <w:sz w:val="24"/>
          <w:szCs w:val="24"/>
        </w:rPr>
        <w:t>a</w:t>
      </w:r>
      <w:r w:rsidR="005923D8" w:rsidRPr="00653EB5">
        <w:rPr>
          <w:rFonts w:cs="Times New Roman"/>
          <w:sz w:val="24"/>
          <w:szCs w:val="24"/>
        </w:rPr>
        <w:t xml:space="preserve">nd how to be </w:t>
      </w:r>
      <w:r w:rsidR="006B331E" w:rsidRPr="00653EB5">
        <w:rPr>
          <w:rFonts w:cs="Times New Roman"/>
          <w:sz w:val="24"/>
          <w:szCs w:val="24"/>
        </w:rPr>
        <w:t xml:space="preserve">a </w:t>
      </w:r>
      <w:r w:rsidR="005923D8" w:rsidRPr="00653EB5">
        <w:rPr>
          <w:rFonts w:cs="Times New Roman"/>
          <w:sz w:val="24"/>
          <w:szCs w:val="24"/>
        </w:rPr>
        <w:t xml:space="preserve">successful </w:t>
      </w:r>
      <w:r w:rsidR="006B331E" w:rsidRPr="00653EB5">
        <w:rPr>
          <w:rFonts w:cs="Times New Roman"/>
          <w:sz w:val="24"/>
          <w:szCs w:val="24"/>
        </w:rPr>
        <w:t>entrepreneur</w:t>
      </w:r>
      <w:r w:rsidR="005923D8" w:rsidRPr="00653EB5">
        <w:rPr>
          <w:rFonts w:cs="Times New Roman"/>
          <w:sz w:val="24"/>
          <w:szCs w:val="24"/>
        </w:rPr>
        <w:t xml:space="preserve">. </w:t>
      </w:r>
      <w:r w:rsidRPr="00653EB5">
        <w:rPr>
          <w:rFonts w:cs="Times New Roman"/>
          <w:sz w:val="24"/>
          <w:szCs w:val="24"/>
        </w:rPr>
        <w:t>They emphasized the mastery of related skills</w:t>
      </w:r>
      <w:r w:rsidR="007A1E72">
        <w:rPr>
          <w:rFonts w:cs="Times New Roman"/>
          <w:sz w:val="24"/>
          <w:szCs w:val="24"/>
        </w:rPr>
        <w:t xml:space="preserve"> and</w:t>
      </w:r>
      <w:r w:rsidRPr="00653EB5">
        <w:rPr>
          <w:rFonts w:cs="Times New Roman"/>
          <w:sz w:val="24"/>
          <w:szCs w:val="24"/>
        </w:rPr>
        <w:t xml:space="preserve"> the importance of understanding personal qualities and traits that were more likely to help an individual</w:t>
      </w:r>
      <w:r w:rsidR="005923D8" w:rsidRPr="00653EB5">
        <w:rPr>
          <w:rFonts w:cs="Times New Roman"/>
          <w:sz w:val="24"/>
          <w:szCs w:val="24"/>
        </w:rPr>
        <w:t xml:space="preserve"> be a successful entrepreneur. </w:t>
      </w:r>
      <w:r w:rsidR="009538F4" w:rsidRPr="00653EB5">
        <w:rPr>
          <w:rFonts w:cs="Times New Roman"/>
          <w:sz w:val="24"/>
          <w:szCs w:val="24"/>
        </w:rPr>
        <w:t>Panelists also wanted to make sure that the workforc</w:t>
      </w:r>
      <w:r w:rsidR="006B331E" w:rsidRPr="00653EB5">
        <w:rPr>
          <w:rFonts w:cs="Times New Roman"/>
          <w:sz w:val="24"/>
          <w:szCs w:val="24"/>
        </w:rPr>
        <w:t>e was equipped to contribute</w:t>
      </w:r>
      <w:r w:rsidR="009538F4" w:rsidRPr="00653EB5">
        <w:rPr>
          <w:rFonts w:cs="Times New Roman"/>
          <w:sz w:val="24"/>
          <w:szCs w:val="24"/>
        </w:rPr>
        <w:t xml:space="preserve"> or lead intrapreneurship a</w:t>
      </w:r>
      <w:r w:rsidR="005923D8" w:rsidRPr="00653EB5">
        <w:rPr>
          <w:rFonts w:cs="Times New Roman"/>
          <w:sz w:val="24"/>
          <w:szCs w:val="24"/>
        </w:rPr>
        <w:t xml:space="preserve">nd innovation efforts as well. </w:t>
      </w:r>
      <w:r w:rsidR="009538F4" w:rsidRPr="00653EB5">
        <w:rPr>
          <w:rFonts w:cs="Times New Roman"/>
          <w:sz w:val="24"/>
          <w:szCs w:val="24"/>
        </w:rPr>
        <w:t xml:space="preserve">The idea is that </w:t>
      </w:r>
      <w:r w:rsidR="00653EB5">
        <w:rPr>
          <w:rFonts w:cs="Times New Roman"/>
          <w:sz w:val="24"/>
          <w:szCs w:val="24"/>
        </w:rPr>
        <w:t>all employees can innovate</w:t>
      </w:r>
      <w:r w:rsidR="005923D8" w:rsidRPr="00653EB5">
        <w:rPr>
          <w:rFonts w:cs="Times New Roman"/>
          <w:sz w:val="24"/>
          <w:szCs w:val="24"/>
        </w:rPr>
        <w:t xml:space="preserve"> and </w:t>
      </w:r>
      <w:r w:rsidR="00713E69">
        <w:rPr>
          <w:rFonts w:cs="Times New Roman"/>
          <w:sz w:val="24"/>
          <w:szCs w:val="24"/>
        </w:rPr>
        <w:t>problem solve</w:t>
      </w:r>
      <w:r w:rsidR="005923D8" w:rsidRPr="00653EB5">
        <w:rPr>
          <w:rFonts w:cs="Times New Roman"/>
          <w:sz w:val="24"/>
          <w:szCs w:val="24"/>
        </w:rPr>
        <w:t xml:space="preserve">. </w:t>
      </w:r>
      <w:r w:rsidR="009538F4" w:rsidRPr="00653EB5">
        <w:rPr>
          <w:rFonts w:cs="Times New Roman"/>
          <w:sz w:val="24"/>
          <w:szCs w:val="24"/>
        </w:rPr>
        <w:t>Entrepreneurship/innovation can and does still need to be fostered and emphasized even in large</w:t>
      </w:r>
      <w:r w:rsidR="00AE5197" w:rsidRPr="00653EB5">
        <w:rPr>
          <w:rFonts w:cs="Times New Roman"/>
          <w:sz w:val="24"/>
          <w:szCs w:val="24"/>
        </w:rPr>
        <w:t xml:space="preserve"> corporations (frequently ref</w:t>
      </w:r>
      <w:r w:rsidR="005923D8" w:rsidRPr="00653EB5">
        <w:rPr>
          <w:rFonts w:cs="Times New Roman"/>
          <w:sz w:val="24"/>
          <w:szCs w:val="24"/>
        </w:rPr>
        <w:t xml:space="preserve">erred to as intrapreneurship). </w:t>
      </w:r>
      <w:r w:rsidR="00AE5197" w:rsidRPr="00653EB5">
        <w:rPr>
          <w:rFonts w:cs="Times New Roman"/>
          <w:sz w:val="24"/>
          <w:szCs w:val="24"/>
        </w:rPr>
        <w:t xml:space="preserve">Panelists want </w:t>
      </w:r>
      <w:r w:rsidR="006B331E" w:rsidRPr="00653EB5">
        <w:rPr>
          <w:rFonts w:cs="Times New Roman"/>
          <w:sz w:val="24"/>
          <w:szCs w:val="24"/>
        </w:rPr>
        <w:t>Nebraska students</w:t>
      </w:r>
      <w:r w:rsidR="00AE5197" w:rsidRPr="00653EB5">
        <w:rPr>
          <w:rFonts w:cs="Times New Roman"/>
          <w:sz w:val="24"/>
          <w:szCs w:val="24"/>
        </w:rPr>
        <w:t xml:space="preserve"> to become equipped with skills to be successful in the business world, but they especially want them to be equipped with the know-how to participate and lead</w:t>
      </w:r>
      <w:r w:rsidR="00653EB5">
        <w:rPr>
          <w:rFonts w:cs="Times New Roman"/>
          <w:sz w:val="24"/>
          <w:szCs w:val="24"/>
        </w:rPr>
        <w:t xml:space="preserve"> and innovate in any</w:t>
      </w:r>
      <w:r w:rsidR="00AE5197" w:rsidRPr="00653EB5">
        <w:rPr>
          <w:rFonts w:cs="Times New Roman"/>
          <w:sz w:val="24"/>
          <w:szCs w:val="24"/>
        </w:rPr>
        <w:t xml:space="preserve"> job role.</w:t>
      </w:r>
      <w:r w:rsidR="006B331E" w:rsidRPr="00653EB5">
        <w:rPr>
          <w:rFonts w:cs="Times New Roman"/>
          <w:sz w:val="24"/>
          <w:szCs w:val="24"/>
        </w:rPr>
        <w:t xml:space="preserve"> </w:t>
      </w:r>
    </w:p>
    <w:p w:rsidR="00653EB5" w:rsidRPr="00653EB5" w:rsidRDefault="00653EB5" w:rsidP="00653EB5">
      <w:pPr>
        <w:pStyle w:val="ListParagraph"/>
        <w:rPr>
          <w:rFonts w:cs="Times New Roman"/>
          <w:sz w:val="24"/>
          <w:szCs w:val="24"/>
        </w:rPr>
      </w:pPr>
    </w:p>
    <w:p w:rsidR="00BB2822" w:rsidRDefault="00AE5197" w:rsidP="00F9120D">
      <w:pPr>
        <w:pStyle w:val="ListParagraph"/>
        <w:numPr>
          <w:ilvl w:val="0"/>
          <w:numId w:val="1"/>
        </w:numPr>
        <w:tabs>
          <w:tab w:val="left" w:pos="360"/>
        </w:tabs>
        <w:spacing w:after="0" w:line="240" w:lineRule="auto"/>
        <w:ind w:left="360"/>
        <w:rPr>
          <w:rFonts w:cs="Times New Roman"/>
          <w:sz w:val="24"/>
          <w:szCs w:val="24"/>
        </w:rPr>
      </w:pPr>
      <w:r w:rsidRPr="00BE37F5">
        <w:rPr>
          <w:rFonts w:cs="Times New Roman"/>
          <w:sz w:val="24"/>
          <w:szCs w:val="24"/>
        </w:rPr>
        <w:t>The importance</w:t>
      </w:r>
      <w:r>
        <w:rPr>
          <w:rFonts w:cs="Times New Roman"/>
          <w:sz w:val="24"/>
          <w:szCs w:val="24"/>
        </w:rPr>
        <w:t xml:space="preserve"> of </w:t>
      </w:r>
      <w:r w:rsidR="00BB2822">
        <w:rPr>
          <w:rFonts w:cs="Times New Roman"/>
          <w:b/>
          <w:sz w:val="24"/>
          <w:szCs w:val="24"/>
        </w:rPr>
        <w:t>s</w:t>
      </w:r>
      <w:r w:rsidR="00557DF5">
        <w:rPr>
          <w:rFonts w:cs="Times New Roman"/>
          <w:b/>
          <w:sz w:val="24"/>
          <w:szCs w:val="24"/>
        </w:rPr>
        <w:t>tatistical</w:t>
      </w:r>
      <w:r w:rsidR="00BB2822">
        <w:rPr>
          <w:rFonts w:cs="Times New Roman"/>
          <w:b/>
          <w:sz w:val="24"/>
          <w:szCs w:val="24"/>
        </w:rPr>
        <w:t xml:space="preserve"> a</w:t>
      </w:r>
      <w:r w:rsidRPr="00AE5197">
        <w:rPr>
          <w:rFonts w:cs="Times New Roman"/>
          <w:b/>
          <w:sz w:val="24"/>
          <w:szCs w:val="24"/>
        </w:rPr>
        <w:t>nalysis</w:t>
      </w:r>
      <w:r>
        <w:rPr>
          <w:rFonts w:cs="Times New Roman"/>
          <w:b/>
          <w:sz w:val="24"/>
          <w:szCs w:val="24"/>
        </w:rPr>
        <w:t xml:space="preserve"> </w:t>
      </w:r>
      <w:r w:rsidRPr="00AE5197">
        <w:rPr>
          <w:rFonts w:cs="Times New Roman"/>
          <w:sz w:val="24"/>
          <w:szCs w:val="24"/>
        </w:rPr>
        <w:t>skills</w:t>
      </w:r>
      <w:r w:rsidR="00BB2822">
        <w:rPr>
          <w:rFonts w:cs="Times New Roman"/>
          <w:sz w:val="24"/>
          <w:szCs w:val="24"/>
        </w:rPr>
        <w:t xml:space="preserve"> was</w:t>
      </w:r>
      <w:r>
        <w:rPr>
          <w:rFonts w:cs="Times New Roman"/>
          <w:sz w:val="24"/>
          <w:szCs w:val="24"/>
        </w:rPr>
        <w:t xml:space="preserve"> a theme</w:t>
      </w:r>
      <w:r w:rsidR="005923D8">
        <w:rPr>
          <w:rFonts w:cs="Times New Roman"/>
          <w:sz w:val="24"/>
          <w:szCs w:val="24"/>
        </w:rPr>
        <w:t xml:space="preserve"> emphasized by participants. </w:t>
      </w:r>
      <w:r w:rsidR="00FC2FEC">
        <w:rPr>
          <w:rFonts w:cs="Times New Roman"/>
          <w:sz w:val="24"/>
          <w:szCs w:val="24"/>
        </w:rPr>
        <w:t>The general feeling was that math</w:t>
      </w:r>
      <w:r w:rsidR="00BB2822">
        <w:rPr>
          <w:rFonts w:cs="Times New Roman"/>
          <w:sz w:val="24"/>
          <w:szCs w:val="24"/>
        </w:rPr>
        <w:t>ematics and calculus have</w:t>
      </w:r>
      <w:r w:rsidR="003F614F">
        <w:rPr>
          <w:rFonts w:cs="Times New Roman"/>
          <w:sz w:val="24"/>
          <w:szCs w:val="24"/>
        </w:rPr>
        <w:t xml:space="preserve"> been emphasized in high </w:t>
      </w:r>
      <w:r w:rsidR="00FC2FEC">
        <w:rPr>
          <w:rFonts w:cs="Times New Roman"/>
          <w:sz w:val="24"/>
          <w:szCs w:val="24"/>
        </w:rPr>
        <w:t xml:space="preserve">school </w:t>
      </w:r>
      <w:r w:rsidR="00BB2822">
        <w:rPr>
          <w:rFonts w:cs="Times New Roman"/>
          <w:sz w:val="24"/>
          <w:szCs w:val="24"/>
        </w:rPr>
        <w:t>and college</w:t>
      </w:r>
      <w:r w:rsidR="003F614F">
        <w:rPr>
          <w:rFonts w:cs="Times New Roman"/>
          <w:sz w:val="24"/>
          <w:szCs w:val="24"/>
        </w:rPr>
        <w:t>,</w:t>
      </w:r>
      <w:r w:rsidR="00BB2822">
        <w:rPr>
          <w:rFonts w:cs="Times New Roman"/>
          <w:sz w:val="24"/>
          <w:szCs w:val="24"/>
        </w:rPr>
        <w:t xml:space="preserve"> but people</w:t>
      </w:r>
      <w:r w:rsidR="00FC2FEC">
        <w:rPr>
          <w:rFonts w:cs="Times New Roman"/>
          <w:sz w:val="24"/>
          <w:szCs w:val="24"/>
        </w:rPr>
        <w:t xml:space="preserve"> are </w:t>
      </w:r>
      <w:r w:rsidR="00BB2822">
        <w:rPr>
          <w:rFonts w:cs="Times New Roman"/>
          <w:sz w:val="24"/>
          <w:szCs w:val="24"/>
        </w:rPr>
        <w:t>not coming into the workforce with enough knowledge of</w:t>
      </w:r>
      <w:r w:rsidR="00FC2FEC">
        <w:rPr>
          <w:rFonts w:cs="Times New Roman"/>
          <w:sz w:val="24"/>
          <w:szCs w:val="24"/>
        </w:rPr>
        <w:t xml:space="preserve"> statistical analysis</w:t>
      </w:r>
      <w:r w:rsidR="00BB2822">
        <w:rPr>
          <w:rFonts w:cs="Times New Roman"/>
          <w:sz w:val="24"/>
          <w:szCs w:val="24"/>
        </w:rPr>
        <w:t xml:space="preserve">. They cannot effectively collect, summarize, and analyze numerical data for use in evaluating performance and developing future business plans. </w:t>
      </w:r>
    </w:p>
    <w:p w:rsidR="00BB2822" w:rsidRPr="00BB2822" w:rsidRDefault="00BB2822" w:rsidP="00BB2822">
      <w:pPr>
        <w:pStyle w:val="ListParagraph"/>
        <w:rPr>
          <w:rFonts w:cs="Times New Roman"/>
          <w:b/>
          <w:sz w:val="24"/>
          <w:szCs w:val="24"/>
        </w:rPr>
      </w:pPr>
    </w:p>
    <w:p w:rsidR="00470505" w:rsidRDefault="003F614F" w:rsidP="00F9120D">
      <w:pPr>
        <w:pStyle w:val="ListParagraph"/>
        <w:numPr>
          <w:ilvl w:val="0"/>
          <w:numId w:val="1"/>
        </w:numPr>
        <w:tabs>
          <w:tab w:val="left" w:pos="360"/>
        </w:tabs>
        <w:spacing w:after="0" w:line="240" w:lineRule="auto"/>
        <w:ind w:left="360"/>
        <w:rPr>
          <w:rFonts w:cs="Times New Roman"/>
          <w:sz w:val="24"/>
          <w:szCs w:val="24"/>
        </w:rPr>
      </w:pPr>
      <w:r>
        <w:rPr>
          <w:rFonts w:cs="Times New Roman"/>
          <w:b/>
          <w:sz w:val="24"/>
          <w:szCs w:val="24"/>
        </w:rPr>
        <w:t>Regulatory c</w:t>
      </w:r>
      <w:r w:rsidR="00390986" w:rsidRPr="00470505">
        <w:rPr>
          <w:rFonts w:cs="Times New Roman"/>
          <w:b/>
          <w:sz w:val="24"/>
          <w:szCs w:val="24"/>
        </w:rPr>
        <w:t>ompliance</w:t>
      </w:r>
      <w:r w:rsidR="00F722E0" w:rsidRPr="00470505">
        <w:rPr>
          <w:rFonts w:cs="Times New Roman"/>
          <w:sz w:val="24"/>
          <w:szCs w:val="24"/>
        </w:rPr>
        <w:t xml:space="preserve"> </w:t>
      </w:r>
      <w:r w:rsidR="00BB2822">
        <w:rPr>
          <w:rFonts w:cs="Times New Roman"/>
          <w:sz w:val="24"/>
          <w:szCs w:val="24"/>
        </w:rPr>
        <w:t>was a major issue discussed since</w:t>
      </w:r>
      <w:r w:rsidR="00F722E0">
        <w:rPr>
          <w:rFonts w:cs="Times New Roman"/>
          <w:sz w:val="24"/>
          <w:szCs w:val="24"/>
        </w:rPr>
        <w:t xml:space="preserve"> all businesses are dealing with </w:t>
      </w:r>
      <w:r w:rsidR="00C40E97">
        <w:rPr>
          <w:rFonts w:cs="Times New Roman"/>
          <w:sz w:val="24"/>
          <w:szCs w:val="24"/>
        </w:rPr>
        <w:t xml:space="preserve">more stringent </w:t>
      </w:r>
      <w:r w:rsidR="00F722E0">
        <w:rPr>
          <w:rFonts w:cs="Times New Roman"/>
          <w:sz w:val="24"/>
          <w:szCs w:val="24"/>
        </w:rPr>
        <w:t xml:space="preserve">regulations that consume </w:t>
      </w:r>
      <w:r w:rsidR="00470505">
        <w:rPr>
          <w:rFonts w:cs="Times New Roman"/>
          <w:sz w:val="24"/>
          <w:szCs w:val="24"/>
        </w:rPr>
        <w:t>larger amounts of resources for complianc</w:t>
      </w:r>
      <w:r w:rsidR="005923D8">
        <w:rPr>
          <w:rFonts w:cs="Times New Roman"/>
          <w:sz w:val="24"/>
          <w:szCs w:val="24"/>
        </w:rPr>
        <w:t xml:space="preserve">e. </w:t>
      </w:r>
      <w:r>
        <w:rPr>
          <w:rFonts w:cs="Times New Roman"/>
          <w:sz w:val="24"/>
          <w:szCs w:val="24"/>
        </w:rPr>
        <w:t>Panelists we</w:t>
      </w:r>
      <w:r w:rsidR="00BB2822">
        <w:rPr>
          <w:rFonts w:cs="Times New Roman"/>
          <w:sz w:val="24"/>
          <w:szCs w:val="24"/>
        </w:rPr>
        <w:t xml:space="preserve">re </w:t>
      </w:r>
      <w:r w:rsidR="00470505">
        <w:rPr>
          <w:rFonts w:cs="Times New Roman"/>
          <w:sz w:val="24"/>
          <w:szCs w:val="24"/>
        </w:rPr>
        <w:t xml:space="preserve">concerned about the amount of time it takes to understand regulations and the costs </w:t>
      </w:r>
      <w:r w:rsidR="00EB133D">
        <w:rPr>
          <w:rFonts w:cs="Times New Roman"/>
          <w:sz w:val="24"/>
          <w:szCs w:val="24"/>
        </w:rPr>
        <w:t>associated with ensuring</w:t>
      </w:r>
      <w:r w:rsidR="00470505">
        <w:rPr>
          <w:rFonts w:cs="Times New Roman"/>
          <w:sz w:val="24"/>
          <w:szCs w:val="24"/>
        </w:rPr>
        <w:t xml:space="preserve"> </w:t>
      </w:r>
      <w:r w:rsidR="005923D8">
        <w:rPr>
          <w:rFonts w:cs="Times New Roman"/>
          <w:sz w:val="24"/>
          <w:szCs w:val="24"/>
        </w:rPr>
        <w:t xml:space="preserve">compliance. </w:t>
      </w:r>
      <w:r w:rsidR="00470505">
        <w:rPr>
          <w:rFonts w:cs="Times New Roman"/>
          <w:sz w:val="24"/>
          <w:szCs w:val="24"/>
        </w:rPr>
        <w:t xml:space="preserve">The complexity of complying can often be overwhelming with the potential for numerous violations, especially at the hands of employees utilizing social media who might </w:t>
      </w:r>
      <w:r>
        <w:rPr>
          <w:rFonts w:cs="Times New Roman"/>
          <w:sz w:val="24"/>
          <w:szCs w:val="24"/>
        </w:rPr>
        <w:t xml:space="preserve">unwittingly </w:t>
      </w:r>
      <w:r w:rsidR="00470505">
        <w:rPr>
          <w:rFonts w:cs="Times New Roman"/>
          <w:sz w:val="24"/>
          <w:szCs w:val="24"/>
        </w:rPr>
        <w:t>share in</w:t>
      </w:r>
      <w:r w:rsidR="005923D8">
        <w:rPr>
          <w:rFonts w:cs="Times New Roman"/>
          <w:sz w:val="24"/>
          <w:szCs w:val="24"/>
        </w:rPr>
        <w:t xml:space="preserve">formation. </w:t>
      </w:r>
      <w:r w:rsidR="00470505">
        <w:rPr>
          <w:rFonts w:cs="Times New Roman"/>
          <w:sz w:val="24"/>
          <w:szCs w:val="24"/>
        </w:rPr>
        <w:t>Panelists also expressed concern about bala</w:t>
      </w:r>
      <w:r>
        <w:rPr>
          <w:rFonts w:cs="Times New Roman"/>
          <w:sz w:val="24"/>
          <w:szCs w:val="24"/>
        </w:rPr>
        <w:t xml:space="preserve">ncing adherence to </w:t>
      </w:r>
      <w:r w:rsidR="00470505">
        <w:rPr>
          <w:rFonts w:cs="Times New Roman"/>
          <w:sz w:val="24"/>
          <w:szCs w:val="24"/>
        </w:rPr>
        <w:t>regulations while making sure customers understand key components as well.</w:t>
      </w:r>
    </w:p>
    <w:p w:rsidR="00AE24A9" w:rsidRPr="00AE24A9" w:rsidRDefault="00AE24A9" w:rsidP="00AE24A9">
      <w:pPr>
        <w:pStyle w:val="ListParagraph"/>
        <w:rPr>
          <w:rFonts w:cs="Times New Roman"/>
          <w:sz w:val="24"/>
          <w:szCs w:val="24"/>
        </w:rPr>
      </w:pPr>
    </w:p>
    <w:p w:rsidR="00AE24A9" w:rsidRPr="00AE24A9" w:rsidRDefault="003F614F" w:rsidP="00F9120D">
      <w:pPr>
        <w:pStyle w:val="ListParagraph"/>
        <w:numPr>
          <w:ilvl w:val="0"/>
          <w:numId w:val="1"/>
        </w:numPr>
        <w:tabs>
          <w:tab w:val="left" w:pos="360"/>
        </w:tabs>
        <w:spacing w:after="0" w:line="240" w:lineRule="auto"/>
        <w:ind w:left="360"/>
        <w:rPr>
          <w:rFonts w:cs="Times New Roman"/>
          <w:b/>
          <w:sz w:val="24"/>
          <w:szCs w:val="24"/>
        </w:rPr>
      </w:pPr>
      <w:r>
        <w:rPr>
          <w:rFonts w:cs="Times New Roman"/>
          <w:b/>
          <w:sz w:val="24"/>
          <w:szCs w:val="24"/>
        </w:rPr>
        <w:t>Data a</w:t>
      </w:r>
      <w:r w:rsidR="00AE24A9" w:rsidRPr="00AE24A9">
        <w:rPr>
          <w:rFonts w:cs="Times New Roman"/>
          <w:b/>
          <w:sz w:val="24"/>
          <w:szCs w:val="24"/>
        </w:rPr>
        <w:t>nalytics</w:t>
      </w:r>
      <w:r w:rsidR="00AE24A9">
        <w:rPr>
          <w:rFonts w:cs="Times New Roman"/>
          <w:b/>
          <w:sz w:val="24"/>
          <w:szCs w:val="24"/>
        </w:rPr>
        <w:t xml:space="preserve"> </w:t>
      </w:r>
      <w:r w:rsidR="00AE24A9">
        <w:rPr>
          <w:rFonts w:cs="Times New Roman"/>
          <w:sz w:val="24"/>
          <w:szCs w:val="24"/>
        </w:rPr>
        <w:t>is becoming increasingly important in</w:t>
      </w:r>
      <w:r w:rsidR="0047432A">
        <w:rPr>
          <w:rFonts w:cs="Times New Roman"/>
          <w:sz w:val="24"/>
          <w:szCs w:val="24"/>
        </w:rPr>
        <w:t xml:space="preserve"> all of the business clusters. </w:t>
      </w:r>
      <w:r w:rsidR="00AE24A9">
        <w:rPr>
          <w:rFonts w:cs="Times New Roman"/>
          <w:sz w:val="24"/>
          <w:szCs w:val="24"/>
        </w:rPr>
        <w:t>Understanding and being able to work any type of data, including collecting and analyzing Big Data for use in predictive modeli</w:t>
      </w:r>
      <w:r>
        <w:rPr>
          <w:rFonts w:cs="Times New Roman"/>
          <w:sz w:val="24"/>
          <w:szCs w:val="24"/>
        </w:rPr>
        <w:t>ng and prescriptive analytics are</w:t>
      </w:r>
      <w:r w:rsidR="00AE24A9">
        <w:rPr>
          <w:rFonts w:cs="Times New Roman"/>
          <w:sz w:val="24"/>
          <w:szCs w:val="24"/>
        </w:rPr>
        <w:t xml:space="preserve"> central to many business functions today. Panelists emphasized the nee</w:t>
      </w:r>
      <w:r>
        <w:rPr>
          <w:rFonts w:cs="Times New Roman"/>
          <w:sz w:val="24"/>
          <w:szCs w:val="24"/>
        </w:rPr>
        <w:t>d to understand where data come from and their</w:t>
      </w:r>
      <w:r w:rsidR="00AE24A9">
        <w:rPr>
          <w:rFonts w:cs="Times New Roman"/>
          <w:sz w:val="24"/>
          <w:szCs w:val="24"/>
        </w:rPr>
        <w:t xml:space="preserve"> applicability to specific situations. Business professionals increasingly need to be able to analyze data, draw conclusions, and make recommendations based on the data.</w:t>
      </w:r>
    </w:p>
    <w:p w:rsidR="00470505" w:rsidRPr="00470505" w:rsidRDefault="00470505" w:rsidP="00470505">
      <w:pPr>
        <w:pStyle w:val="ListParagraph"/>
        <w:rPr>
          <w:rFonts w:cs="Times New Roman"/>
          <w:sz w:val="24"/>
          <w:szCs w:val="24"/>
        </w:rPr>
      </w:pPr>
    </w:p>
    <w:p w:rsidR="00470505" w:rsidRDefault="00470505" w:rsidP="0027115A">
      <w:pPr>
        <w:pStyle w:val="ListParagraph"/>
        <w:numPr>
          <w:ilvl w:val="0"/>
          <w:numId w:val="1"/>
        </w:numPr>
        <w:tabs>
          <w:tab w:val="left" w:pos="360"/>
        </w:tabs>
        <w:spacing w:after="0" w:line="240" w:lineRule="auto"/>
        <w:ind w:left="360"/>
        <w:rPr>
          <w:rFonts w:cs="Times New Roman"/>
          <w:color w:val="000000"/>
          <w:sz w:val="24"/>
          <w:szCs w:val="24"/>
          <w:shd w:val="clear" w:color="auto" w:fill="FFFFFF"/>
        </w:rPr>
      </w:pPr>
      <w:r w:rsidRPr="00291F06">
        <w:rPr>
          <w:rFonts w:cs="Times New Roman"/>
          <w:b/>
          <w:color w:val="000000"/>
          <w:sz w:val="24"/>
          <w:szCs w:val="24"/>
          <w:shd w:val="clear" w:color="auto" w:fill="FFFFFF"/>
        </w:rPr>
        <w:t>Ethics</w:t>
      </w:r>
      <w:r w:rsidRPr="00291F06">
        <w:rPr>
          <w:rFonts w:cs="Times New Roman"/>
          <w:color w:val="000000"/>
          <w:sz w:val="24"/>
          <w:szCs w:val="24"/>
          <w:shd w:val="clear" w:color="auto" w:fill="FFFFFF"/>
        </w:rPr>
        <w:t xml:space="preserve"> is a driving concern in the workplace today. As the pace </w:t>
      </w:r>
      <w:r w:rsidR="00E61ED0">
        <w:rPr>
          <w:rFonts w:cs="Times New Roman"/>
          <w:color w:val="000000"/>
          <w:sz w:val="24"/>
          <w:szCs w:val="24"/>
          <w:shd w:val="clear" w:color="auto" w:fill="FFFFFF"/>
        </w:rPr>
        <w:t xml:space="preserve">of business increases, so </w:t>
      </w:r>
      <w:r w:rsidR="00B64635">
        <w:rPr>
          <w:rFonts w:cs="Times New Roman"/>
          <w:color w:val="000000"/>
          <w:sz w:val="24"/>
          <w:szCs w:val="24"/>
          <w:shd w:val="clear" w:color="auto" w:fill="FFFFFF"/>
        </w:rPr>
        <w:t>too</w:t>
      </w:r>
      <w:r w:rsidR="00E61ED0">
        <w:rPr>
          <w:rFonts w:cs="Times New Roman"/>
          <w:color w:val="000000"/>
          <w:sz w:val="24"/>
          <w:szCs w:val="24"/>
          <w:shd w:val="clear" w:color="auto" w:fill="FFFFFF"/>
        </w:rPr>
        <w:t xml:space="preserve"> does the pressure to succeed</w:t>
      </w:r>
      <w:r w:rsidRPr="00291F06">
        <w:rPr>
          <w:rFonts w:cs="Times New Roman"/>
          <w:color w:val="000000"/>
          <w:sz w:val="24"/>
          <w:szCs w:val="24"/>
          <w:shd w:val="clear" w:color="auto" w:fill="FFFFFF"/>
        </w:rPr>
        <w:t xml:space="preserve"> and the tendency to overlook ethical practices and guidelines</w:t>
      </w:r>
      <w:r w:rsidR="00E61ED0">
        <w:rPr>
          <w:rFonts w:cs="Times New Roman"/>
          <w:color w:val="000000"/>
          <w:sz w:val="24"/>
          <w:szCs w:val="24"/>
          <w:shd w:val="clear" w:color="auto" w:fill="FFFFFF"/>
        </w:rPr>
        <w:t>.</w:t>
      </w:r>
      <w:r w:rsidRPr="00291F06">
        <w:rPr>
          <w:rFonts w:cs="Times New Roman"/>
          <w:color w:val="000000"/>
          <w:sz w:val="24"/>
          <w:szCs w:val="24"/>
          <w:shd w:val="clear" w:color="auto" w:fill="FFFFFF"/>
        </w:rPr>
        <w:t xml:space="preserve"> Panelists sharing their concerns in this area discussed examples of </w:t>
      </w:r>
      <w:r w:rsidR="00B64635">
        <w:rPr>
          <w:rFonts w:cs="Times New Roman"/>
          <w:color w:val="000000"/>
          <w:sz w:val="24"/>
          <w:szCs w:val="24"/>
          <w:shd w:val="clear" w:color="auto" w:fill="FFFFFF"/>
        </w:rPr>
        <w:t>ethical compromises in their</w:t>
      </w:r>
      <w:r w:rsidRPr="00291F06">
        <w:rPr>
          <w:rFonts w:cs="Times New Roman"/>
          <w:color w:val="000000"/>
          <w:sz w:val="24"/>
          <w:szCs w:val="24"/>
          <w:shd w:val="clear" w:color="auto" w:fill="FFFFFF"/>
        </w:rPr>
        <w:t xml:space="preserve"> industries. A common theme was the need to help employees understand their obligation to adhere to ethical guidelines and to be able to think c</w:t>
      </w:r>
      <w:r w:rsidR="00E61ED0">
        <w:rPr>
          <w:rFonts w:cs="Times New Roman"/>
          <w:color w:val="000000"/>
          <w:sz w:val="24"/>
          <w:szCs w:val="24"/>
          <w:shd w:val="clear" w:color="auto" w:fill="FFFFFF"/>
        </w:rPr>
        <w:t>ritically and outside the box when</w:t>
      </w:r>
      <w:r w:rsidRPr="00291F06">
        <w:rPr>
          <w:rFonts w:cs="Times New Roman"/>
          <w:color w:val="000000"/>
          <w:sz w:val="24"/>
          <w:szCs w:val="24"/>
          <w:shd w:val="clear" w:color="auto" w:fill="FFFFFF"/>
        </w:rPr>
        <w:t xml:space="preserve"> doin</w:t>
      </w:r>
      <w:r w:rsidR="00E61ED0">
        <w:rPr>
          <w:rFonts w:cs="Times New Roman"/>
          <w:color w:val="000000"/>
          <w:sz w:val="24"/>
          <w:szCs w:val="24"/>
          <w:shd w:val="clear" w:color="auto" w:fill="FFFFFF"/>
        </w:rPr>
        <w:t>g so. Panelists all agreed that education about</w:t>
      </w:r>
      <w:r w:rsidR="00291F06" w:rsidRPr="00291F06">
        <w:rPr>
          <w:rFonts w:cs="Times New Roman"/>
          <w:color w:val="000000"/>
          <w:sz w:val="24"/>
          <w:szCs w:val="24"/>
          <w:shd w:val="clear" w:color="auto" w:fill="FFFFFF"/>
        </w:rPr>
        <w:t xml:space="preserve"> business ethics needs to pl</w:t>
      </w:r>
      <w:r w:rsidR="00BB0CB3" w:rsidRPr="00291F06">
        <w:rPr>
          <w:rFonts w:cs="Times New Roman"/>
          <w:color w:val="000000"/>
          <w:sz w:val="24"/>
          <w:szCs w:val="24"/>
          <w:shd w:val="clear" w:color="auto" w:fill="FFFFFF"/>
        </w:rPr>
        <w:t>a</w:t>
      </w:r>
      <w:r w:rsidR="00291F06" w:rsidRPr="00291F06">
        <w:rPr>
          <w:rFonts w:cs="Times New Roman"/>
          <w:color w:val="000000"/>
          <w:sz w:val="24"/>
          <w:szCs w:val="24"/>
          <w:shd w:val="clear" w:color="auto" w:fill="FFFFFF"/>
        </w:rPr>
        <w:t xml:space="preserve">y a more prominent role in business education. </w:t>
      </w:r>
    </w:p>
    <w:p w:rsidR="00291F06" w:rsidRPr="00291F06" w:rsidRDefault="00291F06" w:rsidP="00291F06">
      <w:pPr>
        <w:pStyle w:val="ListParagraph"/>
        <w:rPr>
          <w:rFonts w:cs="Times New Roman"/>
          <w:color w:val="000000"/>
          <w:sz w:val="24"/>
          <w:szCs w:val="24"/>
          <w:shd w:val="clear" w:color="auto" w:fill="FFFFFF"/>
        </w:rPr>
      </w:pPr>
    </w:p>
    <w:p w:rsidR="00470505" w:rsidRDefault="00470505" w:rsidP="00470505">
      <w:pPr>
        <w:pStyle w:val="ListParagraph"/>
        <w:tabs>
          <w:tab w:val="left" w:pos="360"/>
        </w:tabs>
        <w:spacing w:after="0" w:line="240" w:lineRule="auto"/>
        <w:ind w:left="360"/>
        <w:rPr>
          <w:rFonts w:cs="Times New Roman"/>
          <w:color w:val="000000"/>
          <w:sz w:val="24"/>
          <w:szCs w:val="24"/>
          <w:shd w:val="clear" w:color="auto" w:fill="FFFFFF"/>
        </w:rPr>
      </w:pPr>
      <w:r>
        <w:rPr>
          <w:rFonts w:cs="Times New Roman"/>
          <w:color w:val="000000"/>
          <w:sz w:val="24"/>
          <w:szCs w:val="24"/>
          <w:shd w:val="clear" w:color="auto" w:fill="FFFFFF"/>
        </w:rPr>
        <w:t xml:space="preserve">Accountability is a key part of ethics as identified by the panelists. Individual employees should be ready to be accountable for their own role, and they </w:t>
      </w:r>
      <w:r w:rsidR="00E61ED0">
        <w:rPr>
          <w:rFonts w:cs="Times New Roman"/>
          <w:color w:val="000000"/>
          <w:sz w:val="24"/>
          <w:szCs w:val="24"/>
          <w:shd w:val="clear" w:color="auto" w:fill="FFFFFF"/>
        </w:rPr>
        <w:t>also need to understand company</w:t>
      </w:r>
      <w:r>
        <w:rPr>
          <w:rFonts w:cs="Times New Roman"/>
          <w:color w:val="000000"/>
          <w:sz w:val="24"/>
          <w:szCs w:val="24"/>
          <w:shd w:val="clear" w:color="auto" w:fill="FFFFFF"/>
        </w:rPr>
        <w:t xml:space="preserve">wide implications of their own and others’ actions. Visibility, transparency, initiative, self-reflection, and cultural sensitivity were all identified by the panelists as significant to a strong ethical foundation in the workplace. </w:t>
      </w:r>
      <w:r w:rsidRPr="00080ED8">
        <w:rPr>
          <w:rFonts w:cs="Times New Roman"/>
          <w:color w:val="000000"/>
          <w:sz w:val="24"/>
          <w:szCs w:val="24"/>
          <w:shd w:val="clear" w:color="auto" w:fill="FFFFFF"/>
        </w:rPr>
        <w:t>Many of the ethical characteristics or trai</w:t>
      </w:r>
      <w:r w:rsidR="00E61ED0">
        <w:rPr>
          <w:rFonts w:cs="Times New Roman"/>
          <w:color w:val="000000"/>
          <w:sz w:val="24"/>
          <w:szCs w:val="24"/>
          <w:shd w:val="clear" w:color="auto" w:fill="FFFFFF"/>
        </w:rPr>
        <w:t>ts identified by the executives</w:t>
      </w:r>
      <w:r w:rsidR="00291F06">
        <w:rPr>
          <w:rFonts w:cs="Times New Roman"/>
          <w:color w:val="000000"/>
          <w:sz w:val="24"/>
          <w:szCs w:val="24"/>
          <w:shd w:val="clear" w:color="auto" w:fill="FFFFFF"/>
        </w:rPr>
        <w:t xml:space="preserve"> </w:t>
      </w:r>
      <w:r w:rsidR="00E61ED0">
        <w:rPr>
          <w:rFonts w:cs="Times New Roman"/>
          <w:color w:val="000000"/>
          <w:sz w:val="24"/>
          <w:szCs w:val="24"/>
          <w:shd w:val="clear" w:color="auto" w:fill="FFFFFF"/>
        </w:rPr>
        <w:t>mirror</w:t>
      </w:r>
      <w:r w:rsidR="004F5231">
        <w:rPr>
          <w:rFonts w:cs="Times New Roman"/>
          <w:color w:val="000000"/>
          <w:sz w:val="24"/>
          <w:szCs w:val="24"/>
          <w:shd w:val="clear" w:color="auto" w:fill="FFFFFF"/>
        </w:rPr>
        <w:t xml:space="preserve"> </w:t>
      </w:r>
      <w:r w:rsidRPr="00080ED8">
        <w:rPr>
          <w:rFonts w:cs="Times New Roman"/>
          <w:color w:val="000000"/>
          <w:sz w:val="24"/>
          <w:szCs w:val="24"/>
          <w:shd w:val="clear" w:color="auto" w:fill="FFFFFF"/>
        </w:rPr>
        <w:t>the</w:t>
      </w:r>
      <w:r w:rsidR="00B64635">
        <w:rPr>
          <w:rFonts w:cs="Times New Roman"/>
          <w:color w:val="000000"/>
          <w:sz w:val="24"/>
          <w:szCs w:val="24"/>
          <w:shd w:val="clear" w:color="auto" w:fill="FFFFFF"/>
        </w:rPr>
        <w:t xml:space="preserve"> principles of the Daniels’ Foundation</w:t>
      </w:r>
      <w:r w:rsidRPr="00080ED8">
        <w:rPr>
          <w:rFonts w:cs="Times New Roman"/>
          <w:color w:val="000000"/>
          <w:sz w:val="24"/>
          <w:szCs w:val="24"/>
          <w:shd w:val="clear" w:color="auto" w:fill="FFFFFF"/>
        </w:rPr>
        <w:t xml:space="preserve">. </w:t>
      </w:r>
    </w:p>
    <w:p w:rsidR="00470505" w:rsidRDefault="00470505" w:rsidP="00470505">
      <w:pPr>
        <w:pStyle w:val="ListParagraph"/>
        <w:tabs>
          <w:tab w:val="left" w:pos="360"/>
        </w:tabs>
        <w:spacing w:after="0" w:line="240" w:lineRule="auto"/>
        <w:ind w:left="360"/>
        <w:rPr>
          <w:rFonts w:cs="Times New Roman"/>
          <w:color w:val="000000"/>
          <w:sz w:val="24"/>
          <w:szCs w:val="24"/>
          <w:shd w:val="clear" w:color="auto" w:fill="FFFFFF"/>
        </w:rPr>
      </w:pPr>
    </w:p>
    <w:p w:rsidR="00470505" w:rsidRDefault="00470505" w:rsidP="00470505">
      <w:pPr>
        <w:tabs>
          <w:tab w:val="left" w:pos="360"/>
          <w:tab w:val="left" w:pos="450"/>
        </w:tabs>
        <w:spacing w:line="240" w:lineRule="auto"/>
        <w:ind w:left="360"/>
        <w:rPr>
          <w:rFonts w:cs="Times New Roman"/>
          <w:color w:val="000000"/>
          <w:sz w:val="24"/>
          <w:szCs w:val="24"/>
          <w:shd w:val="clear" w:color="auto" w:fill="FFFFFF"/>
        </w:rPr>
      </w:pPr>
      <w:r w:rsidRPr="009B3AE1">
        <w:rPr>
          <w:rFonts w:cs="Times New Roman"/>
          <w:color w:val="000000"/>
          <w:sz w:val="24"/>
          <w:szCs w:val="24"/>
          <w:shd w:val="clear" w:color="auto" w:fill="FFFFFF"/>
        </w:rPr>
        <w:t xml:space="preserve">Reasons cited for unethical behavior addressed many of the to-be-expected causes: greed, career advancement, looking good in the eyes of management, </w:t>
      </w:r>
      <w:r w:rsidR="00291F06">
        <w:rPr>
          <w:rFonts w:cs="Times New Roman"/>
          <w:color w:val="000000"/>
          <w:sz w:val="24"/>
          <w:szCs w:val="24"/>
          <w:shd w:val="clear" w:color="auto" w:fill="FFFFFF"/>
        </w:rPr>
        <w:t xml:space="preserve">meeting financial and sales quotas, meeting short-term goals, </w:t>
      </w:r>
      <w:r w:rsidRPr="009B3AE1">
        <w:rPr>
          <w:rFonts w:cs="Times New Roman"/>
          <w:color w:val="000000"/>
          <w:sz w:val="24"/>
          <w:szCs w:val="24"/>
          <w:shd w:val="clear" w:color="auto" w:fill="FFFFFF"/>
        </w:rPr>
        <w:t>pressure from above, power, ego, and ignorance. Panel particip</w:t>
      </w:r>
      <w:r w:rsidR="0048656D">
        <w:rPr>
          <w:rFonts w:cs="Times New Roman"/>
          <w:color w:val="000000"/>
          <w:sz w:val="24"/>
          <w:szCs w:val="24"/>
          <w:shd w:val="clear" w:color="auto" w:fill="FFFFFF"/>
        </w:rPr>
        <w:t xml:space="preserve">ants were open and candid </w:t>
      </w:r>
      <w:r w:rsidRPr="009B3AE1">
        <w:rPr>
          <w:rFonts w:cs="Times New Roman"/>
          <w:color w:val="000000"/>
          <w:sz w:val="24"/>
          <w:szCs w:val="24"/>
          <w:shd w:val="clear" w:color="auto" w:fill="FFFFFF"/>
        </w:rPr>
        <w:t xml:space="preserve">with group facilitators in sharing personal stories of ethics violations in the workplace. They cited instances of falsified </w:t>
      </w:r>
      <w:r w:rsidRPr="009B3AE1">
        <w:rPr>
          <w:color w:val="333333"/>
          <w:sz w:val="24"/>
          <w:szCs w:val="24"/>
        </w:rPr>
        <w:t>résumé</w:t>
      </w:r>
      <w:r>
        <w:rPr>
          <w:color w:val="333333"/>
          <w:sz w:val="24"/>
          <w:szCs w:val="24"/>
        </w:rPr>
        <w:t>s</w:t>
      </w:r>
      <w:r>
        <w:rPr>
          <w:rFonts w:cs="Times New Roman"/>
          <w:color w:val="000000"/>
          <w:sz w:val="24"/>
          <w:szCs w:val="24"/>
          <w:shd w:val="clear" w:color="auto" w:fill="FFFFFF"/>
        </w:rPr>
        <w:t>,</w:t>
      </w:r>
      <w:r w:rsidRPr="009B3AE1">
        <w:rPr>
          <w:rFonts w:cs="Times New Roman"/>
          <w:color w:val="000000"/>
          <w:sz w:val="24"/>
          <w:szCs w:val="24"/>
          <w:shd w:val="clear" w:color="auto" w:fill="FFFFFF"/>
        </w:rPr>
        <w:t xml:space="preserve"> inflated customer/cli</w:t>
      </w:r>
      <w:r>
        <w:rPr>
          <w:rFonts w:cs="Times New Roman"/>
          <w:color w:val="000000"/>
          <w:sz w:val="24"/>
          <w:szCs w:val="24"/>
          <w:shd w:val="clear" w:color="auto" w:fill="FFFFFF"/>
        </w:rPr>
        <w:t>ent lists,</w:t>
      </w:r>
      <w:r w:rsidRPr="009B3AE1">
        <w:rPr>
          <w:rFonts w:cs="Times New Roman"/>
          <w:color w:val="000000"/>
          <w:sz w:val="24"/>
          <w:szCs w:val="24"/>
          <w:shd w:val="clear" w:color="auto" w:fill="FFFFFF"/>
        </w:rPr>
        <w:t xml:space="preserve"> </w:t>
      </w:r>
      <w:r w:rsidR="00291F06">
        <w:rPr>
          <w:rFonts w:cs="Times New Roman"/>
          <w:color w:val="000000"/>
          <w:sz w:val="24"/>
          <w:szCs w:val="24"/>
          <w:shd w:val="clear" w:color="auto" w:fill="FFFFFF"/>
        </w:rPr>
        <w:t xml:space="preserve">pay inequities, employee theft of time, </w:t>
      </w:r>
      <w:r w:rsidR="00620C64">
        <w:rPr>
          <w:rFonts w:cs="Times New Roman"/>
          <w:color w:val="000000"/>
          <w:sz w:val="24"/>
          <w:szCs w:val="24"/>
          <w:shd w:val="clear" w:color="auto" w:fill="FFFFFF"/>
        </w:rPr>
        <w:t xml:space="preserve">improper sharing of software licenses, and misleading marketing. </w:t>
      </w:r>
      <w:r w:rsidRPr="009B3AE1">
        <w:rPr>
          <w:rFonts w:cs="Times New Roman"/>
          <w:color w:val="000000"/>
          <w:sz w:val="24"/>
          <w:szCs w:val="24"/>
          <w:shd w:val="clear" w:color="auto" w:fill="FFFFFF"/>
        </w:rPr>
        <w:t xml:space="preserve"> </w:t>
      </w:r>
    </w:p>
    <w:p w:rsidR="00470505" w:rsidRDefault="00470505" w:rsidP="00470505">
      <w:pPr>
        <w:tabs>
          <w:tab w:val="left" w:pos="360"/>
          <w:tab w:val="left" w:pos="450"/>
        </w:tabs>
        <w:spacing w:after="0" w:line="240" w:lineRule="auto"/>
        <w:ind w:left="360"/>
        <w:rPr>
          <w:rFonts w:cs="Times New Roman"/>
          <w:color w:val="000000"/>
          <w:sz w:val="24"/>
          <w:szCs w:val="24"/>
          <w:shd w:val="clear" w:color="auto" w:fill="FFFFFF"/>
        </w:rPr>
      </w:pPr>
      <w:r w:rsidRPr="009B7C25">
        <w:rPr>
          <w:rFonts w:cs="Times New Roman"/>
          <w:color w:val="000000"/>
          <w:sz w:val="24"/>
          <w:szCs w:val="24"/>
          <w:shd w:val="clear" w:color="auto" w:fill="FFFFFF"/>
        </w:rPr>
        <w:t>With increased workplace diversity, misalignment</w:t>
      </w:r>
      <w:r>
        <w:rPr>
          <w:rFonts w:cs="Times New Roman"/>
          <w:color w:val="000000"/>
          <w:sz w:val="24"/>
          <w:szCs w:val="24"/>
          <w:shd w:val="clear" w:color="auto" w:fill="FFFFFF"/>
        </w:rPr>
        <w:t>s</w:t>
      </w:r>
      <w:r w:rsidRPr="009B7C25">
        <w:rPr>
          <w:rFonts w:cs="Times New Roman"/>
          <w:color w:val="000000"/>
          <w:sz w:val="24"/>
          <w:szCs w:val="24"/>
          <w:shd w:val="clear" w:color="auto" w:fill="FFFFFF"/>
        </w:rPr>
        <w:t xml:space="preserve"> of ethical understanding </w:t>
      </w:r>
      <w:r>
        <w:rPr>
          <w:rFonts w:cs="Times New Roman"/>
          <w:color w:val="000000"/>
          <w:sz w:val="24"/>
          <w:szCs w:val="24"/>
          <w:shd w:val="clear" w:color="auto" w:fill="FFFFFF"/>
        </w:rPr>
        <w:t xml:space="preserve">are </w:t>
      </w:r>
      <w:r w:rsidRPr="009B7C25">
        <w:rPr>
          <w:rFonts w:cs="Times New Roman"/>
          <w:color w:val="000000"/>
          <w:sz w:val="24"/>
          <w:szCs w:val="24"/>
          <w:shd w:val="clear" w:color="auto" w:fill="FFFFFF"/>
        </w:rPr>
        <w:t>more prevalent than in the past since what is considered ethical in one culture is unethical in another. When individuals either do not experience consequences or do not know the consequences of unethical behavior, they are more likely to act unethically.</w:t>
      </w:r>
    </w:p>
    <w:p w:rsidR="00620C64" w:rsidRDefault="00620C64" w:rsidP="00470505">
      <w:pPr>
        <w:tabs>
          <w:tab w:val="left" w:pos="360"/>
          <w:tab w:val="left" w:pos="450"/>
        </w:tabs>
        <w:spacing w:after="0" w:line="240" w:lineRule="auto"/>
        <w:ind w:left="360"/>
        <w:rPr>
          <w:rFonts w:cs="Times New Roman"/>
          <w:color w:val="000000"/>
          <w:sz w:val="24"/>
          <w:szCs w:val="24"/>
          <w:shd w:val="clear" w:color="auto" w:fill="FFFFFF"/>
        </w:rPr>
      </w:pPr>
    </w:p>
    <w:p w:rsidR="00620C64" w:rsidRPr="00620C64" w:rsidRDefault="00620C64" w:rsidP="0027115A">
      <w:pPr>
        <w:pStyle w:val="ListParagraph"/>
        <w:numPr>
          <w:ilvl w:val="0"/>
          <w:numId w:val="1"/>
        </w:numPr>
        <w:tabs>
          <w:tab w:val="left" w:pos="360"/>
        </w:tabs>
        <w:spacing w:after="0" w:line="240" w:lineRule="auto"/>
        <w:ind w:left="360"/>
        <w:rPr>
          <w:rFonts w:cs="Times New Roman"/>
          <w:sz w:val="24"/>
          <w:szCs w:val="24"/>
        </w:rPr>
      </w:pPr>
      <w:r w:rsidRPr="00620C64">
        <w:rPr>
          <w:rFonts w:cs="Times New Roman"/>
          <w:b/>
          <w:sz w:val="24"/>
          <w:szCs w:val="24"/>
        </w:rPr>
        <w:t>Generational differences in the workplace</w:t>
      </w:r>
      <w:r w:rsidR="00B64635">
        <w:rPr>
          <w:rFonts w:cs="Times New Roman"/>
          <w:sz w:val="24"/>
          <w:szCs w:val="24"/>
        </w:rPr>
        <w:t xml:space="preserve"> were</w:t>
      </w:r>
      <w:r w:rsidR="004B2D32">
        <w:rPr>
          <w:rFonts w:cs="Times New Roman"/>
          <w:sz w:val="24"/>
          <w:szCs w:val="24"/>
        </w:rPr>
        <w:t xml:space="preserve"> discussed by all three c</w:t>
      </w:r>
      <w:r w:rsidRPr="00620C64">
        <w:rPr>
          <w:rFonts w:cs="Times New Roman"/>
          <w:sz w:val="24"/>
          <w:szCs w:val="24"/>
        </w:rPr>
        <w:t>lusters. As millennials find their professional footing, employers are faced with addressing their sometimes heightened expectations about pay, benefits, and advancement upon entering the workforce. Employers are balancing efforts to keep younger workers productive, happy, and engaged while helping them realize that many benefits are based on hard wo</w:t>
      </w:r>
      <w:r w:rsidR="00E61ED0">
        <w:rPr>
          <w:rFonts w:cs="Times New Roman"/>
          <w:sz w:val="24"/>
          <w:szCs w:val="24"/>
        </w:rPr>
        <w:t>rk and meaningful contributions</w:t>
      </w:r>
      <w:r w:rsidRPr="00620C64">
        <w:rPr>
          <w:rFonts w:cs="Times New Roman"/>
          <w:sz w:val="24"/>
          <w:szCs w:val="24"/>
        </w:rPr>
        <w:t xml:space="preserve"> rather than </w:t>
      </w:r>
      <w:r w:rsidR="00E61ED0">
        <w:rPr>
          <w:rFonts w:cs="Times New Roman"/>
          <w:sz w:val="24"/>
          <w:szCs w:val="24"/>
        </w:rPr>
        <w:t xml:space="preserve">on </w:t>
      </w:r>
      <w:r w:rsidRPr="00620C64">
        <w:rPr>
          <w:rFonts w:cs="Times New Roman"/>
          <w:sz w:val="24"/>
          <w:szCs w:val="24"/>
        </w:rPr>
        <w:t>entitlement. This sense of entitlement is also a part of what may be helpin</w:t>
      </w:r>
      <w:r>
        <w:rPr>
          <w:rFonts w:cs="Times New Roman"/>
          <w:sz w:val="24"/>
          <w:szCs w:val="24"/>
        </w:rPr>
        <w:t>g</w:t>
      </w:r>
      <w:r w:rsidR="00B64635">
        <w:rPr>
          <w:rFonts w:cs="Times New Roman"/>
          <w:sz w:val="24"/>
          <w:szCs w:val="24"/>
        </w:rPr>
        <w:t xml:space="preserve"> to</w:t>
      </w:r>
      <w:r>
        <w:rPr>
          <w:rFonts w:cs="Times New Roman"/>
          <w:sz w:val="24"/>
          <w:szCs w:val="24"/>
        </w:rPr>
        <w:t xml:space="preserve"> fuel generational differences. </w:t>
      </w:r>
      <w:r w:rsidRPr="00620C64">
        <w:rPr>
          <w:rFonts w:cs="Times New Roman"/>
          <w:sz w:val="24"/>
          <w:szCs w:val="24"/>
        </w:rPr>
        <w:t>Seasoned workers often view younger employees as over-rel</w:t>
      </w:r>
      <w:r>
        <w:rPr>
          <w:rFonts w:cs="Times New Roman"/>
          <w:sz w:val="24"/>
          <w:szCs w:val="24"/>
        </w:rPr>
        <w:t xml:space="preserve">iant on technology with expectations for </w:t>
      </w:r>
      <w:r w:rsidRPr="00620C64">
        <w:rPr>
          <w:rFonts w:cs="Times New Roman"/>
          <w:sz w:val="24"/>
          <w:szCs w:val="24"/>
        </w:rPr>
        <w:t>pay and benefits that long-time employee</w:t>
      </w:r>
      <w:r w:rsidR="0089562B">
        <w:rPr>
          <w:rFonts w:cs="Times New Roman"/>
          <w:sz w:val="24"/>
          <w:szCs w:val="24"/>
        </w:rPr>
        <w:t>s hav</w:t>
      </w:r>
      <w:r w:rsidR="00B64635">
        <w:rPr>
          <w:rFonts w:cs="Times New Roman"/>
          <w:sz w:val="24"/>
          <w:szCs w:val="24"/>
        </w:rPr>
        <w:t>e worked years to obtain. Some y</w:t>
      </w:r>
      <w:r w:rsidRPr="00620C64">
        <w:rPr>
          <w:rFonts w:cs="Times New Roman"/>
          <w:sz w:val="24"/>
          <w:szCs w:val="24"/>
        </w:rPr>
        <w:t>ounger wor</w:t>
      </w:r>
      <w:r w:rsidR="00B64635">
        <w:rPr>
          <w:rFonts w:cs="Times New Roman"/>
          <w:sz w:val="24"/>
          <w:szCs w:val="24"/>
        </w:rPr>
        <w:t>kers view older workers as road</w:t>
      </w:r>
      <w:r w:rsidRPr="00620C64">
        <w:rPr>
          <w:rFonts w:cs="Times New Roman"/>
          <w:sz w:val="24"/>
          <w:szCs w:val="24"/>
        </w:rPr>
        <w:t>blocks in</w:t>
      </w:r>
      <w:r w:rsidR="0089562B">
        <w:rPr>
          <w:rFonts w:cs="Times New Roman"/>
          <w:sz w:val="24"/>
          <w:szCs w:val="24"/>
        </w:rPr>
        <w:t xml:space="preserve"> their paths’ to success</w:t>
      </w:r>
      <w:r w:rsidRPr="00620C64">
        <w:rPr>
          <w:rFonts w:cs="Times New Roman"/>
          <w:sz w:val="24"/>
          <w:szCs w:val="24"/>
        </w:rPr>
        <w:t xml:space="preserve"> and feel there is an unwillingness to change. Panelists indicated they are struggling with how to reconcile these differences.</w:t>
      </w:r>
    </w:p>
    <w:p w:rsidR="00620C64" w:rsidRDefault="00620C64" w:rsidP="00470505">
      <w:pPr>
        <w:tabs>
          <w:tab w:val="left" w:pos="360"/>
          <w:tab w:val="left" w:pos="450"/>
        </w:tabs>
        <w:spacing w:after="0" w:line="240" w:lineRule="auto"/>
        <w:ind w:left="360"/>
        <w:rPr>
          <w:rFonts w:cs="Times New Roman"/>
          <w:color w:val="000000"/>
          <w:sz w:val="24"/>
          <w:szCs w:val="24"/>
          <w:shd w:val="clear" w:color="auto" w:fill="FFFFFF"/>
        </w:rPr>
      </w:pPr>
    </w:p>
    <w:p w:rsidR="006816BF" w:rsidRPr="00390986" w:rsidRDefault="006816BF" w:rsidP="00F9120D">
      <w:pPr>
        <w:pStyle w:val="ListParagraph"/>
        <w:numPr>
          <w:ilvl w:val="0"/>
          <w:numId w:val="1"/>
        </w:numPr>
        <w:tabs>
          <w:tab w:val="left" w:pos="360"/>
        </w:tabs>
        <w:spacing w:after="0" w:line="240" w:lineRule="auto"/>
        <w:ind w:left="360"/>
        <w:rPr>
          <w:rFonts w:cs="Times New Roman"/>
          <w:sz w:val="24"/>
          <w:szCs w:val="24"/>
        </w:rPr>
      </w:pPr>
      <w:r w:rsidRPr="00390986">
        <w:rPr>
          <w:rFonts w:cs="Times New Roman"/>
          <w:sz w:val="24"/>
          <w:szCs w:val="24"/>
        </w:rPr>
        <w:t xml:space="preserve">Panelists overwhelmingly indicated that the </w:t>
      </w:r>
      <w:r w:rsidR="0089562B">
        <w:rPr>
          <w:rFonts w:cs="Times New Roman"/>
          <w:b/>
          <w:sz w:val="24"/>
          <w:szCs w:val="24"/>
        </w:rPr>
        <w:t>decline of employability</w:t>
      </w:r>
      <w:r w:rsidR="007A1E72">
        <w:rPr>
          <w:rFonts w:cs="Times New Roman"/>
          <w:b/>
          <w:sz w:val="24"/>
          <w:szCs w:val="24"/>
        </w:rPr>
        <w:t xml:space="preserve"> skills</w:t>
      </w:r>
      <w:r w:rsidRPr="00620C64">
        <w:rPr>
          <w:rFonts w:cs="Times New Roman"/>
          <w:sz w:val="24"/>
          <w:szCs w:val="24"/>
        </w:rPr>
        <w:t xml:space="preserve"> </w:t>
      </w:r>
      <w:r w:rsidRPr="00390986">
        <w:rPr>
          <w:rFonts w:cs="Times New Roman"/>
          <w:sz w:val="24"/>
          <w:szCs w:val="24"/>
        </w:rPr>
        <w:t>in the workplace is a major concern, e</w:t>
      </w:r>
      <w:r w:rsidR="0089562B">
        <w:rPr>
          <w:rFonts w:cs="Times New Roman"/>
          <w:sz w:val="24"/>
          <w:szCs w:val="24"/>
        </w:rPr>
        <w:t>specially for new employees. Technical</w:t>
      </w:r>
      <w:r w:rsidRPr="00390986">
        <w:rPr>
          <w:rFonts w:cs="Times New Roman"/>
          <w:sz w:val="24"/>
          <w:szCs w:val="24"/>
        </w:rPr>
        <w:t xml:space="preserve"> skills needed to make companies successful change and evolve rapidly, </w:t>
      </w:r>
      <w:r w:rsidR="0089562B">
        <w:rPr>
          <w:rFonts w:cs="Times New Roman"/>
          <w:sz w:val="24"/>
          <w:szCs w:val="24"/>
        </w:rPr>
        <w:t>although</w:t>
      </w:r>
      <w:r w:rsidR="003838B8" w:rsidRPr="00390986">
        <w:rPr>
          <w:rFonts w:cs="Times New Roman"/>
          <w:sz w:val="24"/>
          <w:szCs w:val="24"/>
        </w:rPr>
        <w:t xml:space="preserve"> basic </w:t>
      </w:r>
      <w:r w:rsidRPr="00390986">
        <w:rPr>
          <w:rFonts w:cs="Times New Roman"/>
          <w:sz w:val="24"/>
          <w:szCs w:val="24"/>
        </w:rPr>
        <w:t xml:space="preserve">skills remain the same, </w:t>
      </w:r>
      <w:r w:rsidR="003838B8" w:rsidRPr="00390986">
        <w:rPr>
          <w:rFonts w:cs="Times New Roman"/>
          <w:sz w:val="24"/>
          <w:szCs w:val="24"/>
        </w:rPr>
        <w:t>they</w:t>
      </w:r>
      <w:r w:rsidRPr="00390986">
        <w:rPr>
          <w:rFonts w:cs="Times New Roman"/>
          <w:sz w:val="24"/>
          <w:szCs w:val="24"/>
        </w:rPr>
        <w:t xml:space="preserve"> fall by the wayside in the </w:t>
      </w:r>
      <w:r w:rsidR="00C007A1" w:rsidRPr="00390986">
        <w:rPr>
          <w:rFonts w:cs="Times New Roman"/>
          <w:sz w:val="24"/>
          <w:szCs w:val="24"/>
        </w:rPr>
        <w:t>educational process</w:t>
      </w:r>
      <w:r w:rsidRPr="00390986">
        <w:rPr>
          <w:rFonts w:cs="Times New Roman"/>
          <w:sz w:val="24"/>
          <w:szCs w:val="24"/>
        </w:rPr>
        <w:t>.</w:t>
      </w:r>
      <w:r w:rsidR="007D60D1" w:rsidRPr="00390986">
        <w:rPr>
          <w:rFonts w:cs="Times New Roman"/>
          <w:sz w:val="24"/>
          <w:szCs w:val="24"/>
        </w:rPr>
        <w:t xml:space="preserve"> </w:t>
      </w:r>
    </w:p>
    <w:p w:rsidR="006816BF" w:rsidRDefault="006816BF" w:rsidP="006816BF">
      <w:pPr>
        <w:tabs>
          <w:tab w:val="left" w:pos="360"/>
        </w:tabs>
        <w:spacing w:after="0" w:line="240" w:lineRule="auto"/>
        <w:ind w:left="360"/>
        <w:rPr>
          <w:rFonts w:cs="Times New Roman"/>
          <w:sz w:val="24"/>
          <w:szCs w:val="24"/>
        </w:rPr>
      </w:pPr>
    </w:p>
    <w:p w:rsidR="006816BF" w:rsidRDefault="006816BF" w:rsidP="006816BF">
      <w:pPr>
        <w:tabs>
          <w:tab w:val="left" w:pos="360"/>
        </w:tabs>
        <w:spacing w:after="0" w:line="240" w:lineRule="auto"/>
        <w:ind w:left="360"/>
        <w:rPr>
          <w:rFonts w:cs="Times New Roman"/>
          <w:sz w:val="24"/>
          <w:szCs w:val="24"/>
        </w:rPr>
      </w:pPr>
      <w:r>
        <w:rPr>
          <w:rFonts w:cs="Times New Roman"/>
          <w:sz w:val="24"/>
          <w:szCs w:val="24"/>
        </w:rPr>
        <w:t>Panelists were quick to emphasize that a customer is no longer defined only as a consumer o</w:t>
      </w:r>
      <w:r w:rsidR="0089562B">
        <w:rPr>
          <w:rFonts w:cs="Times New Roman"/>
          <w:sz w:val="24"/>
          <w:szCs w:val="24"/>
        </w:rPr>
        <w:t>f goods generated by a business</w:t>
      </w:r>
      <w:r>
        <w:rPr>
          <w:rFonts w:cs="Times New Roman"/>
          <w:sz w:val="24"/>
          <w:szCs w:val="24"/>
        </w:rPr>
        <w:t xml:space="preserve"> but more of a stakeholder, along with company employees, </w:t>
      </w:r>
      <w:r w:rsidR="001621CB">
        <w:rPr>
          <w:rFonts w:cs="Times New Roman"/>
          <w:sz w:val="24"/>
          <w:szCs w:val="24"/>
        </w:rPr>
        <w:t>b</w:t>
      </w:r>
      <w:r>
        <w:rPr>
          <w:rFonts w:cs="Times New Roman"/>
          <w:sz w:val="24"/>
          <w:szCs w:val="24"/>
        </w:rPr>
        <w:t>oard members, partners, or any member of the community who mig</w:t>
      </w:r>
      <w:r w:rsidR="00CD647A">
        <w:rPr>
          <w:rFonts w:cs="Times New Roman"/>
          <w:sz w:val="24"/>
          <w:szCs w:val="24"/>
        </w:rPr>
        <w:t>ht influence the company brand.</w:t>
      </w:r>
      <w:r>
        <w:rPr>
          <w:rFonts w:cs="Times New Roman"/>
          <w:sz w:val="24"/>
          <w:szCs w:val="24"/>
        </w:rPr>
        <w:t xml:space="preserve"> According to panelists, employees need to be able to understand that the </w:t>
      </w:r>
      <w:r w:rsidR="009B3AE1">
        <w:rPr>
          <w:rFonts w:cs="Times New Roman"/>
          <w:sz w:val="24"/>
          <w:szCs w:val="24"/>
        </w:rPr>
        <w:t>“</w:t>
      </w:r>
      <w:r>
        <w:rPr>
          <w:rFonts w:cs="Times New Roman"/>
          <w:sz w:val="24"/>
          <w:szCs w:val="24"/>
        </w:rPr>
        <w:t>ball is always in their court</w:t>
      </w:r>
      <w:r w:rsidR="009B3AE1">
        <w:rPr>
          <w:rFonts w:cs="Times New Roman"/>
          <w:sz w:val="24"/>
          <w:szCs w:val="24"/>
        </w:rPr>
        <w:t>”</w:t>
      </w:r>
      <w:r w:rsidR="003838B8">
        <w:rPr>
          <w:rFonts w:cs="Times New Roman"/>
          <w:sz w:val="24"/>
          <w:szCs w:val="24"/>
        </w:rPr>
        <w:t xml:space="preserve"> and </w:t>
      </w:r>
      <w:r>
        <w:rPr>
          <w:rFonts w:cs="Times New Roman"/>
          <w:sz w:val="24"/>
          <w:szCs w:val="24"/>
        </w:rPr>
        <w:t>that they have the power to affect company</w:t>
      </w:r>
      <w:r w:rsidR="003838B8">
        <w:rPr>
          <w:rFonts w:cs="Times New Roman"/>
          <w:sz w:val="24"/>
          <w:szCs w:val="24"/>
        </w:rPr>
        <w:t xml:space="preserve"> success by the way they interact with</w:t>
      </w:r>
      <w:r>
        <w:rPr>
          <w:rFonts w:cs="Times New Roman"/>
          <w:sz w:val="24"/>
          <w:szCs w:val="24"/>
        </w:rPr>
        <w:t xml:space="preserve">, talk to, empathize with, and respond to </w:t>
      </w:r>
      <w:r w:rsidR="001621CB">
        <w:rPr>
          <w:rFonts w:cs="Times New Roman"/>
          <w:sz w:val="24"/>
          <w:szCs w:val="24"/>
        </w:rPr>
        <w:t xml:space="preserve">internal and external </w:t>
      </w:r>
      <w:r>
        <w:rPr>
          <w:rFonts w:cs="Times New Roman"/>
          <w:sz w:val="24"/>
          <w:szCs w:val="24"/>
        </w:rPr>
        <w:t>customers.</w:t>
      </w:r>
      <w:r w:rsidR="007D60D1">
        <w:rPr>
          <w:rFonts w:cs="Times New Roman"/>
          <w:sz w:val="24"/>
          <w:szCs w:val="24"/>
        </w:rPr>
        <w:t xml:space="preserve"> </w:t>
      </w:r>
    </w:p>
    <w:p w:rsidR="00620C64" w:rsidRDefault="00620C64" w:rsidP="006816BF">
      <w:pPr>
        <w:tabs>
          <w:tab w:val="left" w:pos="360"/>
        </w:tabs>
        <w:spacing w:after="0" w:line="240" w:lineRule="auto"/>
        <w:ind w:left="360"/>
        <w:rPr>
          <w:rFonts w:cs="Times New Roman"/>
          <w:sz w:val="24"/>
          <w:szCs w:val="24"/>
        </w:rPr>
      </w:pPr>
    </w:p>
    <w:p w:rsidR="006816BF" w:rsidRDefault="006816BF" w:rsidP="006816BF">
      <w:pPr>
        <w:tabs>
          <w:tab w:val="left" w:pos="360"/>
        </w:tabs>
        <w:spacing w:after="0" w:line="240" w:lineRule="auto"/>
        <w:ind w:left="360"/>
        <w:rPr>
          <w:rFonts w:cs="Times New Roman"/>
          <w:sz w:val="24"/>
          <w:szCs w:val="24"/>
        </w:rPr>
      </w:pPr>
      <w:r>
        <w:rPr>
          <w:rFonts w:cs="Times New Roman"/>
          <w:sz w:val="24"/>
          <w:szCs w:val="24"/>
        </w:rPr>
        <w:t>Studies show that employers place a high value on cultural alignment in the workplace</w:t>
      </w:r>
      <w:r w:rsidR="00E918B1">
        <w:rPr>
          <w:rFonts w:cs="Times New Roman"/>
          <w:sz w:val="24"/>
          <w:szCs w:val="24"/>
        </w:rPr>
        <w:t>,</w:t>
      </w:r>
      <w:r>
        <w:rPr>
          <w:rFonts w:cs="Times New Roman"/>
          <w:sz w:val="24"/>
          <w:szCs w:val="24"/>
        </w:rPr>
        <w:t xml:space="preserve"> but they feel these traits are fleetin</w:t>
      </w:r>
      <w:r w:rsidR="00CD647A">
        <w:rPr>
          <w:rFonts w:cs="Times New Roman"/>
          <w:sz w:val="24"/>
          <w:szCs w:val="24"/>
        </w:rPr>
        <w:t xml:space="preserve">g in the millennial workforce. </w:t>
      </w:r>
      <w:r>
        <w:rPr>
          <w:rFonts w:cs="Times New Roman"/>
          <w:sz w:val="24"/>
          <w:szCs w:val="24"/>
        </w:rPr>
        <w:t xml:space="preserve">The friction between generations continues as employers scramble </w:t>
      </w:r>
      <w:r w:rsidR="00CB2100">
        <w:rPr>
          <w:rFonts w:cs="Times New Roman"/>
          <w:sz w:val="24"/>
          <w:szCs w:val="24"/>
        </w:rPr>
        <w:t xml:space="preserve">to figure out how to build </w:t>
      </w:r>
      <w:r w:rsidR="002A4072">
        <w:rPr>
          <w:rFonts w:cs="Times New Roman"/>
          <w:sz w:val="24"/>
          <w:szCs w:val="24"/>
        </w:rPr>
        <w:t>employability</w:t>
      </w:r>
      <w:r w:rsidR="00CD647A">
        <w:rPr>
          <w:rFonts w:cs="Times New Roman"/>
          <w:sz w:val="24"/>
          <w:szCs w:val="24"/>
        </w:rPr>
        <w:t xml:space="preserve"> </w:t>
      </w:r>
      <w:r>
        <w:rPr>
          <w:rFonts w:cs="Times New Roman"/>
          <w:sz w:val="24"/>
          <w:szCs w:val="24"/>
        </w:rPr>
        <w:t xml:space="preserve">skills with new employees while managing tensions between younger and older members of the workforce. </w:t>
      </w:r>
    </w:p>
    <w:p w:rsidR="006816BF" w:rsidRDefault="006816BF" w:rsidP="006816BF">
      <w:pPr>
        <w:tabs>
          <w:tab w:val="left" w:pos="360"/>
        </w:tabs>
        <w:spacing w:after="0" w:line="240" w:lineRule="auto"/>
        <w:ind w:left="360"/>
        <w:rPr>
          <w:rFonts w:cs="Times New Roman"/>
          <w:sz w:val="24"/>
          <w:szCs w:val="24"/>
        </w:rPr>
      </w:pPr>
    </w:p>
    <w:p w:rsidR="006816BF" w:rsidRDefault="006816BF" w:rsidP="006816BF">
      <w:pPr>
        <w:tabs>
          <w:tab w:val="left" w:pos="360"/>
        </w:tabs>
        <w:spacing w:after="0" w:line="240" w:lineRule="auto"/>
        <w:ind w:left="360"/>
        <w:rPr>
          <w:rFonts w:cs="Times New Roman"/>
          <w:sz w:val="24"/>
          <w:szCs w:val="24"/>
        </w:rPr>
      </w:pPr>
      <w:r>
        <w:rPr>
          <w:rFonts w:cs="Times New Roman"/>
          <w:sz w:val="24"/>
          <w:szCs w:val="24"/>
        </w:rPr>
        <w:t xml:space="preserve">The call to action in this area by panelists is for employees at every level to remain flexible and open to different communication styles, the development of their own skill sets, and the ability to change directions quickly, when necessary, to </w:t>
      </w:r>
      <w:r w:rsidR="00CD647A">
        <w:rPr>
          <w:rFonts w:cs="Times New Roman"/>
          <w:sz w:val="24"/>
          <w:szCs w:val="24"/>
        </w:rPr>
        <w:t>meet the demands of the moment.</w:t>
      </w:r>
      <w:r>
        <w:rPr>
          <w:rFonts w:cs="Times New Roman"/>
          <w:sz w:val="24"/>
          <w:szCs w:val="24"/>
        </w:rPr>
        <w:t xml:space="preserve"> Employees need to understand their role in an organization but be willing to expand the boundaries of that role when necessary. </w:t>
      </w:r>
    </w:p>
    <w:p w:rsidR="008C5DE7" w:rsidRDefault="008C5DE7" w:rsidP="006816BF">
      <w:pPr>
        <w:tabs>
          <w:tab w:val="left" w:pos="360"/>
        </w:tabs>
        <w:spacing w:after="0" w:line="240" w:lineRule="auto"/>
        <w:ind w:left="360"/>
        <w:rPr>
          <w:rFonts w:cs="Times New Roman"/>
          <w:sz w:val="24"/>
          <w:szCs w:val="24"/>
        </w:rPr>
      </w:pPr>
    </w:p>
    <w:p w:rsidR="006816BF" w:rsidRDefault="006816BF" w:rsidP="00F9120D">
      <w:pPr>
        <w:pStyle w:val="ListParagraph"/>
        <w:numPr>
          <w:ilvl w:val="0"/>
          <w:numId w:val="1"/>
        </w:numPr>
        <w:tabs>
          <w:tab w:val="left" w:pos="360"/>
        </w:tabs>
        <w:spacing w:after="0" w:line="240" w:lineRule="auto"/>
        <w:ind w:left="360"/>
        <w:rPr>
          <w:rFonts w:cs="Times New Roman"/>
          <w:color w:val="000000"/>
          <w:sz w:val="24"/>
          <w:szCs w:val="24"/>
          <w:shd w:val="clear" w:color="auto" w:fill="FFFFFF"/>
        </w:rPr>
      </w:pPr>
      <w:r w:rsidRPr="00620C64">
        <w:rPr>
          <w:rFonts w:cs="Times New Roman"/>
          <w:b/>
          <w:color w:val="000000"/>
          <w:sz w:val="24"/>
          <w:szCs w:val="24"/>
          <w:shd w:val="clear" w:color="auto" w:fill="FFFFFF"/>
        </w:rPr>
        <w:t>Increased collaboration and teamwork</w:t>
      </w:r>
      <w:r>
        <w:rPr>
          <w:rFonts w:cs="Times New Roman"/>
          <w:color w:val="000000"/>
          <w:sz w:val="24"/>
          <w:szCs w:val="24"/>
          <w:shd w:val="clear" w:color="auto" w:fill="FFFFFF"/>
        </w:rPr>
        <w:t xml:space="preserve"> </w:t>
      </w:r>
      <w:r w:rsidR="004D3463">
        <w:rPr>
          <w:rFonts w:cs="Times New Roman"/>
          <w:color w:val="000000"/>
          <w:sz w:val="24"/>
          <w:szCs w:val="24"/>
          <w:shd w:val="clear" w:color="auto" w:fill="FFFFFF"/>
        </w:rPr>
        <w:t>are</w:t>
      </w:r>
      <w:r>
        <w:rPr>
          <w:rFonts w:cs="Times New Roman"/>
          <w:color w:val="000000"/>
          <w:sz w:val="24"/>
          <w:szCs w:val="24"/>
          <w:shd w:val="clear" w:color="auto" w:fill="FFFFFF"/>
        </w:rPr>
        <w:t xml:space="preserve"> high priorit</w:t>
      </w:r>
      <w:r w:rsidR="004D3463">
        <w:rPr>
          <w:rFonts w:cs="Times New Roman"/>
          <w:color w:val="000000"/>
          <w:sz w:val="24"/>
          <w:szCs w:val="24"/>
          <w:shd w:val="clear" w:color="auto" w:fill="FFFFFF"/>
        </w:rPr>
        <w:t>ies</w:t>
      </w:r>
      <w:r>
        <w:rPr>
          <w:rFonts w:cs="Times New Roman"/>
          <w:color w:val="000000"/>
          <w:sz w:val="24"/>
          <w:szCs w:val="24"/>
          <w:shd w:val="clear" w:color="auto" w:fill="FFFFFF"/>
        </w:rPr>
        <w:t xml:space="preserve"> in the workforce today and </w:t>
      </w:r>
      <w:r w:rsidR="004D3463">
        <w:rPr>
          <w:rFonts w:cs="Times New Roman"/>
          <w:color w:val="000000"/>
          <w:sz w:val="24"/>
          <w:szCs w:val="24"/>
          <w:shd w:val="clear" w:color="auto" w:fill="FFFFFF"/>
        </w:rPr>
        <w:t>are</w:t>
      </w:r>
      <w:r>
        <w:rPr>
          <w:rFonts w:cs="Times New Roman"/>
          <w:color w:val="000000"/>
          <w:sz w:val="24"/>
          <w:szCs w:val="24"/>
          <w:shd w:val="clear" w:color="auto" w:fill="FFFFFF"/>
        </w:rPr>
        <w:t xml:space="preserve"> especially import</w:t>
      </w:r>
      <w:r w:rsidR="006C4441">
        <w:rPr>
          <w:rFonts w:cs="Times New Roman"/>
          <w:color w:val="000000"/>
          <w:sz w:val="24"/>
          <w:szCs w:val="24"/>
          <w:shd w:val="clear" w:color="auto" w:fill="FFFFFF"/>
        </w:rPr>
        <w:t xml:space="preserve">ant in terms of globalization. </w:t>
      </w:r>
      <w:r>
        <w:rPr>
          <w:rFonts w:cs="Times New Roman"/>
          <w:color w:val="000000"/>
          <w:sz w:val="24"/>
          <w:szCs w:val="24"/>
          <w:shd w:val="clear" w:color="auto" w:fill="FFFFFF"/>
        </w:rPr>
        <w:t>A project team may consist of several people in the s</w:t>
      </w:r>
      <w:r w:rsidR="00CB2100">
        <w:rPr>
          <w:rFonts w:cs="Times New Roman"/>
          <w:color w:val="000000"/>
          <w:sz w:val="24"/>
          <w:szCs w:val="24"/>
          <w:shd w:val="clear" w:color="auto" w:fill="FFFFFF"/>
        </w:rPr>
        <w:t xml:space="preserve">ame department in one location </w:t>
      </w:r>
      <w:r>
        <w:rPr>
          <w:rFonts w:cs="Times New Roman"/>
          <w:color w:val="000000"/>
          <w:sz w:val="24"/>
          <w:szCs w:val="24"/>
          <w:shd w:val="clear" w:color="auto" w:fill="FFFFFF"/>
        </w:rPr>
        <w:t xml:space="preserve">or </w:t>
      </w:r>
      <w:r w:rsidR="004D3463">
        <w:rPr>
          <w:rFonts w:cs="Times New Roman"/>
          <w:color w:val="000000"/>
          <w:sz w:val="24"/>
          <w:szCs w:val="24"/>
          <w:shd w:val="clear" w:color="auto" w:fill="FFFFFF"/>
        </w:rPr>
        <w:t xml:space="preserve">of </w:t>
      </w:r>
      <w:r>
        <w:rPr>
          <w:rFonts w:cs="Times New Roman"/>
          <w:color w:val="000000"/>
          <w:sz w:val="24"/>
          <w:szCs w:val="24"/>
          <w:shd w:val="clear" w:color="auto" w:fill="FFFFFF"/>
        </w:rPr>
        <w:t>a group of individuals from several different continents an</w:t>
      </w:r>
      <w:r w:rsidR="006C4441">
        <w:rPr>
          <w:rFonts w:cs="Times New Roman"/>
          <w:color w:val="000000"/>
          <w:sz w:val="24"/>
          <w:szCs w:val="24"/>
          <w:shd w:val="clear" w:color="auto" w:fill="FFFFFF"/>
        </w:rPr>
        <w:t xml:space="preserve">d </w:t>
      </w:r>
      <w:r w:rsidR="00515553">
        <w:rPr>
          <w:rFonts w:cs="Times New Roman"/>
          <w:color w:val="000000"/>
          <w:sz w:val="24"/>
          <w:szCs w:val="24"/>
          <w:shd w:val="clear" w:color="auto" w:fill="FFFFFF"/>
        </w:rPr>
        <w:t xml:space="preserve">company </w:t>
      </w:r>
      <w:r w:rsidR="006C4441">
        <w:rPr>
          <w:rFonts w:cs="Times New Roman"/>
          <w:color w:val="000000"/>
          <w:sz w:val="24"/>
          <w:szCs w:val="24"/>
          <w:shd w:val="clear" w:color="auto" w:fill="FFFFFF"/>
        </w:rPr>
        <w:t xml:space="preserve">branches. </w:t>
      </w:r>
      <w:r w:rsidR="00CB2100">
        <w:rPr>
          <w:rFonts w:cs="Times New Roman"/>
          <w:color w:val="000000"/>
          <w:sz w:val="24"/>
          <w:szCs w:val="24"/>
          <w:shd w:val="clear" w:color="auto" w:fill="FFFFFF"/>
        </w:rPr>
        <w:t>As a part of their employability</w:t>
      </w:r>
      <w:r>
        <w:rPr>
          <w:rFonts w:cs="Times New Roman"/>
          <w:color w:val="000000"/>
          <w:sz w:val="24"/>
          <w:szCs w:val="24"/>
          <w:shd w:val="clear" w:color="auto" w:fill="FFFFFF"/>
        </w:rPr>
        <w:t>-skills set, individuals need to come to work ready to share ideas, learn from one another, and join forces to complete projects.</w:t>
      </w:r>
      <w:r w:rsidR="003838B8">
        <w:rPr>
          <w:rFonts w:cs="Times New Roman"/>
          <w:color w:val="000000"/>
          <w:sz w:val="24"/>
          <w:szCs w:val="24"/>
          <w:shd w:val="clear" w:color="auto" w:fill="FFFFFF"/>
        </w:rPr>
        <w:t xml:space="preserve"> They need to understand and embrace different communication styles based o</w:t>
      </w:r>
      <w:r w:rsidR="006C4441">
        <w:rPr>
          <w:rFonts w:cs="Times New Roman"/>
          <w:color w:val="000000"/>
          <w:sz w:val="24"/>
          <w:szCs w:val="24"/>
          <w:shd w:val="clear" w:color="auto" w:fill="FFFFFF"/>
        </w:rPr>
        <w:t xml:space="preserve">n age or cultural differences. </w:t>
      </w:r>
      <w:r w:rsidR="003838B8">
        <w:rPr>
          <w:rFonts w:cs="Times New Roman"/>
          <w:color w:val="000000"/>
          <w:sz w:val="24"/>
          <w:szCs w:val="24"/>
          <w:shd w:val="clear" w:color="auto" w:fill="FFFFFF"/>
        </w:rPr>
        <w:t>They</w:t>
      </w:r>
      <w:r>
        <w:rPr>
          <w:rFonts w:cs="Times New Roman"/>
          <w:color w:val="000000"/>
          <w:sz w:val="24"/>
          <w:szCs w:val="24"/>
          <w:shd w:val="clear" w:color="auto" w:fill="FFFFFF"/>
        </w:rPr>
        <w:t xml:space="preserve"> also need to be able to collaborate with others throughout the organizational </w:t>
      </w:r>
      <w:r w:rsidR="006C4441">
        <w:rPr>
          <w:rFonts w:cs="Times New Roman"/>
          <w:color w:val="000000"/>
          <w:sz w:val="24"/>
          <w:szCs w:val="24"/>
          <w:shd w:val="clear" w:color="auto" w:fill="FFFFFF"/>
        </w:rPr>
        <w:t>hierarchy</w:t>
      </w:r>
      <w:r w:rsidR="00B64635">
        <w:rPr>
          <w:rFonts w:cs="Times New Roman"/>
          <w:color w:val="000000"/>
          <w:sz w:val="24"/>
          <w:szCs w:val="24"/>
          <w:shd w:val="clear" w:color="auto" w:fill="FFFFFF"/>
        </w:rPr>
        <w:t>.</w:t>
      </w:r>
      <w:r w:rsidR="006C4441">
        <w:rPr>
          <w:rFonts w:cs="Times New Roman"/>
          <w:color w:val="000000"/>
          <w:sz w:val="24"/>
          <w:szCs w:val="24"/>
          <w:shd w:val="clear" w:color="auto" w:fill="FFFFFF"/>
        </w:rPr>
        <w:t xml:space="preserve"> </w:t>
      </w:r>
      <w:r>
        <w:rPr>
          <w:rFonts w:cs="Times New Roman"/>
          <w:color w:val="000000"/>
          <w:sz w:val="24"/>
          <w:szCs w:val="24"/>
          <w:shd w:val="clear" w:color="auto" w:fill="FFFFFF"/>
        </w:rPr>
        <w:t xml:space="preserve">These types of partnerships allow those with differing viewpoints and areas of expertise to </w:t>
      </w:r>
      <w:r w:rsidRPr="009B3AE1">
        <w:rPr>
          <w:rFonts w:cs="Times New Roman"/>
          <w:color w:val="000000"/>
          <w:sz w:val="24"/>
          <w:szCs w:val="24"/>
          <w:shd w:val="clear" w:color="auto" w:fill="FFFFFF"/>
        </w:rPr>
        <w:t>team</w:t>
      </w:r>
      <w:r w:rsidR="00C007A1" w:rsidRPr="009B3AE1">
        <w:rPr>
          <w:rFonts w:cs="Times New Roman"/>
          <w:color w:val="000000"/>
          <w:sz w:val="24"/>
          <w:szCs w:val="24"/>
          <w:shd w:val="clear" w:color="auto" w:fill="FFFFFF"/>
        </w:rPr>
        <w:t xml:space="preserve"> </w:t>
      </w:r>
      <w:r w:rsidRPr="009B3AE1">
        <w:rPr>
          <w:rFonts w:cs="Times New Roman"/>
          <w:color w:val="000000"/>
          <w:sz w:val="24"/>
          <w:szCs w:val="24"/>
          <w:shd w:val="clear" w:color="auto" w:fill="FFFFFF"/>
        </w:rPr>
        <w:t>up</w:t>
      </w:r>
      <w:r>
        <w:rPr>
          <w:rFonts w:cs="Times New Roman"/>
          <w:color w:val="000000"/>
          <w:sz w:val="24"/>
          <w:szCs w:val="24"/>
          <w:shd w:val="clear" w:color="auto" w:fill="FFFFFF"/>
        </w:rPr>
        <w:t xml:space="preserve"> which helps ensure that all angles of a problem are considered. </w:t>
      </w:r>
    </w:p>
    <w:p w:rsidR="006816BF" w:rsidRPr="00FC6627" w:rsidRDefault="006816BF" w:rsidP="006816BF">
      <w:pPr>
        <w:pStyle w:val="ListParagraph"/>
        <w:rPr>
          <w:rFonts w:cs="Times New Roman"/>
          <w:color w:val="000000"/>
          <w:sz w:val="24"/>
          <w:szCs w:val="24"/>
          <w:shd w:val="clear" w:color="auto" w:fill="FFFFFF"/>
        </w:rPr>
      </w:pPr>
    </w:p>
    <w:p w:rsidR="00524712" w:rsidRDefault="00524712">
      <w:pPr>
        <w:rPr>
          <w:rStyle w:val="Emphasis"/>
          <w:rFonts w:eastAsiaTheme="majorEastAsia" w:cstheme="majorBidi"/>
          <w:b/>
          <w:bCs/>
          <w:i w:val="0"/>
          <w:iCs w:val="0"/>
          <w:sz w:val="32"/>
          <w:szCs w:val="28"/>
          <w:shd w:val="clear" w:color="auto" w:fill="FFFFFF"/>
        </w:rPr>
      </w:pPr>
      <w:r>
        <w:rPr>
          <w:rStyle w:val="Emphasis"/>
          <w:i w:val="0"/>
          <w:iCs w:val="0"/>
        </w:rPr>
        <w:br w:type="page"/>
      </w:r>
    </w:p>
    <w:p w:rsidR="00A21D6E" w:rsidRDefault="00E8696A" w:rsidP="005C148B">
      <w:pPr>
        <w:pStyle w:val="NEHeading"/>
        <w:rPr>
          <w:rStyle w:val="Emphasis"/>
          <w:i w:val="0"/>
          <w:iCs w:val="0"/>
        </w:rPr>
      </w:pPr>
      <w:bookmarkStart w:id="3" w:name="_Toc472512603"/>
      <w:r w:rsidRPr="005C148B">
        <w:rPr>
          <w:rStyle w:val="Emphasis"/>
          <w:i w:val="0"/>
          <w:iCs w:val="0"/>
        </w:rPr>
        <w:t>Recommendations</w:t>
      </w:r>
      <w:bookmarkEnd w:id="3"/>
    </w:p>
    <w:p w:rsidR="00052ABD" w:rsidRDefault="00052ABD" w:rsidP="000416DA">
      <w:pPr>
        <w:pStyle w:val="NEHeading"/>
        <w:spacing w:line="240" w:lineRule="auto"/>
        <w:outlineLvl w:val="9"/>
        <w:rPr>
          <w:rStyle w:val="Emphasis"/>
          <w:b w:val="0"/>
          <w:i w:val="0"/>
          <w:iCs w:val="0"/>
          <w:sz w:val="24"/>
          <w:szCs w:val="24"/>
        </w:rPr>
      </w:pPr>
      <w:r w:rsidRPr="00052ABD">
        <w:rPr>
          <w:rStyle w:val="Emphasis"/>
          <w:b w:val="0"/>
          <w:i w:val="0"/>
          <w:iCs w:val="0"/>
          <w:sz w:val="24"/>
          <w:szCs w:val="24"/>
        </w:rPr>
        <w:t xml:space="preserve">Based on feedback from </w:t>
      </w:r>
      <w:r w:rsidR="001E3AFE">
        <w:rPr>
          <w:rStyle w:val="Emphasis"/>
          <w:b w:val="0"/>
          <w:i w:val="0"/>
          <w:iCs w:val="0"/>
          <w:sz w:val="24"/>
          <w:szCs w:val="24"/>
        </w:rPr>
        <w:t>F</w:t>
      </w:r>
      <w:r w:rsidR="00260153">
        <w:rPr>
          <w:rStyle w:val="Emphasis"/>
          <w:b w:val="0"/>
          <w:i w:val="0"/>
          <w:iCs w:val="0"/>
          <w:sz w:val="24"/>
          <w:szCs w:val="24"/>
        </w:rPr>
        <w:t>uturing panelists</w:t>
      </w:r>
      <w:r w:rsidRPr="00052ABD">
        <w:rPr>
          <w:rStyle w:val="Emphasis"/>
          <w:b w:val="0"/>
          <w:i w:val="0"/>
          <w:iCs w:val="0"/>
          <w:sz w:val="24"/>
          <w:szCs w:val="24"/>
        </w:rPr>
        <w:t xml:space="preserve">, MBA Research and Curriculum </w:t>
      </w:r>
      <w:r w:rsidR="001E3AFE">
        <w:rPr>
          <w:rStyle w:val="Emphasis"/>
          <w:b w:val="0"/>
          <w:i w:val="0"/>
          <w:iCs w:val="0"/>
          <w:sz w:val="24"/>
          <w:szCs w:val="24"/>
        </w:rPr>
        <w:t>recommends</w:t>
      </w:r>
      <w:r w:rsidRPr="00052ABD">
        <w:rPr>
          <w:rStyle w:val="Emphasis"/>
          <w:b w:val="0"/>
          <w:i w:val="0"/>
          <w:iCs w:val="0"/>
          <w:sz w:val="24"/>
          <w:szCs w:val="24"/>
        </w:rPr>
        <w:t xml:space="preserve"> the following</w:t>
      </w:r>
      <w:r w:rsidR="007A1E72">
        <w:rPr>
          <w:rStyle w:val="Emphasis"/>
          <w:b w:val="0"/>
          <w:i w:val="0"/>
          <w:iCs w:val="0"/>
          <w:sz w:val="24"/>
          <w:szCs w:val="24"/>
        </w:rPr>
        <w:t>:</w:t>
      </w:r>
    </w:p>
    <w:p w:rsidR="007A1E72" w:rsidRPr="00052ABD" w:rsidRDefault="007A1E72" w:rsidP="000416DA">
      <w:pPr>
        <w:pStyle w:val="NEHeading"/>
        <w:spacing w:line="240" w:lineRule="auto"/>
        <w:outlineLvl w:val="9"/>
        <w:rPr>
          <w:rStyle w:val="Emphasis"/>
          <w:b w:val="0"/>
          <w:i w:val="0"/>
          <w:iCs w:val="0"/>
          <w:sz w:val="24"/>
          <w:szCs w:val="24"/>
        </w:rPr>
      </w:pPr>
    </w:p>
    <w:p w:rsidR="006816BF" w:rsidRDefault="006816BF" w:rsidP="00F9120D">
      <w:pPr>
        <w:pStyle w:val="ListParagraph"/>
        <w:numPr>
          <w:ilvl w:val="0"/>
          <w:numId w:val="2"/>
        </w:numPr>
        <w:tabs>
          <w:tab w:val="left" w:pos="360"/>
        </w:tabs>
        <w:spacing w:after="240" w:line="240" w:lineRule="auto"/>
        <w:ind w:left="360"/>
        <w:rPr>
          <w:rFonts w:cs="Times New Roman"/>
          <w:color w:val="000000"/>
          <w:sz w:val="24"/>
          <w:szCs w:val="24"/>
          <w:shd w:val="clear" w:color="auto" w:fill="FFFFFF"/>
        </w:rPr>
      </w:pPr>
      <w:r w:rsidRPr="00625341">
        <w:rPr>
          <w:rFonts w:cs="Times New Roman"/>
          <w:color w:val="000000"/>
          <w:sz w:val="24"/>
          <w:szCs w:val="24"/>
          <w:shd w:val="clear" w:color="auto" w:fill="FFFFFF"/>
        </w:rPr>
        <w:t>Provide professional development for teachers focused on the application of 21st Century Skills—especially those involving c</w:t>
      </w:r>
      <w:r w:rsidR="007D60D1" w:rsidRPr="00625341">
        <w:rPr>
          <w:rFonts w:cs="Times New Roman"/>
          <w:color w:val="000000"/>
          <w:sz w:val="24"/>
          <w:szCs w:val="24"/>
          <w:shd w:val="clear" w:color="auto" w:fill="FFFFFF"/>
        </w:rPr>
        <w:t>ollaboration and communication.</w:t>
      </w:r>
      <w:r w:rsidRPr="00625341">
        <w:rPr>
          <w:rFonts w:cs="Times New Roman"/>
          <w:color w:val="000000"/>
          <w:sz w:val="24"/>
          <w:szCs w:val="24"/>
          <w:shd w:val="clear" w:color="auto" w:fill="FFFFFF"/>
        </w:rPr>
        <w:t xml:space="preserve"> During professional development, identify ways that teachers can increase those skills through their instructional strategies, career-tech student organization activities</w:t>
      </w:r>
      <w:r w:rsidR="00CB2100">
        <w:rPr>
          <w:rFonts w:cs="Times New Roman"/>
          <w:color w:val="000000"/>
          <w:sz w:val="24"/>
          <w:szCs w:val="24"/>
          <w:shd w:val="clear" w:color="auto" w:fill="FFFFFF"/>
        </w:rPr>
        <w:t>,</w:t>
      </w:r>
      <w:r w:rsidRPr="00625341">
        <w:rPr>
          <w:rFonts w:cs="Times New Roman"/>
          <w:color w:val="000000"/>
          <w:sz w:val="24"/>
          <w:szCs w:val="24"/>
          <w:shd w:val="clear" w:color="auto" w:fill="FFFFFF"/>
        </w:rPr>
        <w:t xml:space="preserve"> and work-based </w:t>
      </w:r>
      <w:r w:rsidR="007D60D1" w:rsidRPr="00625341">
        <w:rPr>
          <w:rFonts w:cs="Times New Roman"/>
          <w:color w:val="000000"/>
          <w:sz w:val="24"/>
          <w:szCs w:val="24"/>
          <w:shd w:val="clear" w:color="auto" w:fill="FFFFFF"/>
        </w:rPr>
        <w:t xml:space="preserve">learning. </w:t>
      </w:r>
      <w:r w:rsidRPr="00625341">
        <w:rPr>
          <w:rFonts w:cs="Times New Roman"/>
          <w:color w:val="000000"/>
          <w:sz w:val="24"/>
          <w:szCs w:val="24"/>
          <w:shd w:val="clear" w:color="auto" w:fill="FFFFFF"/>
        </w:rPr>
        <w:t>Help teachers identify how to fold an emphasis on 21st Century Skills</w:t>
      </w:r>
      <w:r w:rsidR="007D60D1" w:rsidRPr="00625341">
        <w:rPr>
          <w:rFonts w:cs="Times New Roman"/>
          <w:color w:val="000000"/>
          <w:sz w:val="24"/>
          <w:szCs w:val="24"/>
          <w:shd w:val="clear" w:color="auto" w:fill="FFFFFF"/>
        </w:rPr>
        <w:t xml:space="preserve"> into every aspect of teaching.</w:t>
      </w:r>
      <w:r w:rsidRPr="00625341">
        <w:rPr>
          <w:rFonts w:cs="Times New Roman"/>
          <w:color w:val="000000"/>
          <w:sz w:val="24"/>
          <w:szCs w:val="24"/>
          <w:shd w:val="clear" w:color="auto" w:fill="FFFFFF"/>
        </w:rPr>
        <w:t xml:space="preserve"> </w:t>
      </w:r>
    </w:p>
    <w:p w:rsidR="004006EA" w:rsidRDefault="004006EA" w:rsidP="006816BF">
      <w:pPr>
        <w:pStyle w:val="ListParagraph"/>
        <w:spacing w:line="240" w:lineRule="auto"/>
        <w:rPr>
          <w:sz w:val="24"/>
          <w:szCs w:val="24"/>
        </w:rPr>
      </w:pPr>
    </w:p>
    <w:p w:rsidR="004C4EAB" w:rsidRPr="006D33EA" w:rsidRDefault="00524712" w:rsidP="00F9120D">
      <w:pPr>
        <w:pStyle w:val="ListParagraph"/>
        <w:numPr>
          <w:ilvl w:val="0"/>
          <w:numId w:val="2"/>
        </w:numPr>
        <w:tabs>
          <w:tab w:val="left" w:pos="360"/>
        </w:tabs>
        <w:spacing w:after="0" w:line="240" w:lineRule="auto"/>
        <w:ind w:left="360"/>
        <w:rPr>
          <w:rFonts w:cs="Times New Roman"/>
          <w:color w:val="000000"/>
          <w:sz w:val="24"/>
          <w:szCs w:val="24"/>
          <w:shd w:val="clear" w:color="auto" w:fill="FFFFFF"/>
        </w:rPr>
      </w:pPr>
      <w:r>
        <w:rPr>
          <w:rFonts w:cs="Times New Roman"/>
          <w:color w:val="000000"/>
          <w:sz w:val="24"/>
          <w:szCs w:val="24"/>
          <w:shd w:val="clear" w:color="auto" w:fill="FFFFFF"/>
        </w:rPr>
        <w:t>Leve</w:t>
      </w:r>
      <w:r w:rsidR="000B4F23">
        <w:rPr>
          <w:rFonts w:cs="Times New Roman"/>
          <w:color w:val="000000"/>
          <w:sz w:val="24"/>
          <w:szCs w:val="24"/>
          <w:shd w:val="clear" w:color="auto" w:fill="FFFFFF"/>
        </w:rPr>
        <w:t>rage conn</w:t>
      </w:r>
      <w:r w:rsidR="001E3AFE">
        <w:rPr>
          <w:rFonts w:cs="Times New Roman"/>
          <w:color w:val="000000"/>
          <w:sz w:val="24"/>
          <w:szCs w:val="24"/>
          <w:shd w:val="clear" w:color="auto" w:fill="FFFFFF"/>
        </w:rPr>
        <w:t>ections with Futuring P</w:t>
      </w:r>
      <w:r w:rsidR="00713E69">
        <w:rPr>
          <w:rFonts w:cs="Times New Roman"/>
          <w:color w:val="000000"/>
          <w:sz w:val="24"/>
          <w:szCs w:val="24"/>
          <w:shd w:val="clear" w:color="auto" w:fill="FFFFFF"/>
        </w:rPr>
        <w:t xml:space="preserve">anel participants </w:t>
      </w:r>
      <w:r w:rsidR="000B4F23">
        <w:rPr>
          <w:rFonts w:cs="Times New Roman"/>
          <w:color w:val="000000"/>
          <w:sz w:val="24"/>
          <w:szCs w:val="24"/>
          <w:shd w:val="clear" w:color="auto" w:fill="FFFFFF"/>
        </w:rPr>
        <w:t>and a</w:t>
      </w:r>
      <w:r>
        <w:rPr>
          <w:rFonts w:cs="Times New Roman"/>
          <w:color w:val="000000"/>
          <w:sz w:val="24"/>
          <w:szCs w:val="24"/>
          <w:shd w:val="clear" w:color="auto" w:fill="FFFFFF"/>
        </w:rPr>
        <w:t xml:space="preserve">ssociations subscribing to the </w:t>
      </w:r>
      <w:r w:rsidRPr="002A4072">
        <w:rPr>
          <w:rFonts w:cs="Times New Roman"/>
          <w:color w:val="000000"/>
          <w:sz w:val="24"/>
          <w:szCs w:val="24"/>
          <w:shd w:val="clear" w:color="auto" w:fill="FFFFFF"/>
        </w:rPr>
        <w:t>Business Coalition for Education to further expand professional business development opportunities for</w:t>
      </w:r>
      <w:r>
        <w:rPr>
          <w:rFonts w:cs="Times New Roman"/>
          <w:color w:val="000000"/>
          <w:sz w:val="24"/>
          <w:szCs w:val="24"/>
          <w:shd w:val="clear" w:color="auto" w:fill="FFFFFF"/>
        </w:rPr>
        <w:t xml:space="preserve"> teachers and students in Business </w:t>
      </w:r>
      <w:r w:rsidR="00CB2100">
        <w:rPr>
          <w:rFonts w:cs="Times New Roman"/>
          <w:color w:val="000000"/>
          <w:sz w:val="24"/>
          <w:szCs w:val="24"/>
          <w:shd w:val="clear" w:color="auto" w:fill="FFFFFF"/>
        </w:rPr>
        <w:t>Administration</w:t>
      </w:r>
      <w:r>
        <w:rPr>
          <w:rFonts w:cs="Times New Roman"/>
          <w:color w:val="000000"/>
          <w:sz w:val="24"/>
          <w:szCs w:val="24"/>
          <w:shd w:val="clear" w:color="auto" w:fill="FFFFFF"/>
        </w:rPr>
        <w:t xml:space="preserve">. </w:t>
      </w:r>
      <w:r w:rsidR="006816BF" w:rsidRPr="006D33EA">
        <w:rPr>
          <w:rFonts w:cs="Times New Roman"/>
          <w:color w:val="000000"/>
          <w:sz w:val="24"/>
          <w:szCs w:val="24"/>
          <w:shd w:val="clear" w:color="auto" w:fill="FFFFFF"/>
        </w:rPr>
        <w:t>For instance, in a trusted partnership with a busine</w:t>
      </w:r>
      <w:r w:rsidR="004C4EAB" w:rsidRPr="006D33EA">
        <w:rPr>
          <w:rFonts w:cs="Times New Roman"/>
          <w:color w:val="000000"/>
          <w:sz w:val="24"/>
          <w:szCs w:val="24"/>
          <w:shd w:val="clear" w:color="auto" w:fill="FFFFFF"/>
        </w:rPr>
        <w:t xml:space="preserve">ss, students and teachers could: </w:t>
      </w:r>
    </w:p>
    <w:p w:rsidR="004C4EAB" w:rsidRPr="006D33EA" w:rsidRDefault="004C4EAB" w:rsidP="006D33EA">
      <w:pPr>
        <w:pStyle w:val="ListParagraph"/>
        <w:tabs>
          <w:tab w:val="left" w:pos="360"/>
        </w:tabs>
        <w:spacing w:after="0" w:line="240" w:lineRule="auto"/>
        <w:ind w:left="360"/>
        <w:rPr>
          <w:rFonts w:cs="Times New Roman"/>
          <w:color w:val="000000"/>
          <w:sz w:val="24"/>
          <w:szCs w:val="24"/>
          <w:shd w:val="clear" w:color="auto" w:fill="FFFFFF"/>
        </w:rPr>
      </w:pPr>
    </w:p>
    <w:p w:rsidR="004C4EAB" w:rsidRPr="006D33EA" w:rsidRDefault="004C4EAB" w:rsidP="001E3AFE">
      <w:pPr>
        <w:pStyle w:val="ListParagraph"/>
        <w:numPr>
          <w:ilvl w:val="1"/>
          <w:numId w:val="3"/>
        </w:numPr>
        <w:tabs>
          <w:tab w:val="left" w:pos="360"/>
          <w:tab w:val="left" w:pos="1080"/>
        </w:tabs>
        <w:spacing w:after="0" w:line="240" w:lineRule="auto"/>
        <w:ind w:left="630" w:firstLine="90"/>
        <w:rPr>
          <w:rFonts w:cs="Times New Roman"/>
          <w:color w:val="000000"/>
          <w:sz w:val="24"/>
          <w:szCs w:val="24"/>
          <w:shd w:val="clear" w:color="auto" w:fill="FFFFFF"/>
        </w:rPr>
      </w:pPr>
      <w:r w:rsidRPr="006D33EA">
        <w:rPr>
          <w:rFonts w:cs="Times New Roman"/>
          <w:color w:val="000000"/>
          <w:sz w:val="24"/>
          <w:szCs w:val="24"/>
          <w:shd w:val="clear" w:color="auto" w:fill="FFFFFF"/>
        </w:rPr>
        <w:t>Identify stakeholders</w:t>
      </w:r>
      <w:r w:rsidR="006816BF" w:rsidRPr="006D33EA">
        <w:rPr>
          <w:rFonts w:cs="Times New Roman"/>
          <w:color w:val="000000"/>
          <w:sz w:val="24"/>
          <w:szCs w:val="24"/>
          <w:shd w:val="clear" w:color="auto" w:fill="FFFFFF"/>
        </w:rPr>
        <w:t xml:space="preserve"> </w:t>
      </w:r>
    </w:p>
    <w:p w:rsidR="004C4EAB" w:rsidRPr="006D33EA" w:rsidRDefault="004C4EAB" w:rsidP="001E3AFE">
      <w:pPr>
        <w:pStyle w:val="ListParagraph"/>
        <w:numPr>
          <w:ilvl w:val="1"/>
          <w:numId w:val="3"/>
        </w:numPr>
        <w:tabs>
          <w:tab w:val="left" w:pos="360"/>
          <w:tab w:val="left" w:pos="1080"/>
        </w:tabs>
        <w:spacing w:after="0" w:line="240" w:lineRule="auto"/>
        <w:ind w:left="630" w:firstLine="90"/>
        <w:rPr>
          <w:rFonts w:cs="Times New Roman"/>
          <w:color w:val="000000"/>
          <w:sz w:val="24"/>
          <w:szCs w:val="24"/>
          <w:shd w:val="clear" w:color="auto" w:fill="FFFFFF"/>
        </w:rPr>
      </w:pPr>
      <w:r w:rsidRPr="006D33EA">
        <w:rPr>
          <w:rFonts w:cs="Times New Roman"/>
          <w:color w:val="000000"/>
          <w:sz w:val="24"/>
          <w:szCs w:val="24"/>
          <w:shd w:val="clear" w:color="auto" w:fill="FFFFFF"/>
        </w:rPr>
        <w:t>Explore the use of technology and data security</w:t>
      </w:r>
    </w:p>
    <w:p w:rsidR="004C4EAB" w:rsidRPr="006D33EA" w:rsidRDefault="000B4F23" w:rsidP="001E3AFE">
      <w:pPr>
        <w:pStyle w:val="ListParagraph"/>
        <w:numPr>
          <w:ilvl w:val="1"/>
          <w:numId w:val="3"/>
        </w:numPr>
        <w:tabs>
          <w:tab w:val="left" w:pos="360"/>
          <w:tab w:val="left" w:pos="1080"/>
        </w:tabs>
        <w:spacing w:after="0" w:line="240" w:lineRule="auto"/>
        <w:ind w:left="630" w:firstLine="90"/>
        <w:rPr>
          <w:rFonts w:cs="Times New Roman"/>
          <w:color w:val="000000"/>
          <w:sz w:val="24"/>
          <w:szCs w:val="24"/>
          <w:shd w:val="clear" w:color="auto" w:fill="FFFFFF"/>
        </w:rPr>
      </w:pPr>
      <w:r>
        <w:rPr>
          <w:rFonts w:cs="Times New Roman"/>
          <w:color w:val="000000"/>
          <w:sz w:val="24"/>
          <w:szCs w:val="24"/>
          <w:shd w:val="clear" w:color="auto" w:fill="FFFFFF"/>
        </w:rPr>
        <w:t>Get</w:t>
      </w:r>
      <w:r w:rsidR="001E3AFE">
        <w:rPr>
          <w:rFonts w:cs="Times New Roman"/>
          <w:color w:val="000000"/>
          <w:sz w:val="24"/>
          <w:szCs w:val="24"/>
          <w:shd w:val="clear" w:color="auto" w:fill="FFFFFF"/>
        </w:rPr>
        <w:t xml:space="preserve"> insights into the use of employability </w:t>
      </w:r>
      <w:r w:rsidR="004C4EAB" w:rsidRPr="006D33EA">
        <w:rPr>
          <w:rFonts w:cs="Times New Roman"/>
          <w:color w:val="000000"/>
          <w:sz w:val="24"/>
          <w:szCs w:val="24"/>
          <w:shd w:val="clear" w:color="auto" w:fill="FFFFFF"/>
        </w:rPr>
        <w:t>skills in the workplace</w:t>
      </w:r>
    </w:p>
    <w:p w:rsidR="004C4EAB" w:rsidRPr="006D33EA" w:rsidRDefault="004C4EAB" w:rsidP="001E3AFE">
      <w:pPr>
        <w:pStyle w:val="ListParagraph"/>
        <w:numPr>
          <w:ilvl w:val="1"/>
          <w:numId w:val="3"/>
        </w:numPr>
        <w:tabs>
          <w:tab w:val="left" w:pos="360"/>
          <w:tab w:val="left" w:pos="1080"/>
        </w:tabs>
        <w:spacing w:after="0" w:line="240" w:lineRule="auto"/>
        <w:ind w:left="630" w:firstLine="90"/>
        <w:rPr>
          <w:rFonts w:cs="Times New Roman"/>
          <w:color w:val="000000"/>
          <w:sz w:val="24"/>
          <w:szCs w:val="24"/>
          <w:shd w:val="clear" w:color="auto" w:fill="FFFFFF"/>
        </w:rPr>
      </w:pPr>
      <w:r w:rsidRPr="006D33EA">
        <w:rPr>
          <w:rFonts w:cs="Times New Roman"/>
          <w:color w:val="000000"/>
          <w:sz w:val="24"/>
          <w:szCs w:val="24"/>
          <w:shd w:val="clear" w:color="auto" w:fill="FFFFFF"/>
        </w:rPr>
        <w:t>E</w:t>
      </w:r>
      <w:r w:rsidR="006816BF" w:rsidRPr="006D33EA">
        <w:rPr>
          <w:rFonts w:cs="Times New Roman"/>
          <w:color w:val="000000"/>
          <w:sz w:val="24"/>
          <w:szCs w:val="24"/>
          <w:shd w:val="clear" w:color="auto" w:fill="FFFFFF"/>
        </w:rPr>
        <w:t>xamine ethical dilemmas and get real f</w:t>
      </w:r>
      <w:r w:rsidRPr="006D33EA">
        <w:rPr>
          <w:rFonts w:cs="Times New Roman"/>
          <w:color w:val="000000"/>
          <w:sz w:val="24"/>
          <w:szCs w:val="24"/>
          <w:shd w:val="clear" w:color="auto" w:fill="FFFFFF"/>
        </w:rPr>
        <w:t>eedback on potential solutions</w:t>
      </w:r>
    </w:p>
    <w:p w:rsidR="004C4EAB" w:rsidRPr="006D33EA" w:rsidRDefault="004C4EAB" w:rsidP="001E3AFE">
      <w:pPr>
        <w:pStyle w:val="ListParagraph"/>
        <w:numPr>
          <w:ilvl w:val="1"/>
          <w:numId w:val="3"/>
        </w:numPr>
        <w:tabs>
          <w:tab w:val="left" w:pos="360"/>
          <w:tab w:val="left" w:pos="1080"/>
        </w:tabs>
        <w:spacing w:after="0" w:line="240" w:lineRule="auto"/>
        <w:ind w:left="630" w:firstLine="90"/>
        <w:rPr>
          <w:rFonts w:cs="Times New Roman"/>
          <w:color w:val="000000"/>
          <w:sz w:val="24"/>
          <w:szCs w:val="24"/>
          <w:shd w:val="clear" w:color="auto" w:fill="FFFFFF"/>
        </w:rPr>
      </w:pPr>
      <w:r w:rsidRPr="006D33EA">
        <w:rPr>
          <w:rFonts w:cs="Times New Roman"/>
          <w:color w:val="000000"/>
          <w:sz w:val="24"/>
          <w:szCs w:val="24"/>
          <w:shd w:val="clear" w:color="auto" w:fill="FFFFFF"/>
        </w:rPr>
        <w:t>B</w:t>
      </w:r>
      <w:r w:rsidR="006816BF" w:rsidRPr="006D33EA">
        <w:rPr>
          <w:rFonts w:cs="Times New Roman"/>
          <w:color w:val="000000"/>
          <w:sz w:val="24"/>
          <w:szCs w:val="24"/>
          <w:shd w:val="clear" w:color="auto" w:fill="FFFFFF"/>
        </w:rPr>
        <w:t>roaden their understanding of the complexi</w:t>
      </w:r>
      <w:r w:rsidRPr="006D33EA">
        <w:rPr>
          <w:rFonts w:cs="Times New Roman"/>
          <w:color w:val="000000"/>
          <w:sz w:val="24"/>
          <w:szCs w:val="24"/>
          <w:shd w:val="clear" w:color="auto" w:fill="FFFFFF"/>
        </w:rPr>
        <w:t>ties of customer relationships</w:t>
      </w:r>
    </w:p>
    <w:p w:rsidR="004C4EAB" w:rsidRPr="006D33EA" w:rsidRDefault="004C4EAB" w:rsidP="001E3AFE">
      <w:pPr>
        <w:pStyle w:val="ListParagraph"/>
        <w:numPr>
          <w:ilvl w:val="1"/>
          <w:numId w:val="3"/>
        </w:numPr>
        <w:tabs>
          <w:tab w:val="left" w:pos="360"/>
          <w:tab w:val="left" w:pos="1080"/>
        </w:tabs>
        <w:spacing w:after="0" w:line="240" w:lineRule="auto"/>
        <w:ind w:left="630" w:firstLine="90"/>
        <w:rPr>
          <w:rFonts w:cs="Times New Roman"/>
          <w:color w:val="000000"/>
          <w:sz w:val="24"/>
          <w:szCs w:val="24"/>
          <w:shd w:val="clear" w:color="auto" w:fill="FFFFFF"/>
        </w:rPr>
      </w:pPr>
      <w:r w:rsidRPr="006D33EA">
        <w:rPr>
          <w:rFonts w:cs="Times New Roman"/>
          <w:color w:val="000000"/>
          <w:sz w:val="24"/>
          <w:szCs w:val="24"/>
          <w:shd w:val="clear" w:color="auto" w:fill="FFFFFF"/>
        </w:rPr>
        <w:t>D</w:t>
      </w:r>
      <w:r w:rsidR="006816BF" w:rsidRPr="006D33EA">
        <w:rPr>
          <w:rFonts w:cs="Times New Roman"/>
          <w:color w:val="000000"/>
          <w:sz w:val="24"/>
          <w:szCs w:val="24"/>
          <w:shd w:val="clear" w:color="auto" w:fill="FFFFFF"/>
        </w:rPr>
        <w:t>evelop insight into how businesses respon</w:t>
      </w:r>
      <w:r w:rsidR="00CB2100">
        <w:rPr>
          <w:rFonts w:cs="Times New Roman"/>
          <w:color w:val="000000"/>
          <w:sz w:val="24"/>
          <w:szCs w:val="24"/>
          <w:shd w:val="clear" w:color="auto" w:fill="FFFFFF"/>
        </w:rPr>
        <w:t xml:space="preserve">d to government </w:t>
      </w:r>
      <w:r w:rsidRPr="006D33EA">
        <w:rPr>
          <w:rFonts w:cs="Times New Roman"/>
          <w:color w:val="000000"/>
          <w:sz w:val="24"/>
          <w:szCs w:val="24"/>
          <w:shd w:val="clear" w:color="auto" w:fill="FFFFFF"/>
        </w:rPr>
        <w:t xml:space="preserve">regulations </w:t>
      </w:r>
    </w:p>
    <w:p w:rsidR="00E84353" w:rsidRDefault="00E84353" w:rsidP="001E3AFE">
      <w:pPr>
        <w:pStyle w:val="ListParagraph"/>
        <w:numPr>
          <w:ilvl w:val="1"/>
          <w:numId w:val="3"/>
        </w:numPr>
        <w:tabs>
          <w:tab w:val="left" w:pos="360"/>
          <w:tab w:val="left" w:pos="1080"/>
        </w:tabs>
        <w:spacing w:after="0" w:line="240" w:lineRule="auto"/>
        <w:ind w:left="630" w:firstLine="90"/>
        <w:rPr>
          <w:rFonts w:cs="Times New Roman"/>
          <w:color w:val="000000"/>
          <w:sz w:val="24"/>
          <w:szCs w:val="24"/>
          <w:shd w:val="clear" w:color="auto" w:fill="FFFFFF"/>
        </w:rPr>
      </w:pPr>
      <w:r w:rsidRPr="006D33EA">
        <w:rPr>
          <w:rFonts w:cs="Times New Roman"/>
          <w:color w:val="000000"/>
          <w:sz w:val="24"/>
          <w:szCs w:val="24"/>
          <w:shd w:val="clear" w:color="auto" w:fill="FFFFFF"/>
        </w:rPr>
        <w:t>Gain a realistic understanding of expectations in the workplace</w:t>
      </w:r>
    </w:p>
    <w:p w:rsidR="00EF0DDF" w:rsidRPr="009B3AE1" w:rsidRDefault="009B3AE1" w:rsidP="001E3AFE">
      <w:pPr>
        <w:pStyle w:val="ListParagraph"/>
        <w:numPr>
          <w:ilvl w:val="1"/>
          <w:numId w:val="3"/>
        </w:numPr>
        <w:tabs>
          <w:tab w:val="left" w:pos="360"/>
          <w:tab w:val="left" w:pos="1080"/>
        </w:tabs>
        <w:spacing w:after="0" w:line="240" w:lineRule="auto"/>
        <w:ind w:left="630" w:firstLine="90"/>
        <w:rPr>
          <w:rFonts w:cs="Times New Roman"/>
          <w:color w:val="000000"/>
          <w:sz w:val="24"/>
          <w:szCs w:val="24"/>
          <w:shd w:val="clear" w:color="auto" w:fill="FFFFFF"/>
        </w:rPr>
      </w:pPr>
      <w:r>
        <w:rPr>
          <w:rFonts w:cs="Times New Roman"/>
          <w:color w:val="000000"/>
          <w:sz w:val="24"/>
          <w:szCs w:val="24"/>
          <w:shd w:val="clear" w:color="auto" w:fill="FFFFFF"/>
        </w:rPr>
        <w:t xml:space="preserve">Acquire an understanding of what drives their </w:t>
      </w:r>
      <w:r w:rsidR="00CB2100">
        <w:rPr>
          <w:rFonts w:cs="Times New Roman"/>
          <w:color w:val="000000"/>
          <w:sz w:val="24"/>
          <w:szCs w:val="24"/>
          <w:shd w:val="clear" w:color="auto" w:fill="FFFFFF"/>
        </w:rPr>
        <w:t xml:space="preserve">business </w:t>
      </w:r>
      <w:r>
        <w:rPr>
          <w:rFonts w:cs="Times New Roman"/>
          <w:color w:val="000000"/>
          <w:sz w:val="24"/>
          <w:szCs w:val="24"/>
          <w:shd w:val="clear" w:color="auto" w:fill="FFFFFF"/>
        </w:rPr>
        <w:t>partner’s customer service</w:t>
      </w:r>
    </w:p>
    <w:p w:rsidR="00D06FE8" w:rsidRPr="006D33EA" w:rsidRDefault="00D06FE8" w:rsidP="000B4F23">
      <w:pPr>
        <w:pStyle w:val="ListParagraph"/>
        <w:tabs>
          <w:tab w:val="left" w:pos="360"/>
        </w:tabs>
        <w:spacing w:after="0" w:line="240" w:lineRule="auto"/>
        <w:ind w:left="630" w:hanging="270"/>
        <w:rPr>
          <w:rFonts w:cs="Times New Roman"/>
          <w:color w:val="000000"/>
          <w:sz w:val="24"/>
          <w:szCs w:val="24"/>
          <w:shd w:val="clear" w:color="auto" w:fill="FFFFFF"/>
        </w:rPr>
      </w:pPr>
    </w:p>
    <w:p w:rsidR="006816BF" w:rsidRDefault="000613F5" w:rsidP="00D06FE8">
      <w:pPr>
        <w:pStyle w:val="ListParagraph"/>
        <w:tabs>
          <w:tab w:val="left" w:pos="360"/>
        </w:tabs>
        <w:spacing w:after="0" w:line="240" w:lineRule="auto"/>
        <w:ind w:left="360"/>
        <w:rPr>
          <w:rFonts w:cs="Times New Roman"/>
          <w:color w:val="000000"/>
          <w:sz w:val="24"/>
          <w:szCs w:val="24"/>
          <w:shd w:val="clear" w:color="auto" w:fill="FFFFFF"/>
        </w:rPr>
      </w:pPr>
      <w:r w:rsidRPr="006D33EA">
        <w:rPr>
          <w:rFonts w:cs="Times New Roman"/>
          <w:color w:val="000000"/>
          <w:sz w:val="24"/>
          <w:szCs w:val="24"/>
          <w:shd w:val="clear" w:color="auto" w:fill="FFFFFF"/>
        </w:rPr>
        <w:t>While t</w:t>
      </w:r>
      <w:r w:rsidR="000C3A0C" w:rsidRPr="006D33EA">
        <w:rPr>
          <w:rFonts w:cs="Times New Roman"/>
          <w:color w:val="000000"/>
          <w:sz w:val="24"/>
          <w:szCs w:val="24"/>
          <w:shd w:val="clear" w:color="auto" w:fill="FFFFFF"/>
        </w:rPr>
        <w:t>hese relationships would ideally be</w:t>
      </w:r>
      <w:r w:rsidRPr="006D33EA">
        <w:rPr>
          <w:rFonts w:cs="Times New Roman"/>
          <w:color w:val="000000"/>
          <w:sz w:val="24"/>
          <w:szCs w:val="24"/>
          <w:shd w:val="clear" w:color="auto" w:fill="FFFFFF"/>
        </w:rPr>
        <w:t xml:space="preserve"> long-term for teachers, they </w:t>
      </w:r>
      <w:r w:rsidR="000B4F23">
        <w:rPr>
          <w:rFonts w:cs="Times New Roman"/>
          <w:color w:val="000000"/>
          <w:sz w:val="24"/>
          <w:szCs w:val="24"/>
          <w:shd w:val="clear" w:color="auto" w:fill="FFFFFF"/>
        </w:rPr>
        <w:t xml:space="preserve">could also be </w:t>
      </w:r>
      <w:r w:rsidR="006D32B2">
        <w:rPr>
          <w:rFonts w:cs="Times New Roman"/>
          <w:color w:val="000000"/>
          <w:sz w:val="24"/>
          <w:szCs w:val="24"/>
          <w:shd w:val="clear" w:color="auto" w:fill="FFFFFF"/>
        </w:rPr>
        <w:t>shorter-</w:t>
      </w:r>
      <w:r w:rsidRPr="006D33EA">
        <w:rPr>
          <w:rFonts w:cs="Times New Roman"/>
          <w:color w:val="000000"/>
          <w:sz w:val="24"/>
          <w:szCs w:val="24"/>
          <w:shd w:val="clear" w:color="auto" w:fill="FFFFFF"/>
        </w:rPr>
        <w:t>term</w:t>
      </w:r>
      <w:r w:rsidR="000C3A0C" w:rsidRPr="006D33EA">
        <w:rPr>
          <w:rFonts w:cs="Times New Roman"/>
          <w:color w:val="000000"/>
          <w:sz w:val="24"/>
          <w:szCs w:val="24"/>
          <w:shd w:val="clear" w:color="auto" w:fill="FFFFFF"/>
        </w:rPr>
        <w:t>,</w:t>
      </w:r>
      <w:r w:rsidRPr="006D33EA">
        <w:rPr>
          <w:rFonts w:cs="Times New Roman"/>
          <w:color w:val="000000"/>
          <w:sz w:val="24"/>
          <w:szCs w:val="24"/>
          <w:shd w:val="clear" w:color="auto" w:fill="FFFFFF"/>
        </w:rPr>
        <w:t xml:space="preserve"> </w:t>
      </w:r>
      <w:r w:rsidR="000C3A0C" w:rsidRPr="006D33EA">
        <w:rPr>
          <w:rFonts w:cs="Times New Roman"/>
          <w:color w:val="000000"/>
          <w:sz w:val="24"/>
          <w:szCs w:val="24"/>
          <w:shd w:val="clear" w:color="auto" w:fill="FFFFFF"/>
        </w:rPr>
        <w:t xml:space="preserve">mentoring </w:t>
      </w:r>
      <w:r w:rsidRPr="006D33EA">
        <w:rPr>
          <w:rFonts w:cs="Times New Roman"/>
          <w:color w:val="000000"/>
          <w:sz w:val="24"/>
          <w:szCs w:val="24"/>
          <w:shd w:val="clear" w:color="auto" w:fill="FFFFFF"/>
        </w:rPr>
        <w:t>relationships for students</w:t>
      </w:r>
      <w:r w:rsidR="000C3A0C" w:rsidRPr="006D33EA">
        <w:rPr>
          <w:rFonts w:cs="Times New Roman"/>
          <w:color w:val="000000"/>
          <w:sz w:val="24"/>
          <w:szCs w:val="24"/>
          <w:shd w:val="clear" w:color="auto" w:fill="FFFFFF"/>
        </w:rPr>
        <w:t xml:space="preserve">. </w:t>
      </w:r>
    </w:p>
    <w:p w:rsidR="00D06FE8" w:rsidRPr="006D33EA" w:rsidRDefault="00D06FE8" w:rsidP="00D06FE8">
      <w:pPr>
        <w:pStyle w:val="ListParagraph"/>
        <w:tabs>
          <w:tab w:val="left" w:pos="360"/>
        </w:tabs>
        <w:spacing w:after="0" w:line="240" w:lineRule="auto"/>
        <w:ind w:left="360"/>
        <w:rPr>
          <w:rFonts w:cs="Times New Roman"/>
          <w:color w:val="000000"/>
          <w:sz w:val="24"/>
          <w:szCs w:val="24"/>
          <w:shd w:val="clear" w:color="auto" w:fill="FFFFFF"/>
        </w:rPr>
      </w:pPr>
    </w:p>
    <w:p w:rsidR="006816BF" w:rsidRPr="00D06FE8" w:rsidRDefault="006816BF" w:rsidP="00F9120D">
      <w:pPr>
        <w:pStyle w:val="ListParagraph"/>
        <w:numPr>
          <w:ilvl w:val="0"/>
          <w:numId w:val="2"/>
        </w:numPr>
        <w:tabs>
          <w:tab w:val="left" w:pos="360"/>
        </w:tabs>
        <w:spacing w:after="0" w:line="240" w:lineRule="auto"/>
        <w:ind w:left="360"/>
        <w:rPr>
          <w:rFonts w:cs="Times New Roman"/>
          <w:color w:val="000000"/>
          <w:sz w:val="24"/>
          <w:szCs w:val="24"/>
          <w:shd w:val="clear" w:color="auto" w:fill="FFFFFF"/>
        </w:rPr>
      </w:pPr>
      <w:r w:rsidRPr="00D06FE8">
        <w:rPr>
          <w:rFonts w:cs="Times New Roman"/>
          <w:color w:val="000000"/>
          <w:sz w:val="24"/>
          <w:szCs w:val="24"/>
          <w:shd w:val="clear" w:color="auto" w:fill="FFFFFF"/>
        </w:rPr>
        <w:t>Provide opportunities for teachers to learn about teams, collaborative working environments, and project management for implementat</w:t>
      </w:r>
      <w:r w:rsidR="001E3AFE">
        <w:rPr>
          <w:rFonts w:cs="Times New Roman"/>
          <w:color w:val="000000"/>
          <w:sz w:val="24"/>
          <w:szCs w:val="24"/>
          <w:shd w:val="clear" w:color="auto" w:fill="FFFFFF"/>
        </w:rPr>
        <w:t>ion in</w:t>
      </w:r>
      <w:r w:rsidR="007D60D1" w:rsidRPr="00D06FE8">
        <w:rPr>
          <w:rFonts w:cs="Times New Roman"/>
          <w:color w:val="000000"/>
          <w:sz w:val="24"/>
          <w:szCs w:val="24"/>
          <w:shd w:val="clear" w:color="auto" w:fill="FFFFFF"/>
        </w:rPr>
        <w:t xml:space="preserve"> their own classrooms.</w:t>
      </w:r>
      <w:r w:rsidRPr="00D06FE8">
        <w:rPr>
          <w:rFonts w:cs="Times New Roman"/>
          <w:color w:val="000000"/>
          <w:sz w:val="24"/>
          <w:szCs w:val="24"/>
          <w:shd w:val="clear" w:color="auto" w:fill="FFFFFF"/>
        </w:rPr>
        <w:t xml:space="preserve"> This would include developing an understanding of conflicts around generat</w:t>
      </w:r>
      <w:r w:rsidR="00CB2100">
        <w:rPr>
          <w:rFonts w:cs="Times New Roman"/>
          <w:color w:val="000000"/>
          <w:sz w:val="24"/>
          <w:szCs w:val="24"/>
          <w:shd w:val="clear" w:color="auto" w:fill="FFFFFF"/>
        </w:rPr>
        <w:t xml:space="preserve">ional and cultural differences, team dissention, </w:t>
      </w:r>
      <w:r w:rsidRPr="00D06FE8">
        <w:rPr>
          <w:rFonts w:cs="Times New Roman"/>
          <w:color w:val="000000"/>
          <w:sz w:val="24"/>
          <w:szCs w:val="24"/>
          <w:shd w:val="clear" w:color="auto" w:fill="FFFFFF"/>
        </w:rPr>
        <w:t>and project direction. Like 21st Century Skills, teamwork</w:t>
      </w:r>
      <w:r w:rsidR="000B4F23">
        <w:rPr>
          <w:rFonts w:cs="Times New Roman"/>
          <w:color w:val="000000"/>
          <w:sz w:val="24"/>
          <w:szCs w:val="24"/>
          <w:shd w:val="clear" w:color="auto" w:fill="FFFFFF"/>
        </w:rPr>
        <w:t>, project management,</w:t>
      </w:r>
      <w:r w:rsidRPr="00D06FE8">
        <w:rPr>
          <w:rFonts w:cs="Times New Roman"/>
          <w:color w:val="000000"/>
          <w:sz w:val="24"/>
          <w:szCs w:val="24"/>
          <w:shd w:val="clear" w:color="auto" w:fill="FFFFFF"/>
        </w:rPr>
        <w:t xml:space="preserve"> and collaboration should become part of the fabric of the classroom since </w:t>
      </w:r>
      <w:r w:rsidR="001E3AFE">
        <w:rPr>
          <w:rFonts w:cs="Times New Roman"/>
          <w:color w:val="000000"/>
          <w:sz w:val="24"/>
          <w:szCs w:val="24"/>
          <w:shd w:val="clear" w:color="auto" w:fill="FFFFFF"/>
        </w:rPr>
        <w:t xml:space="preserve">students’ </w:t>
      </w:r>
      <w:r w:rsidRPr="00D06FE8">
        <w:rPr>
          <w:rFonts w:cs="Times New Roman"/>
          <w:color w:val="000000"/>
          <w:sz w:val="24"/>
          <w:szCs w:val="24"/>
          <w:shd w:val="clear" w:color="auto" w:fill="FFFFFF"/>
        </w:rPr>
        <w:t xml:space="preserve">future success in the workplace will hinge on </w:t>
      </w:r>
      <w:r w:rsidR="00271304" w:rsidRPr="00D06FE8">
        <w:rPr>
          <w:rFonts w:cs="Times New Roman"/>
          <w:color w:val="000000"/>
          <w:sz w:val="24"/>
          <w:szCs w:val="24"/>
          <w:shd w:val="clear" w:color="auto" w:fill="FFFFFF"/>
        </w:rPr>
        <w:t>these skills</w:t>
      </w:r>
      <w:r w:rsidRPr="00D06FE8">
        <w:rPr>
          <w:rFonts w:cs="Times New Roman"/>
          <w:color w:val="000000"/>
          <w:sz w:val="24"/>
          <w:szCs w:val="24"/>
          <w:shd w:val="clear" w:color="auto" w:fill="FFFFFF"/>
        </w:rPr>
        <w:t xml:space="preserve">. </w:t>
      </w:r>
    </w:p>
    <w:p w:rsidR="00D06FE8" w:rsidRPr="00D06FE8" w:rsidRDefault="00D06FE8" w:rsidP="00D06FE8">
      <w:pPr>
        <w:pStyle w:val="ListParagraph"/>
        <w:tabs>
          <w:tab w:val="left" w:pos="360"/>
        </w:tabs>
        <w:spacing w:after="0" w:line="240" w:lineRule="auto"/>
        <w:ind w:left="360"/>
        <w:rPr>
          <w:sz w:val="24"/>
          <w:szCs w:val="24"/>
        </w:rPr>
      </w:pPr>
    </w:p>
    <w:p w:rsidR="006816BF" w:rsidRPr="001E3AFE" w:rsidRDefault="006816BF" w:rsidP="00612C8E">
      <w:pPr>
        <w:pStyle w:val="ListParagraph"/>
        <w:numPr>
          <w:ilvl w:val="0"/>
          <w:numId w:val="2"/>
        </w:numPr>
        <w:tabs>
          <w:tab w:val="left" w:pos="360"/>
        </w:tabs>
        <w:spacing w:after="0" w:line="240" w:lineRule="auto"/>
        <w:ind w:left="360"/>
        <w:rPr>
          <w:sz w:val="24"/>
          <w:szCs w:val="24"/>
        </w:rPr>
      </w:pPr>
      <w:r w:rsidRPr="001E3AFE">
        <w:rPr>
          <w:rFonts w:cs="Times New Roman"/>
          <w:color w:val="000000"/>
          <w:sz w:val="24"/>
          <w:szCs w:val="24"/>
          <w:shd w:val="clear" w:color="auto" w:fill="FFFFFF"/>
        </w:rPr>
        <w:t>Provide training to teachers that will enrich their unde</w:t>
      </w:r>
      <w:r w:rsidR="007D60D1" w:rsidRPr="001E3AFE">
        <w:rPr>
          <w:rFonts w:cs="Times New Roman"/>
          <w:color w:val="000000"/>
          <w:sz w:val="24"/>
          <w:szCs w:val="24"/>
          <w:shd w:val="clear" w:color="auto" w:fill="FFFFFF"/>
        </w:rPr>
        <w:t xml:space="preserve">rstanding of corporate ethics. </w:t>
      </w:r>
      <w:r w:rsidRPr="001E3AFE">
        <w:rPr>
          <w:rFonts w:cs="Times New Roman"/>
          <w:color w:val="000000"/>
          <w:sz w:val="24"/>
          <w:szCs w:val="24"/>
          <w:shd w:val="clear" w:color="auto" w:fill="FFFFFF"/>
        </w:rPr>
        <w:t xml:space="preserve">Work with teachers to address ways to </w:t>
      </w:r>
      <w:r w:rsidR="000265BB" w:rsidRPr="001E3AFE">
        <w:rPr>
          <w:rFonts w:cs="Times New Roman"/>
          <w:color w:val="000000"/>
          <w:sz w:val="24"/>
          <w:szCs w:val="24"/>
          <w:shd w:val="clear" w:color="auto" w:fill="FFFFFF"/>
        </w:rPr>
        <w:t xml:space="preserve">tie </w:t>
      </w:r>
      <w:r w:rsidR="000B4F23" w:rsidRPr="001E3AFE">
        <w:rPr>
          <w:rFonts w:cs="Times New Roman"/>
          <w:color w:val="000000"/>
          <w:sz w:val="24"/>
          <w:szCs w:val="24"/>
          <w:shd w:val="clear" w:color="auto" w:fill="FFFFFF"/>
        </w:rPr>
        <w:t>education about</w:t>
      </w:r>
      <w:r w:rsidRPr="001E3AFE">
        <w:rPr>
          <w:rFonts w:cs="Times New Roman"/>
          <w:color w:val="000000"/>
          <w:sz w:val="24"/>
          <w:szCs w:val="24"/>
          <w:shd w:val="clear" w:color="auto" w:fill="FFFFFF"/>
        </w:rPr>
        <w:t xml:space="preserve"> ethical attributes and problem </w:t>
      </w:r>
      <w:r w:rsidR="000B4F23" w:rsidRPr="001E3AFE">
        <w:rPr>
          <w:sz w:val="24"/>
          <w:szCs w:val="24"/>
        </w:rPr>
        <w:t>solving to</w:t>
      </w:r>
      <w:r w:rsidRPr="001E3AFE">
        <w:rPr>
          <w:sz w:val="24"/>
          <w:szCs w:val="24"/>
        </w:rPr>
        <w:t xml:space="preserve"> ethical dilemmas in</w:t>
      </w:r>
      <w:r w:rsidR="007D60D1" w:rsidRPr="001E3AFE">
        <w:rPr>
          <w:sz w:val="24"/>
          <w:szCs w:val="24"/>
        </w:rPr>
        <w:t xml:space="preserve"> the classroom curriculum. </w:t>
      </w:r>
      <w:r w:rsidR="0035201A" w:rsidRPr="001E3AFE">
        <w:rPr>
          <w:sz w:val="24"/>
          <w:szCs w:val="24"/>
        </w:rPr>
        <w:t>Help teachers identify ways to make connections for students that illustrate how ethics in the classroom can mirror ethics in the workplace. F</w:t>
      </w:r>
      <w:r w:rsidR="0047432A" w:rsidRPr="001E3AFE">
        <w:rPr>
          <w:sz w:val="24"/>
          <w:szCs w:val="24"/>
        </w:rPr>
        <w:t>or instance:</w:t>
      </w:r>
      <w:r w:rsidR="0035201A" w:rsidRPr="001E3AFE">
        <w:rPr>
          <w:sz w:val="24"/>
          <w:szCs w:val="24"/>
        </w:rPr>
        <w:t xml:space="preserve"> Accountability to peers on a group project in the </w:t>
      </w:r>
      <w:r w:rsidR="00AE21D3" w:rsidRPr="001E3AFE">
        <w:rPr>
          <w:sz w:val="24"/>
          <w:szCs w:val="24"/>
        </w:rPr>
        <w:t>classroom</w:t>
      </w:r>
      <w:r w:rsidR="0035201A" w:rsidRPr="001E3AFE">
        <w:rPr>
          <w:sz w:val="24"/>
          <w:szCs w:val="24"/>
        </w:rPr>
        <w:t xml:space="preserve"> would be similar to the types of accountability called for when working as a team in the workplace.</w:t>
      </w:r>
    </w:p>
    <w:p w:rsidR="0035201A" w:rsidRPr="00BF4D7C" w:rsidRDefault="0035201A" w:rsidP="00BF4D7C">
      <w:pPr>
        <w:pStyle w:val="ListParagraph"/>
        <w:rPr>
          <w:sz w:val="24"/>
          <w:szCs w:val="24"/>
        </w:rPr>
      </w:pPr>
    </w:p>
    <w:p w:rsidR="00CC29D6" w:rsidRDefault="009A3D21" w:rsidP="00F9120D">
      <w:pPr>
        <w:pStyle w:val="ListParagraph"/>
        <w:numPr>
          <w:ilvl w:val="0"/>
          <w:numId w:val="2"/>
        </w:numPr>
        <w:tabs>
          <w:tab w:val="left" w:pos="360"/>
        </w:tabs>
        <w:spacing w:after="0" w:line="240" w:lineRule="auto"/>
        <w:ind w:left="360"/>
        <w:rPr>
          <w:rFonts w:cs="Times New Roman"/>
          <w:color w:val="000000"/>
          <w:sz w:val="24"/>
          <w:szCs w:val="24"/>
          <w:shd w:val="clear" w:color="auto" w:fill="FFFFFF"/>
        </w:rPr>
      </w:pPr>
      <w:r w:rsidRPr="00EF0DDF">
        <w:rPr>
          <w:rFonts w:cs="Times New Roman"/>
          <w:color w:val="000000"/>
          <w:sz w:val="24"/>
          <w:szCs w:val="24"/>
          <w:shd w:val="clear" w:color="auto" w:fill="FFFFFF"/>
        </w:rPr>
        <w:t>Offer</w:t>
      </w:r>
      <w:r w:rsidR="00D7044E" w:rsidRPr="00EF0DDF">
        <w:rPr>
          <w:rFonts w:cs="Times New Roman"/>
          <w:color w:val="000000"/>
          <w:sz w:val="24"/>
          <w:szCs w:val="24"/>
          <w:shd w:val="clear" w:color="auto" w:fill="FFFFFF"/>
        </w:rPr>
        <w:t xml:space="preserve"> teachers opportunities to hear firsthand what </w:t>
      </w:r>
      <w:r w:rsidR="009B3AE1">
        <w:rPr>
          <w:rFonts w:cs="Times New Roman"/>
          <w:color w:val="000000"/>
          <w:sz w:val="24"/>
          <w:szCs w:val="24"/>
          <w:shd w:val="clear" w:color="auto" w:fill="FFFFFF"/>
        </w:rPr>
        <w:t>customers</w:t>
      </w:r>
      <w:r w:rsidR="00D7044E" w:rsidRPr="00EF0DDF">
        <w:rPr>
          <w:rFonts w:cs="Times New Roman"/>
          <w:color w:val="000000"/>
          <w:sz w:val="24"/>
          <w:szCs w:val="24"/>
          <w:shd w:val="clear" w:color="auto" w:fill="FFFFFF"/>
        </w:rPr>
        <w:t xml:space="preserve"> want from businesses and to learn about the ways businesses are </w:t>
      </w:r>
      <w:r w:rsidR="00CC29D6" w:rsidRPr="00EF0DDF">
        <w:rPr>
          <w:rFonts w:cs="Times New Roman"/>
          <w:color w:val="000000"/>
          <w:sz w:val="24"/>
          <w:szCs w:val="24"/>
          <w:shd w:val="clear" w:color="auto" w:fill="FFFFFF"/>
        </w:rPr>
        <w:t xml:space="preserve">streamlining </w:t>
      </w:r>
      <w:r w:rsidR="00CB2100">
        <w:rPr>
          <w:rFonts w:cs="Times New Roman"/>
          <w:color w:val="000000"/>
          <w:sz w:val="24"/>
          <w:szCs w:val="24"/>
          <w:shd w:val="clear" w:color="auto" w:fill="FFFFFF"/>
        </w:rPr>
        <w:t>customer experiences</w:t>
      </w:r>
      <w:r w:rsidR="00CC29D6" w:rsidRPr="00EF0DDF">
        <w:rPr>
          <w:rFonts w:cs="Times New Roman"/>
          <w:color w:val="000000"/>
          <w:sz w:val="24"/>
          <w:szCs w:val="24"/>
          <w:shd w:val="clear" w:color="auto" w:fill="FFFFFF"/>
        </w:rPr>
        <w:t>, especially from a technology standpoint</w:t>
      </w:r>
      <w:r w:rsidR="00D7044E" w:rsidRPr="00EF0DDF">
        <w:rPr>
          <w:rFonts w:cs="Times New Roman"/>
          <w:color w:val="000000"/>
          <w:sz w:val="24"/>
          <w:szCs w:val="24"/>
          <w:shd w:val="clear" w:color="auto" w:fill="FFFFFF"/>
        </w:rPr>
        <w:t xml:space="preserve">. </w:t>
      </w:r>
      <w:r w:rsidR="00CC29D6" w:rsidRPr="00EF0DDF">
        <w:rPr>
          <w:rFonts w:cs="Times New Roman"/>
          <w:color w:val="000000"/>
          <w:sz w:val="24"/>
          <w:szCs w:val="24"/>
          <w:shd w:val="clear" w:color="auto" w:fill="FFFFFF"/>
        </w:rPr>
        <w:t>Offering teachers</w:t>
      </w:r>
      <w:r w:rsidR="00CB2100">
        <w:rPr>
          <w:rFonts w:cs="Times New Roman"/>
          <w:color w:val="000000"/>
          <w:sz w:val="24"/>
          <w:szCs w:val="24"/>
          <w:shd w:val="clear" w:color="auto" w:fill="FFFFFF"/>
        </w:rPr>
        <w:t xml:space="preserve"> professional development in</w:t>
      </w:r>
      <w:r w:rsidR="00CC29D6" w:rsidRPr="00EF0DDF">
        <w:rPr>
          <w:rFonts w:cs="Times New Roman"/>
          <w:color w:val="000000"/>
          <w:sz w:val="24"/>
          <w:szCs w:val="24"/>
          <w:shd w:val="clear" w:color="auto" w:fill="FFFFFF"/>
        </w:rPr>
        <w:t xml:space="preserve"> customer</w:t>
      </w:r>
      <w:r w:rsidR="00CB2100">
        <w:rPr>
          <w:rFonts w:cs="Times New Roman"/>
          <w:color w:val="000000"/>
          <w:sz w:val="24"/>
          <w:szCs w:val="24"/>
          <w:shd w:val="clear" w:color="auto" w:fill="FFFFFF"/>
        </w:rPr>
        <w:t xml:space="preserve"> experience management </w:t>
      </w:r>
      <w:r w:rsidRPr="00EF0DDF">
        <w:rPr>
          <w:rFonts w:cs="Times New Roman"/>
          <w:color w:val="000000"/>
          <w:sz w:val="24"/>
          <w:szCs w:val="24"/>
          <w:shd w:val="clear" w:color="auto" w:fill="FFFFFF"/>
        </w:rPr>
        <w:t>or exposure to customer feed</w:t>
      </w:r>
      <w:r w:rsidR="00CC29D6" w:rsidRPr="00EF0DDF">
        <w:rPr>
          <w:rFonts w:cs="Times New Roman"/>
          <w:color w:val="000000"/>
          <w:sz w:val="24"/>
          <w:szCs w:val="24"/>
          <w:shd w:val="clear" w:color="auto" w:fill="FFFFFF"/>
        </w:rPr>
        <w:t xml:space="preserve">back panels can help them understand the complexities behind customer satisfaction. </w:t>
      </w:r>
    </w:p>
    <w:p w:rsidR="00EF0DDF" w:rsidRPr="00EF0DDF" w:rsidRDefault="00EF0DDF" w:rsidP="00EF0DDF">
      <w:pPr>
        <w:pStyle w:val="ListParagraph"/>
        <w:rPr>
          <w:rFonts w:cs="Times New Roman"/>
          <w:color w:val="000000"/>
          <w:sz w:val="24"/>
          <w:szCs w:val="24"/>
          <w:shd w:val="clear" w:color="auto" w:fill="FFFFFF"/>
        </w:rPr>
      </w:pPr>
    </w:p>
    <w:p w:rsidR="00CC29D6" w:rsidRPr="00D06FE8" w:rsidRDefault="009A3D21" w:rsidP="00F9120D">
      <w:pPr>
        <w:pStyle w:val="ListParagraph"/>
        <w:numPr>
          <w:ilvl w:val="0"/>
          <w:numId w:val="2"/>
        </w:numPr>
        <w:tabs>
          <w:tab w:val="left" w:pos="360"/>
        </w:tabs>
        <w:spacing w:after="0" w:line="240" w:lineRule="auto"/>
        <w:ind w:left="360"/>
        <w:rPr>
          <w:rFonts w:cs="Times New Roman"/>
          <w:color w:val="000000"/>
          <w:sz w:val="24"/>
          <w:szCs w:val="24"/>
          <w:shd w:val="clear" w:color="auto" w:fill="FFFFFF"/>
        </w:rPr>
      </w:pPr>
      <w:r>
        <w:rPr>
          <w:rFonts w:cs="Times New Roman"/>
          <w:color w:val="000000"/>
          <w:sz w:val="24"/>
          <w:szCs w:val="24"/>
          <w:shd w:val="clear" w:color="auto" w:fill="FFFFFF"/>
        </w:rPr>
        <w:t>Provide professional-</w:t>
      </w:r>
      <w:r w:rsidR="004A6CBF" w:rsidRPr="00D06FE8">
        <w:rPr>
          <w:rFonts w:cs="Times New Roman"/>
          <w:color w:val="000000"/>
          <w:sz w:val="24"/>
          <w:szCs w:val="24"/>
          <w:shd w:val="clear" w:color="auto" w:fill="FFFFFF"/>
        </w:rPr>
        <w:t xml:space="preserve">development activities for teachers to understand key concepts behind Big Data including how </w:t>
      </w:r>
      <w:r w:rsidR="00CB2100">
        <w:rPr>
          <w:rFonts w:cs="Times New Roman"/>
          <w:color w:val="000000"/>
          <w:sz w:val="24"/>
          <w:szCs w:val="24"/>
          <w:shd w:val="clear" w:color="auto" w:fill="FFFFFF"/>
        </w:rPr>
        <w:t>data are</w:t>
      </w:r>
      <w:r w:rsidR="004A6CBF" w:rsidRPr="00D06FE8">
        <w:rPr>
          <w:rFonts w:cs="Times New Roman"/>
          <w:color w:val="000000"/>
          <w:sz w:val="24"/>
          <w:szCs w:val="24"/>
          <w:shd w:val="clear" w:color="auto" w:fill="FFFFFF"/>
        </w:rPr>
        <w:t xml:space="preserve"> gathered, processed, analyzed, dis</w:t>
      </w:r>
      <w:r>
        <w:rPr>
          <w:rFonts w:cs="Times New Roman"/>
          <w:color w:val="000000"/>
          <w:sz w:val="24"/>
          <w:szCs w:val="24"/>
          <w:shd w:val="clear" w:color="auto" w:fill="FFFFFF"/>
        </w:rPr>
        <w:t>seminated</w:t>
      </w:r>
      <w:r w:rsidR="00451985">
        <w:rPr>
          <w:rFonts w:cs="Times New Roman"/>
          <w:color w:val="000000"/>
          <w:sz w:val="24"/>
          <w:szCs w:val="24"/>
          <w:shd w:val="clear" w:color="auto" w:fill="FFFFFF"/>
        </w:rPr>
        <w:t>,</w:t>
      </w:r>
      <w:r>
        <w:rPr>
          <w:rFonts w:cs="Times New Roman"/>
          <w:color w:val="000000"/>
          <w:sz w:val="24"/>
          <w:szCs w:val="24"/>
          <w:shd w:val="clear" w:color="auto" w:fill="FFFFFF"/>
        </w:rPr>
        <w:t xml:space="preserve"> and used for decision-</w:t>
      </w:r>
      <w:r w:rsidR="004A6CBF" w:rsidRPr="00D06FE8">
        <w:rPr>
          <w:rFonts w:cs="Times New Roman"/>
          <w:color w:val="000000"/>
          <w:sz w:val="24"/>
          <w:szCs w:val="24"/>
          <w:shd w:val="clear" w:color="auto" w:fill="FFFFFF"/>
        </w:rPr>
        <w:t>making purp</w:t>
      </w:r>
      <w:r w:rsidR="00451985">
        <w:rPr>
          <w:rFonts w:cs="Times New Roman"/>
          <w:color w:val="000000"/>
          <w:sz w:val="24"/>
          <w:szCs w:val="24"/>
          <w:shd w:val="clear" w:color="auto" w:fill="FFFFFF"/>
        </w:rPr>
        <w:t xml:space="preserve">oses </w:t>
      </w:r>
      <w:r w:rsidR="004A6CBF" w:rsidRPr="00D06FE8">
        <w:rPr>
          <w:rFonts w:cs="Times New Roman"/>
          <w:color w:val="000000"/>
          <w:sz w:val="24"/>
          <w:szCs w:val="24"/>
          <w:shd w:val="clear" w:color="auto" w:fill="FFFFFF"/>
        </w:rPr>
        <w:t xml:space="preserve">in companies. </w:t>
      </w:r>
      <w:r w:rsidR="00106123" w:rsidRPr="00D06FE8">
        <w:rPr>
          <w:rFonts w:cs="Times New Roman"/>
          <w:color w:val="000000"/>
          <w:sz w:val="24"/>
          <w:szCs w:val="24"/>
          <w:shd w:val="clear" w:color="auto" w:fill="FFFFFF"/>
        </w:rPr>
        <w:t>It will be helpful for teachers to be able to make the connections between how</w:t>
      </w:r>
      <w:r>
        <w:rPr>
          <w:rFonts w:cs="Times New Roman"/>
          <w:color w:val="000000"/>
          <w:sz w:val="24"/>
          <w:szCs w:val="24"/>
          <w:shd w:val="clear" w:color="auto" w:fill="FFFFFF"/>
        </w:rPr>
        <w:t xml:space="preserve"> Big Data is used in e</w:t>
      </w:r>
      <w:r w:rsidR="00106123" w:rsidRPr="00D06FE8">
        <w:rPr>
          <w:rFonts w:cs="Times New Roman"/>
          <w:color w:val="000000"/>
          <w:sz w:val="24"/>
          <w:szCs w:val="24"/>
          <w:shd w:val="clear" w:color="auto" w:fill="FFFFFF"/>
        </w:rPr>
        <w:t xml:space="preserve">ducation versus business scenarios. </w:t>
      </w:r>
    </w:p>
    <w:p w:rsidR="00D766FB" w:rsidRPr="00BF4D7C" w:rsidRDefault="00D766FB" w:rsidP="00BF4D7C">
      <w:pPr>
        <w:pStyle w:val="ListParagraph"/>
        <w:rPr>
          <w:sz w:val="24"/>
          <w:szCs w:val="24"/>
        </w:rPr>
      </w:pPr>
    </w:p>
    <w:p w:rsidR="00EF0DDF" w:rsidRDefault="00D766FB" w:rsidP="00F9120D">
      <w:pPr>
        <w:pStyle w:val="ListParagraph"/>
        <w:numPr>
          <w:ilvl w:val="0"/>
          <w:numId w:val="2"/>
        </w:numPr>
        <w:tabs>
          <w:tab w:val="left" w:pos="360"/>
        </w:tabs>
        <w:spacing w:after="0" w:line="240" w:lineRule="auto"/>
        <w:ind w:left="360"/>
        <w:rPr>
          <w:rFonts w:cs="Times New Roman"/>
          <w:color w:val="000000"/>
          <w:sz w:val="24"/>
          <w:szCs w:val="24"/>
          <w:shd w:val="clear" w:color="auto" w:fill="FFFFFF"/>
        </w:rPr>
      </w:pPr>
      <w:r w:rsidRPr="00D06FE8">
        <w:rPr>
          <w:rFonts w:cs="Times New Roman"/>
          <w:color w:val="000000"/>
          <w:sz w:val="24"/>
          <w:szCs w:val="24"/>
          <w:shd w:val="clear" w:color="auto" w:fill="FFFFFF"/>
        </w:rPr>
        <w:t>Sponsor activities at the state leve</w:t>
      </w:r>
      <w:r w:rsidR="009A3D21">
        <w:rPr>
          <w:rFonts w:cs="Times New Roman"/>
          <w:color w:val="000000"/>
          <w:sz w:val="24"/>
          <w:szCs w:val="24"/>
          <w:shd w:val="clear" w:color="auto" w:fill="FFFFFF"/>
        </w:rPr>
        <w:t>l that provide teachers with</w:t>
      </w:r>
      <w:r w:rsidRPr="00D06FE8">
        <w:rPr>
          <w:rFonts w:cs="Times New Roman"/>
          <w:color w:val="000000"/>
          <w:sz w:val="24"/>
          <w:szCs w:val="24"/>
          <w:shd w:val="clear" w:color="auto" w:fill="FFFFFF"/>
        </w:rPr>
        <w:t xml:space="preserve"> opportunities to discuss regulatory requirements for businesses with their state representatives. </w:t>
      </w:r>
      <w:r w:rsidRPr="006D32B2">
        <w:rPr>
          <w:rFonts w:cs="Times New Roman"/>
          <w:color w:val="000000"/>
          <w:sz w:val="24"/>
          <w:szCs w:val="24"/>
          <w:shd w:val="clear" w:color="auto" w:fill="FFFFFF"/>
        </w:rPr>
        <w:t xml:space="preserve">Teachers should be encouraged to develop relationships with their local legislators </w:t>
      </w:r>
      <w:r w:rsidR="00451985" w:rsidRPr="006D32B2">
        <w:rPr>
          <w:rFonts w:cs="Times New Roman"/>
          <w:color w:val="000000"/>
          <w:sz w:val="24"/>
          <w:szCs w:val="24"/>
          <w:shd w:val="clear" w:color="auto" w:fill="FFFFFF"/>
        </w:rPr>
        <w:t>as one way of better</w:t>
      </w:r>
      <w:r w:rsidRPr="006D32B2">
        <w:rPr>
          <w:rFonts w:cs="Times New Roman"/>
          <w:color w:val="000000"/>
          <w:sz w:val="24"/>
          <w:szCs w:val="24"/>
          <w:shd w:val="clear" w:color="auto" w:fill="FFFFFF"/>
        </w:rPr>
        <w:t xml:space="preserve"> </w:t>
      </w:r>
      <w:r w:rsidR="00CB2100">
        <w:rPr>
          <w:rFonts w:cs="Times New Roman"/>
          <w:color w:val="000000"/>
          <w:sz w:val="24"/>
          <w:szCs w:val="24"/>
          <w:shd w:val="clear" w:color="auto" w:fill="FFFFFF"/>
        </w:rPr>
        <w:t>understand</w:t>
      </w:r>
      <w:r w:rsidR="00451985" w:rsidRPr="006D32B2">
        <w:rPr>
          <w:rFonts w:cs="Times New Roman"/>
          <w:color w:val="000000"/>
          <w:sz w:val="24"/>
          <w:szCs w:val="24"/>
          <w:shd w:val="clear" w:color="auto" w:fill="FFFFFF"/>
        </w:rPr>
        <w:t xml:space="preserve"> </w:t>
      </w:r>
      <w:r w:rsidR="000276C8" w:rsidRPr="006D32B2">
        <w:rPr>
          <w:rFonts w:cs="Times New Roman"/>
          <w:color w:val="000000"/>
          <w:sz w:val="24"/>
          <w:szCs w:val="24"/>
          <w:shd w:val="clear" w:color="auto" w:fill="FFFFFF"/>
        </w:rPr>
        <w:t xml:space="preserve">the reasoning behind </w:t>
      </w:r>
      <w:r w:rsidR="00451985" w:rsidRPr="006D32B2">
        <w:rPr>
          <w:rFonts w:cs="Times New Roman"/>
          <w:color w:val="000000"/>
          <w:sz w:val="24"/>
          <w:szCs w:val="24"/>
          <w:shd w:val="clear" w:color="auto" w:fill="FFFFFF"/>
        </w:rPr>
        <w:t>regulatory</w:t>
      </w:r>
      <w:r w:rsidR="00EF0DDF" w:rsidRPr="006D32B2">
        <w:rPr>
          <w:rFonts w:cs="Times New Roman"/>
          <w:color w:val="000000"/>
          <w:sz w:val="24"/>
          <w:szCs w:val="24"/>
          <w:shd w:val="clear" w:color="auto" w:fill="FFFFFF"/>
        </w:rPr>
        <w:t xml:space="preserve"> </w:t>
      </w:r>
      <w:r w:rsidRPr="006D32B2">
        <w:rPr>
          <w:rFonts w:cs="Times New Roman"/>
          <w:color w:val="000000"/>
          <w:sz w:val="24"/>
          <w:szCs w:val="24"/>
          <w:shd w:val="clear" w:color="auto" w:fill="FFFFFF"/>
        </w:rPr>
        <w:t>requirements</w:t>
      </w:r>
      <w:r w:rsidR="000276C8" w:rsidRPr="006D32B2">
        <w:rPr>
          <w:rFonts w:cs="Times New Roman"/>
          <w:color w:val="000000"/>
          <w:sz w:val="24"/>
          <w:szCs w:val="24"/>
          <w:shd w:val="clear" w:color="auto" w:fill="FFFFFF"/>
        </w:rPr>
        <w:t xml:space="preserve"> </w:t>
      </w:r>
      <w:r w:rsidRPr="006D32B2">
        <w:rPr>
          <w:rFonts w:cs="Times New Roman"/>
          <w:color w:val="000000"/>
          <w:sz w:val="24"/>
          <w:szCs w:val="24"/>
          <w:shd w:val="clear" w:color="auto" w:fill="FFFFFF"/>
        </w:rPr>
        <w:t xml:space="preserve">and the process by which </w:t>
      </w:r>
      <w:r w:rsidR="004A14E9" w:rsidRPr="006D32B2">
        <w:rPr>
          <w:rFonts w:cs="Times New Roman"/>
          <w:color w:val="000000"/>
          <w:sz w:val="24"/>
          <w:szCs w:val="24"/>
          <w:shd w:val="clear" w:color="auto" w:fill="FFFFFF"/>
        </w:rPr>
        <w:t xml:space="preserve">those </w:t>
      </w:r>
      <w:r w:rsidRPr="006D32B2">
        <w:rPr>
          <w:rFonts w:cs="Times New Roman"/>
          <w:color w:val="000000"/>
          <w:sz w:val="24"/>
          <w:szCs w:val="24"/>
          <w:shd w:val="clear" w:color="auto" w:fill="FFFFFF"/>
        </w:rPr>
        <w:t xml:space="preserve">requirements are vetted, developed, and enacted into law. </w:t>
      </w:r>
      <w:r w:rsidR="000C3A0C" w:rsidRPr="006D32B2">
        <w:rPr>
          <w:rFonts w:cs="Times New Roman"/>
          <w:color w:val="000000"/>
          <w:sz w:val="24"/>
          <w:szCs w:val="24"/>
          <w:shd w:val="clear" w:color="auto" w:fill="FFFFFF"/>
        </w:rPr>
        <w:t>Teachers should also</w:t>
      </w:r>
      <w:r w:rsidR="000C3A0C" w:rsidRPr="00D06FE8">
        <w:rPr>
          <w:rFonts w:cs="Times New Roman"/>
          <w:color w:val="000000"/>
          <w:sz w:val="24"/>
          <w:szCs w:val="24"/>
          <w:shd w:val="clear" w:color="auto" w:fill="FFFFFF"/>
        </w:rPr>
        <w:t xml:space="preserve"> be encouraged to discuss regulations with their business partners so that they get a wide range of perspectives.</w:t>
      </w:r>
    </w:p>
    <w:p w:rsidR="00557DF5" w:rsidRPr="00557DF5" w:rsidRDefault="00557DF5" w:rsidP="00557DF5">
      <w:pPr>
        <w:pStyle w:val="ListParagraph"/>
        <w:rPr>
          <w:rFonts w:cs="Times New Roman"/>
          <w:color w:val="000000"/>
          <w:sz w:val="24"/>
          <w:szCs w:val="24"/>
          <w:shd w:val="clear" w:color="auto" w:fill="FFFFFF"/>
        </w:rPr>
      </w:pPr>
    </w:p>
    <w:p w:rsidR="00557DF5" w:rsidRPr="00CB2100" w:rsidRDefault="00483F93" w:rsidP="00F9120D">
      <w:pPr>
        <w:pStyle w:val="ListParagraph"/>
        <w:numPr>
          <w:ilvl w:val="0"/>
          <w:numId w:val="2"/>
        </w:numPr>
        <w:tabs>
          <w:tab w:val="left" w:pos="360"/>
        </w:tabs>
        <w:spacing w:after="0" w:line="240" w:lineRule="auto"/>
        <w:ind w:left="360"/>
        <w:rPr>
          <w:rFonts w:cs="Times New Roman"/>
          <w:color w:val="000000"/>
          <w:sz w:val="24"/>
          <w:szCs w:val="24"/>
          <w:shd w:val="clear" w:color="auto" w:fill="FFFFFF"/>
        </w:rPr>
      </w:pPr>
      <w:r w:rsidRPr="00CB2100">
        <w:rPr>
          <w:rFonts w:cs="Times New Roman"/>
          <w:color w:val="000000"/>
          <w:sz w:val="24"/>
          <w:szCs w:val="24"/>
          <w:shd w:val="clear" w:color="auto" w:fill="FFFFFF"/>
        </w:rPr>
        <w:t>Evaluate curriculum as it relates to the panelists</w:t>
      </w:r>
      <w:r w:rsidR="00CB2100" w:rsidRPr="00CB2100">
        <w:rPr>
          <w:rFonts w:cs="Times New Roman"/>
          <w:color w:val="000000"/>
          <w:sz w:val="24"/>
          <w:szCs w:val="24"/>
          <w:shd w:val="clear" w:color="auto" w:fill="FFFFFF"/>
        </w:rPr>
        <w:t>’ comments on the importance of statistical a</w:t>
      </w:r>
      <w:r w:rsidRPr="00CB2100">
        <w:rPr>
          <w:rFonts w:cs="Times New Roman"/>
          <w:color w:val="000000"/>
          <w:sz w:val="24"/>
          <w:szCs w:val="24"/>
          <w:shd w:val="clear" w:color="auto" w:fill="FFFFFF"/>
        </w:rPr>
        <w:t>nalysis.  Make sure teachers have a mastery of this subject area and recommend that they help emphasize the import</w:t>
      </w:r>
      <w:r w:rsidR="005923D8" w:rsidRPr="00CB2100">
        <w:rPr>
          <w:rFonts w:cs="Times New Roman"/>
          <w:color w:val="000000"/>
          <w:sz w:val="24"/>
          <w:szCs w:val="24"/>
          <w:shd w:val="clear" w:color="auto" w:fill="FFFFFF"/>
        </w:rPr>
        <w:t>ance of this area to students</w:t>
      </w:r>
      <w:r w:rsidR="00CB2100" w:rsidRPr="00CB2100">
        <w:rPr>
          <w:rFonts w:cs="Times New Roman"/>
          <w:color w:val="000000"/>
          <w:sz w:val="24"/>
          <w:szCs w:val="24"/>
          <w:shd w:val="clear" w:color="auto" w:fill="FFFFFF"/>
        </w:rPr>
        <w:t>, administrators</w:t>
      </w:r>
      <w:r w:rsidR="00082057">
        <w:rPr>
          <w:rFonts w:cs="Times New Roman"/>
          <w:color w:val="000000"/>
          <w:sz w:val="24"/>
          <w:szCs w:val="24"/>
          <w:shd w:val="clear" w:color="auto" w:fill="FFFFFF"/>
        </w:rPr>
        <w:t>,</w:t>
      </w:r>
      <w:r w:rsidR="00CB2100" w:rsidRPr="00CB2100">
        <w:rPr>
          <w:rFonts w:cs="Times New Roman"/>
          <w:color w:val="000000"/>
          <w:sz w:val="24"/>
          <w:szCs w:val="24"/>
          <w:shd w:val="clear" w:color="auto" w:fill="FFFFFF"/>
        </w:rPr>
        <w:t xml:space="preserve"> and counselors</w:t>
      </w:r>
      <w:r w:rsidR="005923D8" w:rsidRPr="00CB2100">
        <w:rPr>
          <w:rFonts w:cs="Times New Roman"/>
          <w:color w:val="000000"/>
          <w:sz w:val="24"/>
          <w:szCs w:val="24"/>
          <w:shd w:val="clear" w:color="auto" w:fill="FFFFFF"/>
        </w:rPr>
        <w:t xml:space="preserve">. </w:t>
      </w:r>
      <w:r w:rsidRPr="00CB2100">
        <w:rPr>
          <w:rFonts w:cs="Times New Roman"/>
          <w:color w:val="000000"/>
          <w:sz w:val="24"/>
          <w:szCs w:val="24"/>
          <w:shd w:val="clear" w:color="auto" w:fill="FFFFFF"/>
        </w:rPr>
        <w:t>In the classroom, teachers can highlight the many ways</w:t>
      </w:r>
      <w:r w:rsidR="00CB2100" w:rsidRPr="00CB2100">
        <w:rPr>
          <w:rFonts w:cs="Times New Roman"/>
          <w:color w:val="000000"/>
          <w:sz w:val="24"/>
          <w:szCs w:val="24"/>
          <w:shd w:val="clear" w:color="auto" w:fill="FFFFFF"/>
        </w:rPr>
        <w:t xml:space="preserve"> statistical a</w:t>
      </w:r>
      <w:r w:rsidRPr="00CB2100">
        <w:rPr>
          <w:rFonts w:cs="Times New Roman"/>
          <w:color w:val="000000"/>
          <w:sz w:val="24"/>
          <w:szCs w:val="24"/>
          <w:shd w:val="clear" w:color="auto" w:fill="FFFFFF"/>
        </w:rPr>
        <w:t xml:space="preserve">nalysis lays a foundation for </w:t>
      </w:r>
      <w:r w:rsidR="009207C2" w:rsidRPr="00CB2100">
        <w:rPr>
          <w:rFonts w:cs="Times New Roman"/>
          <w:color w:val="000000"/>
          <w:sz w:val="24"/>
          <w:szCs w:val="24"/>
          <w:shd w:val="clear" w:color="auto" w:fill="FFFFFF"/>
        </w:rPr>
        <w:t>skillsets in each of the Marketing, Business Management a</w:t>
      </w:r>
      <w:r w:rsidR="004B2D32" w:rsidRPr="00CB2100">
        <w:rPr>
          <w:rFonts w:cs="Times New Roman"/>
          <w:color w:val="000000"/>
          <w:sz w:val="24"/>
          <w:szCs w:val="24"/>
          <w:shd w:val="clear" w:color="auto" w:fill="FFFFFF"/>
        </w:rPr>
        <w:t>nd Administration, and Finance c</w:t>
      </w:r>
      <w:r w:rsidR="009207C2" w:rsidRPr="00CB2100">
        <w:rPr>
          <w:rFonts w:cs="Times New Roman"/>
          <w:color w:val="000000"/>
          <w:sz w:val="24"/>
          <w:szCs w:val="24"/>
          <w:shd w:val="clear" w:color="auto" w:fill="FFFFFF"/>
        </w:rPr>
        <w:t xml:space="preserve">lusters. </w:t>
      </w:r>
    </w:p>
    <w:p w:rsidR="00CB2100" w:rsidRPr="00CB2100" w:rsidRDefault="00CB2100" w:rsidP="00CB2100">
      <w:pPr>
        <w:pStyle w:val="ListParagraph"/>
        <w:rPr>
          <w:rFonts w:cs="Times New Roman"/>
          <w:color w:val="000000"/>
          <w:sz w:val="24"/>
          <w:szCs w:val="24"/>
          <w:shd w:val="clear" w:color="auto" w:fill="FFFFFF"/>
        </w:rPr>
      </w:pPr>
    </w:p>
    <w:p w:rsidR="00CB2100" w:rsidRPr="00CB2100" w:rsidRDefault="00CB2100" w:rsidP="00F9120D">
      <w:pPr>
        <w:pStyle w:val="ListParagraph"/>
        <w:numPr>
          <w:ilvl w:val="0"/>
          <w:numId w:val="2"/>
        </w:numPr>
        <w:tabs>
          <w:tab w:val="left" w:pos="360"/>
        </w:tabs>
        <w:spacing w:after="0" w:line="240" w:lineRule="auto"/>
        <w:ind w:left="360"/>
        <w:rPr>
          <w:rFonts w:cs="Times New Roman"/>
          <w:color w:val="000000"/>
          <w:sz w:val="24"/>
          <w:szCs w:val="24"/>
          <w:shd w:val="clear" w:color="auto" w:fill="FFFFFF"/>
        </w:rPr>
      </w:pPr>
      <w:r>
        <w:rPr>
          <w:rFonts w:cs="Times New Roman"/>
          <w:color w:val="000000"/>
          <w:sz w:val="24"/>
          <w:szCs w:val="24"/>
          <w:shd w:val="clear" w:color="auto" w:fill="FFFFFF"/>
        </w:rPr>
        <w:t>Busines</w:t>
      </w:r>
      <w:r w:rsidR="0047432A">
        <w:rPr>
          <w:rFonts w:cs="Times New Roman"/>
          <w:color w:val="000000"/>
          <w:sz w:val="24"/>
          <w:szCs w:val="24"/>
          <w:shd w:val="clear" w:color="auto" w:fill="FFFFFF"/>
        </w:rPr>
        <w:t xml:space="preserve">s communications are changing. </w:t>
      </w:r>
      <w:r w:rsidR="007D46B7">
        <w:rPr>
          <w:rFonts w:cs="Times New Roman"/>
          <w:color w:val="000000"/>
          <w:sz w:val="24"/>
          <w:szCs w:val="24"/>
          <w:shd w:val="clear" w:color="auto" w:fill="FFFFFF"/>
        </w:rPr>
        <w:t>Since the media used to communicate are numerous and constantly changing, t</w:t>
      </w:r>
      <w:r w:rsidR="00082057">
        <w:rPr>
          <w:rFonts w:cs="Times New Roman"/>
          <w:color w:val="000000"/>
          <w:sz w:val="24"/>
          <w:szCs w:val="24"/>
          <w:shd w:val="clear" w:color="auto" w:fill="FFFFFF"/>
        </w:rPr>
        <w:t>eachers need professional-</w:t>
      </w:r>
      <w:r>
        <w:rPr>
          <w:rFonts w:cs="Times New Roman"/>
          <w:color w:val="000000"/>
          <w:sz w:val="24"/>
          <w:szCs w:val="24"/>
          <w:shd w:val="clear" w:color="auto" w:fill="FFFFFF"/>
        </w:rPr>
        <w:t xml:space="preserve">development opportunities to examine and use the multitude of communication tools and to understand their applicability to specific situations.  </w:t>
      </w:r>
    </w:p>
    <w:p w:rsidR="00EF0DDF" w:rsidRDefault="00EF0DDF">
      <w:pPr>
        <w:rPr>
          <w:rFonts w:cs="Times New Roman"/>
          <w:color w:val="000000"/>
          <w:sz w:val="24"/>
          <w:szCs w:val="24"/>
          <w:shd w:val="clear" w:color="auto" w:fill="FFFFFF"/>
        </w:rPr>
      </w:pPr>
      <w:r>
        <w:rPr>
          <w:rFonts w:cs="Times New Roman"/>
          <w:color w:val="000000"/>
          <w:sz w:val="24"/>
          <w:szCs w:val="24"/>
          <w:shd w:val="clear" w:color="auto" w:fill="FFFFFF"/>
        </w:rPr>
        <w:br w:type="page"/>
      </w:r>
    </w:p>
    <w:p w:rsidR="00E945C6" w:rsidRPr="005A24BA" w:rsidRDefault="00E945C6" w:rsidP="005A24BA">
      <w:pPr>
        <w:pStyle w:val="NELevel2"/>
        <w:outlineLvl w:val="0"/>
        <w:rPr>
          <w:sz w:val="32"/>
          <w:szCs w:val="32"/>
        </w:rPr>
      </w:pPr>
      <w:bookmarkStart w:id="4" w:name="_Toc472512604"/>
      <w:r w:rsidRPr="005A24BA">
        <w:rPr>
          <w:sz w:val="32"/>
          <w:szCs w:val="32"/>
        </w:rPr>
        <w:t>Coalition Breakfast</w:t>
      </w:r>
      <w:bookmarkEnd w:id="4"/>
    </w:p>
    <w:p w:rsidR="00E945C6" w:rsidRDefault="00E945C6" w:rsidP="00E945C6">
      <w:pPr>
        <w:spacing w:line="240" w:lineRule="auto"/>
        <w:rPr>
          <w:rFonts w:cs="Times New Roman"/>
          <w:sz w:val="24"/>
          <w:szCs w:val="24"/>
        </w:rPr>
      </w:pPr>
      <w:r>
        <w:rPr>
          <w:rFonts w:cs="Times New Roman"/>
          <w:sz w:val="24"/>
          <w:szCs w:val="24"/>
        </w:rPr>
        <w:t xml:space="preserve">The Nebraska Department of Education and MBA Research and Curriculum Center hosted a Business Coalition for Education </w:t>
      </w:r>
      <w:r w:rsidR="00763DC1">
        <w:rPr>
          <w:rFonts w:cs="Times New Roman"/>
          <w:sz w:val="24"/>
          <w:szCs w:val="24"/>
        </w:rPr>
        <w:t xml:space="preserve">breakfast </w:t>
      </w:r>
      <w:r>
        <w:rPr>
          <w:rFonts w:cs="Times New Roman"/>
          <w:sz w:val="24"/>
          <w:szCs w:val="24"/>
        </w:rPr>
        <w:t>meeting o</w:t>
      </w:r>
      <w:r w:rsidR="00763DC1">
        <w:rPr>
          <w:rFonts w:cs="Times New Roman"/>
          <w:sz w:val="24"/>
          <w:szCs w:val="24"/>
        </w:rPr>
        <w:t>n Wednesday morning November 16,</w:t>
      </w:r>
      <w:r>
        <w:rPr>
          <w:rFonts w:cs="Times New Roman"/>
          <w:sz w:val="24"/>
          <w:szCs w:val="24"/>
        </w:rPr>
        <w:t xml:space="preserve"> 2016</w:t>
      </w:r>
      <w:r w:rsidR="00763DC1">
        <w:rPr>
          <w:rFonts w:cs="Times New Roman"/>
          <w:sz w:val="24"/>
          <w:szCs w:val="24"/>
        </w:rPr>
        <w:t>,</w:t>
      </w:r>
      <w:r>
        <w:rPr>
          <w:rFonts w:cs="Times New Roman"/>
          <w:sz w:val="24"/>
          <w:szCs w:val="24"/>
        </w:rPr>
        <w:t xml:space="preserve"> at The Career Academy in Lincoln. The Business Coalition for Education is designed to encourage the teaching of core business s</w:t>
      </w:r>
      <w:r w:rsidR="00763DC1">
        <w:rPr>
          <w:rFonts w:cs="Times New Roman"/>
          <w:sz w:val="24"/>
          <w:szCs w:val="24"/>
        </w:rPr>
        <w:t xml:space="preserve">kills and economic concepts in </w:t>
      </w:r>
      <w:r>
        <w:rPr>
          <w:rFonts w:cs="Times New Roman"/>
          <w:sz w:val="24"/>
          <w:szCs w:val="24"/>
        </w:rPr>
        <w:t>college and career-read</w:t>
      </w:r>
      <w:r w:rsidR="00763DC1">
        <w:rPr>
          <w:rFonts w:cs="Times New Roman"/>
          <w:sz w:val="24"/>
          <w:szCs w:val="24"/>
        </w:rPr>
        <w:t>y high-</w:t>
      </w:r>
      <w:r>
        <w:rPr>
          <w:rFonts w:cs="Times New Roman"/>
          <w:sz w:val="24"/>
          <w:szCs w:val="24"/>
        </w:rPr>
        <w:t xml:space="preserve">school curricula.  </w:t>
      </w:r>
    </w:p>
    <w:p w:rsidR="00E945C6" w:rsidRDefault="00E945C6" w:rsidP="00E945C6">
      <w:pPr>
        <w:spacing w:line="240" w:lineRule="auto"/>
        <w:rPr>
          <w:rFonts w:cs="Times New Roman"/>
          <w:sz w:val="24"/>
          <w:szCs w:val="24"/>
        </w:rPr>
      </w:pPr>
      <w:r>
        <w:rPr>
          <w:rFonts w:cs="Times New Roman"/>
          <w:sz w:val="24"/>
          <w:szCs w:val="24"/>
        </w:rPr>
        <w:t>The purpose</w:t>
      </w:r>
      <w:r w:rsidR="00CA2C65">
        <w:rPr>
          <w:rFonts w:cs="Times New Roman"/>
          <w:sz w:val="24"/>
          <w:szCs w:val="24"/>
        </w:rPr>
        <w:t>s</w:t>
      </w:r>
      <w:r>
        <w:rPr>
          <w:rFonts w:cs="Times New Roman"/>
          <w:sz w:val="24"/>
          <w:szCs w:val="24"/>
        </w:rPr>
        <w:t xml:space="preserve"> of the meeting</w:t>
      </w:r>
      <w:r w:rsidR="00CA2C65">
        <w:rPr>
          <w:rFonts w:cs="Times New Roman"/>
          <w:sz w:val="24"/>
          <w:szCs w:val="24"/>
        </w:rPr>
        <w:t xml:space="preserve"> were</w:t>
      </w:r>
      <w:r>
        <w:rPr>
          <w:rFonts w:cs="Times New Roman"/>
          <w:sz w:val="24"/>
          <w:szCs w:val="24"/>
        </w:rPr>
        <w:t xml:space="preserve"> to:</w:t>
      </w:r>
    </w:p>
    <w:p w:rsidR="00E945C6" w:rsidRDefault="00E945C6" w:rsidP="00CA2C65">
      <w:pPr>
        <w:pStyle w:val="ListParagraph"/>
        <w:numPr>
          <w:ilvl w:val="0"/>
          <w:numId w:val="28"/>
        </w:numPr>
        <w:tabs>
          <w:tab w:val="left" w:pos="360"/>
          <w:tab w:val="left" w:pos="720"/>
        </w:tabs>
        <w:spacing w:after="0" w:line="240" w:lineRule="auto"/>
        <w:ind w:left="720"/>
        <w:rPr>
          <w:rFonts w:cs="Times New Roman"/>
          <w:sz w:val="24"/>
          <w:szCs w:val="24"/>
        </w:rPr>
      </w:pPr>
      <w:r>
        <w:rPr>
          <w:rFonts w:cs="Times New Roman"/>
          <w:sz w:val="24"/>
          <w:szCs w:val="24"/>
        </w:rPr>
        <w:t xml:space="preserve">Recruit new </w:t>
      </w:r>
      <w:r w:rsidR="00CA2C65">
        <w:rPr>
          <w:rFonts w:cs="Times New Roman"/>
          <w:sz w:val="24"/>
          <w:szCs w:val="24"/>
        </w:rPr>
        <w:t>C</w:t>
      </w:r>
      <w:r>
        <w:rPr>
          <w:rFonts w:cs="Times New Roman"/>
          <w:sz w:val="24"/>
          <w:szCs w:val="24"/>
        </w:rPr>
        <w:t>oalition members and discuss chapter benefits of membership</w:t>
      </w:r>
    </w:p>
    <w:p w:rsidR="00E945C6" w:rsidRDefault="00CA2C65" w:rsidP="00CA2C65">
      <w:pPr>
        <w:pStyle w:val="ListParagraph"/>
        <w:numPr>
          <w:ilvl w:val="0"/>
          <w:numId w:val="28"/>
        </w:numPr>
        <w:tabs>
          <w:tab w:val="left" w:pos="360"/>
          <w:tab w:val="left" w:pos="720"/>
        </w:tabs>
        <w:spacing w:after="0" w:line="240" w:lineRule="auto"/>
        <w:ind w:left="720"/>
        <w:rPr>
          <w:rFonts w:cs="Times New Roman"/>
          <w:sz w:val="24"/>
          <w:szCs w:val="24"/>
        </w:rPr>
      </w:pPr>
      <w:r>
        <w:rPr>
          <w:rFonts w:cs="Times New Roman"/>
          <w:sz w:val="24"/>
          <w:szCs w:val="24"/>
        </w:rPr>
        <w:t>Discuss C</w:t>
      </w:r>
      <w:r w:rsidR="00E945C6">
        <w:rPr>
          <w:rFonts w:cs="Times New Roman"/>
          <w:sz w:val="24"/>
          <w:szCs w:val="24"/>
        </w:rPr>
        <w:t>oalition membership requirements</w:t>
      </w:r>
    </w:p>
    <w:p w:rsidR="00E945C6" w:rsidRDefault="00E945C6" w:rsidP="00CA2C65">
      <w:pPr>
        <w:pStyle w:val="ListParagraph"/>
        <w:numPr>
          <w:ilvl w:val="0"/>
          <w:numId w:val="28"/>
        </w:numPr>
        <w:tabs>
          <w:tab w:val="left" w:pos="360"/>
          <w:tab w:val="left" w:pos="720"/>
        </w:tabs>
        <w:spacing w:after="0" w:line="240" w:lineRule="auto"/>
        <w:ind w:left="720"/>
        <w:rPr>
          <w:rFonts w:cs="Times New Roman"/>
          <w:sz w:val="24"/>
          <w:szCs w:val="24"/>
        </w:rPr>
      </w:pPr>
      <w:r>
        <w:rPr>
          <w:rFonts w:cs="Times New Roman"/>
          <w:sz w:val="24"/>
          <w:szCs w:val="24"/>
        </w:rPr>
        <w:t xml:space="preserve">Educate attendees about the Nebraska Department of Education and MBA Research and Curriculum Center’s efforts to strengthen core business skills </w:t>
      </w:r>
    </w:p>
    <w:p w:rsidR="00E945C6" w:rsidRDefault="00CA2C65" w:rsidP="00CA2C65">
      <w:pPr>
        <w:pStyle w:val="ListParagraph"/>
        <w:numPr>
          <w:ilvl w:val="0"/>
          <w:numId w:val="28"/>
        </w:numPr>
        <w:tabs>
          <w:tab w:val="left" w:pos="360"/>
          <w:tab w:val="left" w:pos="720"/>
        </w:tabs>
        <w:spacing w:after="0" w:line="240" w:lineRule="auto"/>
        <w:ind w:left="720"/>
        <w:rPr>
          <w:rFonts w:cs="Times New Roman"/>
          <w:sz w:val="24"/>
          <w:szCs w:val="24"/>
        </w:rPr>
      </w:pPr>
      <w:r>
        <w:rPr>
          <w:rFonts w:cs="Times New Roman"/>
          <w:sz w:val="24"/>
          <w:szCs w:val="24"/>
        </w:rPr>
        <w:t>Discuss C</w:t>
      </w:r>
      <w:r w:rsidR="00E945C6">
        <w:rPr>
          <w:rFonts w:cs="Times New Roman"/>
          <w:sz w:val="24"/>
          <w:szCs w:val="24"/>
        </w:rPr>
        <w:t>oalition activities</w:t>
      </w:r>
    </w:p>
    <w:p w:rsidR="00E945C6" w:rsidRDefault="00E945C6" w:rsidP="00E945C6">
      <w:pPr>
        <w:pStyle w:val="ListParagraph"/>
        <w:tabs>
          <w:tab w:val="left" w:pos="360"/>
          <w:tab w:val="left" w:pos="720"/>
        </w:tabs>
        <w:spacing w:after="0" w:line="240" w:lineRule="auto"/>
        <w:ind w:left="1080"/>
        <w:rPr>
          <w:rFonts w:cs="Times New Roman"/>
          <w:sz w:val="24"/>
          <w:szCs w:val="24"/>
        </w:rPr>
      </w:pPr>
    </w:p>
    <w:p w:rsidR="00E945C6" w:rsidRDefault="00CA2C65" w:rsidP="00E945C6">
      <w:pPr>
        <w:spacing w:line="240" w:lineRule="auto"/>
        <w:rPr>
          <w:rFonts w:cs="Times New Roman"/>
          <w:sz w:val="24"/>
          <w:szCs w:val="24"/>
        </w:rPr>
      </w:pPr>
      <w:r>
        <w:rPr>
          <w:rFonts w:cs="Times New Roman"/>
          <w:sz w:val="24"/>
          <w:szCs w:val="24"/>
        </w:rPr>
        <w:t>The C</w:t>
      </w:r>
      <w:r w:rsidR="00E945C6">
        <w:rPr>
          <w:rFonts w:cs="Times New Roman"/>
          <w:sz w:val="24"/>
          <w:szCs w:val="24"/>
        </w:rPr>
        <w:t>oalition meeting was attended by 12 executives representing 11 different organizations, including:</w:t>
      </w:r>
    </w:p>
    <w:p w:rsidR="00E945C6" w:rsidRPr="005C148B" w:rsidRDefault="00E945C6" w:rsidP="00E945C6">
      <w:pPr>
        <w:pStyle w:val="ListParagraph"/>
        <w:numPr>
          <w:ilvl w:val="0"/>
          <w:numId w:val="30"/>
        </w:numPr>
        <w:spacing w:after="0" w:line="240" w:lineRule="auto"/>
        <w:rPr>
          <w:rFonts w:eastAsia="Times New Roman" w:cs="Arial"/>
          <w:sz w:val="24"/>
          <w:szCs w:val="24"/>
        </w:rPr>
      </w:pPr>
      <w:r w:rsidRPr="005C148B">
        <w:rPr>
          <w:rFonts w:eastAsia="Times New Roman" w:cs="Arial"/>
          <w:sz w:val="24"/>
          <w:szCs w:val="24"/>
        </w:rPr>
        <w:t>Aksarben Foundation</w:t>
      </w:r>
    </w:p>
    <w:p w:rsidR="00E945C6" w:rsidRPr="005C148B" w:rsidRDefault="00E945C6" w:rsidP="00E945C6">
      <w:pPr>
        <w:pStyle w:val="ListParagraph"/>
        <w:numPr>
          <w:ilvl w:val="0"/>
          <w:numId w:val="30"/>
        </w:numPr>
        <w:spacing w:after="0" w:line="240" w:lineRule="auto"/>
        <w:rPr>
          <w:rFonts w:eastAsia="Times New Roman" w:cs="Arial"/>
          <w:sz w:val="24"/>
          <w:szCs w:val="24"/>
        </w:rPr>
      </w:pPr>
      <w:r w:rsidRPr="005C148B">
        <w:rPr>
          <w:rFonts w:eastAsia="Times New Roman" w:cs="Arial"/>
          <w:sz w:val="24"/>
          <w:szCs w:val="24"/>
        </w:rPr>
        <w:t>American Marketing Association, Lincoln Chapter</w:t>
      </w:r>
    </w:p>
    <w:p w:rsidR="00E945C6" w:rsidRPr="005C148B" w:rsidRDefault="00E945C6" w:rsidP="00E945C6">
      <w:pPr>
        <w:pStyle w:val="ListParagraph"/>
        <w:numPr>
          <w:ilvl w:val="0"/>
          <w:numId w:val="30"/>
        </w:numPr>
        <w:spacing w:after="0" w:line="240" w:lineRule="auto"/>
        <w:rPr>
          <w:rFonts w:eastAsia="Times New Roman" w:cs="Arial"/>
          <w:sz w:val="24"/>
          <w:szCs w:val="24"/>
        </w:rPr>
      </w:pPr>
      <w:r w:rsidRPr="005C148B">
        <w:rPr>
          <w:rFonts w:eastAsia="Times New Roman" w:cs="Arial"/>
          <w:sz w:val="24"/>
          <w:szCs w:val="24"/>
        </w:rPr>
        <w:t>Lincoln Human Resource Management Association</w:t>
      </w:r>
    </w:p>
    <w:p w:rsidR="00E945C6" w:rsidRPr="005C148B" w:rsidRDefault="00E945C6" w:rsidP="00E945C6">
      <w:pPr>
        <w:pStyle w:val="ListParagraph"/>
        <w:numPr>
          <w:ilvl w:val="0"/>
          <w:numId w:val="30"/>
        </w:numPr>
        <w:spacing w:after="0" w:line="240" w:lineRule="auto"/>
        <w:rPr>
          <w:rFonts w:eastAsia="Times New Roman" w:cs="Arial"/>
          <w:sz w:val="24"/>
          <w:szCs w:val="24"/>
        </w:rPr>
      </w:pPr>
      <w:r w:rsidRPr="005C148B">
        <w:rPr>
          <w:rFonts w:eastAsia="Times New Roman" w:cs="Arial"/>
          <w:sz w:val="24"/>
          <w:szCs w:val="24"/>
        </w:rPr>
        <w:t>Lincoln Independent Business Association</w:t>
      </w:r>
    </w:p>
    <w:p w:rsidR="00E945C6" w:rsidRPr="005C148B" w:rsidRDefault="00E945C6" w:rsidP="00E945C6">
      <w:pPr>
        <w:pStyle w:val="ListParagraph"/>
        <w:numPr>
          <w:ilvl w:val="0"/>
          <w:numId w:val="30"/>
        </w:numPr>
        <w:spacing w:after="0" w:line="240" w:lineRule="auto"/>
        <w:rPr>
          <w:rFonts w:eastAsia="Times New Roman" w:cs="Arial"/>
          <w:sz w:val="24"/>
          <w:szCs w:val="24"/>
        </w:rPr>
      </w:pPr>
      <w:r w:rsidRPr="005C148B">
        <w:rPr>
          <w:rFonts w:eastAsia="Times New Roman" w:cs="Arial"/>
          <w:sz w:val="24"/>
          <w:szCs w:val="24"/>
        </w:rPr>
        <w:t>Nebraska Association of Insurance and Financial Advisors</w:t>
      </w:r>
    </w:p>
    <w:p w:rsidR="00E945C6" w:rsidRPr="005C148B" w:rsidRDefault="00E945C6" w:rsidP="00E945C6">
      <w:pPr>
        <w:pStyle w:val="ListParagraph"/>
        <w:numPr>
          <w:ilvl w:val="0"/>
          <w:numId w:val="30"/>
        </w:numPr>
        <w:spacing w:after="0" w:line="240" w:lineRule="auto"/>
        <w:rPr>
          <w:rFonts w:eastAsia="Times New Roman" w:cs="Arial"/>
          <w:sz w:val="24"/>
          <w:szCs w:val="24"/>
        </w:rPr>
      </w:pPr>
      <w:r w:rsidRPr="005C148B">
        <w:rPr>
          <w:rFonts w:eastAsia="Times New Roman" w:cs="Arial"/>
          <w:sz w:val="24"/>
          <w:szCs w:val="24"/>
        </w:rPr>
        <w:t>Nebraska Bankers Association</w:t>
      </w:r>
    </w:p>
    <w:p w:rsidR="00E945C6" w:rsidRPr="00123C23" w:rsidRDefault="00E945C6" w:rsidP="00E945C6">
      <w:pPr>
        <w:pStyle w:val="ListParagraph"/>
        <w:numPr>
          <w:ilvl w:val="0"/>
          <w:numId w:val="30"/>
        </w:numPr>
        <w:spacing w:after="0" w:line="240" w:lineRule="auto"/>
        <w:rPr>
          <w:rFonts w:eastAsia="Times New Roman" w:cs="Arial"/>
        </w:rPr>
      </w:pPr>
      <w:r w:rsidRPr="005C148B">
        <w:rPr>
          <w:rFonts w:eastAsia="Times New Roman" w:cs="Arial"/>
          <w:sz w:val="24"/>
          <w:szCs w:val="24"/>
        </w:rPr>
        <w:t>Nebraska Chamber of Commerce</w:t>
      </w:r>
    </w:p>
    <w:p w:rsidR="00E945C6" w:rsidRPr="005C148B" w:rsidRDefault="00E945C6" w:rsidP="00E945C6">
      <w:pPr>
        <w:pStyle w:val="ListParagraph"/>
        <w:numPr>
          <w:ilvl w:val="0"/>
          <w:numId w:val="30"/>
        </w:numPr>
        <w:spacing w:after="0" w:line="240" w:lineRule="auto"/>
        <w:rPr>
          <w:rFonts w:eastAsia="Times New Roman" w:cs="Arial"/>
          <w:sz w:val="24"/>
          <w:szCs w:val="24"/>
        </w:rPr>
      </w:pPr>
      <w:r w:rsidRPr="005C148B">
        <w:rPr>
          <w:rFonts w:eastAsia="Times New Roman" w:cs="Arial"/>
          <w:sz w:val="24"/>
          <w:szCs w:val="24"/>
        </w:rPr>
        <w:t>Nebraska Healthcare Association Network</w:t>
      </w:r>
    </w:p>
    <w:p w:rsidR="00E945C6" w:rsidRPr="005C148B" w:rsidRDefault="00E945C6" w:rsidP="00E945C6">
      <w:pPr>
        <w:pStyle w:val="ListParagraph"/>
        <w:numPr>
          <w:ilvl w:val="0"/>
          <w:numId w:val="30"/>
        </w:numPr>
        <w:spacing w:after="0" w:line="240" w:lineRule="auto"/>
        <w:rPr>
          <w:rFonts w:eastAsia="Times New Roman" w:cs="Arial"/>
          <w:sz w:val="24"/>
          <w:szCs w:val="24"/>
        </w:rPr>
      </w:pPr>
      <w:r w:rsidRPr="005C148B">
        <w:rPr>
          <w:rFonts w:eastAsia="Times New Roman" w:cs="Arial"/>
          <w:sz w:val="24"/>
          <w:szCs w:val="24"/>
        </w:rPr>
        <w:t>Nebraska Independent Bankers Association</w:t>
      </w:r>
    </w:p>
    <w:p w:rsidR="00E945C6" w:rsidRPr="005C148B" w:rsidRDefault="00E945C6" w:rsidP="00E945C6">
      <w:pPr>
        <w:pStyle w:val="ListParagraph"/>
        <w:numPr>
          <w:ilvl w:val="0"/>
          <w:numId w:val="30"/>
        </w:numPr>
        <w:spacing w:after="0" w:line="240" w:lineRule="auto"/>
        <w:rPr>
          <w:rFonts w:eastAsia="Times New Roman" w:cs="Arial"/>
          <w:sz w:val="24"/>
          <w:szCs w:val="24"/>
        </w:rPr>
      </w:pPr>
      <w:r w:rsidRPr="005C148B">
        <w:rPr>
          <w:rFonts w:eastAsia="Times New Roman" w:cs="Arial"/>
          <w:sz w:val="24"/>
          <w:szCs w:val="24"/>
        </w:rPr>
        <w:t>Nebraska Society of Certified Public Accountants</w:t>
      </w:r>
    </w:p>
    <w:p w:rsidR="00E945C6" w:rsidRPr="005C148B" w:rsidRDefault="00E945C6" w:rsidP="00E945C6">
      <w:pPr>
        <w:pStyle w:val="ListParagraph"/>
        <w:numPr>
          <w:ilvl w:val="0"/>
          <w:numId w:val="30"/>
        </w:numPr>
        <w:spacing w:after="0" w:line="240" w:lineRule="auto"/>
        <w:rPr>
          <w:rFonts w:eastAsia="Times New Roman" w:cs="Arial"/>
          <w:sz w:val="24"/>
          <w:szCs w:val="24"/>
        </w:rPr>
      </w:pPr>
      <w:r w:rsidRPr="005C148B">
        <w:rPr>
          <w:rFonts w:eastAsia="Times New Roman" w:cs="Arial"/>
          <w:sz w:val="24"/>
          <w:szCs w:val="24"/>
        </w:rPr>
        <w:t>Omaha Chamber of Commerce</w:t>
      </w:r>
    </w:p>
    <w:p w:rsidR="00E945C6" w:rsidRDefault="00E945C6" w:rsidP="00E945C6">
      <w:pPr>
        <w:pStyle w:val="ListParagraph"/>
        <w:tabs>
          <w:tab w:val="left" w:pos="360"/>
          <w:tab w:val="left" w:pos="720"/>
        </w:tabs>
        <w:spacing w:after="0" w:line="240" w:lineRule="auto"/>
        <w:ind w:left="1080"/>
        <w:rPr>
          <w:rFonts w:cs="Times New Roman"/>
          <w:sz w:val="24"/>
          <w:szCs w:val="24"/>
        </w:rPr>
      </w:pPr>
    </w:p>
    <w:p w:rsidR="00E945C6" w:rsidRDefault="00E945C6" w:rsidP="00E945C6">
      <w:pPr>
        <w:spacing w:line="240" w:lineRule="auto"/>
        <w:rPr>
          <w:rFonts w:cs="Times New Roman"/>
          <w:sz w:val="24"/>
          <w:szCs w:val="24"/>
        </w:rPr>
      </w:pPr>
      <w:r>
        <w:rPr>
          <w:rFonts w:cs="Times New Roman"/>
          <w:sz w:val="24"/>
          <w:szCs w:val="24"/>
        </w:rPr>
        <w:t>MBA Research and the Nebraska Department of Education will continue to work with coalition participants to further engage them in efforts to strengthen the teaching of core business skills in Nebraska and to aid with business engagement.</w:t>
      </w:r>
    </w:p>
    <w:p w:rsidR="00E945C6" w:rsidRDefault="00E945C6">
      <w:pPr>
        <w:rPr>
          <w:rFonts w:cs="Times New Roman"/>
          <w:sz w:val="24"/>
          <w:szCs w:val="24"/>
        </w:rPr>
      </w:pPr>
      <w:r>
        <w:rPr>
          <w:rFonts w:cs="Times New Roman"/>
          <w:sz w:val="24"/>
          <w:szCs w:val="24"/>
        </w:rPr>
        <w:br w:type="page"/>
      </w:r>
    </w:p>
    <w:p w:rsidR="001B206F" w:rsidRPr="005C148B" w:rsidRDefault="007C62A6" w:rsidP="005C148B">
      <w:pPr>
        <w:pStyle w:val="NEHeading"/>
      </w:pPr>
      <w:bookmarkStart w:id="5" w:name="_Toc472512605"/>
      <w:r w:rsidRPr="005C148B">
        <w:rPr>
          <w:rStyle w:val="Emphasis"/>
          <w:i w:val="0"/>
          <w:iCs w:val="0"/>
        </w:rPr>
        <w:t>Appendix A</w:t>
      </w:r>
      <w:r w:rsidR="000F6DA5" w:rsidRPr="005C148B">
        <w:rPr>
          <w:rStyle w:val="Emphasis"/>
          <w:i w:val="0"/>
          <w:iCs w:val="0"/>
        </w:rPr>
        <w:t>—</w:t>
      </w:r>
      <w:r w:rsidR="00EA2006" w:rsidRPr="005C148B">
        <w:rPr>
          <w:rStyle w:val="Emphasis"/>
          <w:i w:val="0"/>
          <w:iCs w:val="0"/>
        </w:rPr>
        <w:t>Trends Identified by Nebraska Panelists</w:t>
      </w:r>
      <w:bookmarkEnd w:id="5"/>
    </w:p>
    <w:p w:rsidR="00EA2006" w:rsidRDefault="00EA2006" w:rsidP="00ED042B">
      <w:pPr>
        <w:spacing w:after="0" w:line="240" w:lineRule="auto"/>
        <w:rPr>
          <w:rFonts w:cs="Times New Roman"/>
          <w:color w:val="000000"/>
          <w:sz w:val="24"/>
          <w:szCs w:val="24"/>
          <w:shd w:val="clear" w:color="auto" w:fill="FFFFFF"/>
        </w:rPr>
      </w:pPr>
      <w:r>
        <w:rPr>
          <w:rFonts w:cs="Times New Roman"/>
          <w:color w:val="000000"/>
          <w:sz w:val="24"/>
          <w:szCs w:val="24"/>
          <w:shd w:val="clear" w:color="auto" w:fill="FFFFFF"/>
        </w:rPr>
        <w:t>Panelists were asked to identify as many trends as they could that are impac</w:t>
      </w:r>
      <w:r w:rsidR="005923D8">
        <w:rPr>
          <w:rFonts w:cs="Times New Roman"/>
          <w:color w:val="000000"/>
          <w:sz w:val="24"/>
          <w:szCs w:val="24"/>
          <w:shd w:val="clear" w:color="auto" w:fill="FFFFFF"/>
        </w:rPr>
        <w:t xml:space="preserve">ting the way they do business. </w:t>
      </w:r>
      <w:r>
        <w:rPr>
          <w:rFonts w:cs="Times New Roman"/>
          <w:color w:val="000000"/>
          <w:sz w:val="24"/>
          <w:szCs w:val="24"/>
          <w:shd w:val="clear" w:color="auto" w:fill="FFFFFF"/>
        </w:rPr>
        <w:t>They were then asked to pinpoint their top trends and identify skillsets needed in th</w:t>
      </w:r>
      <w:r w:rsidR="00C82820">
        <w:rPr>
          <w:rFonts w:cs="Times New Roman"/>
          <w:color w:val="000000"/>
          <w:sz w:val="24"/>
          <w:szCs w:val="24"/>
          <w:shd w:val="clear" w:color="auto" w:fill="FFFFFF"/>
        </w:rPr>
        <w:t>e workforce to address those</w:t>
      </w:r>
      <w:r>
        <w:rPr>
          <w:rFonts w:cs="Times New Roman"/>
          <w:color w:val="000000"/>
          <w:sz w:val="24"/>
          <w:szCs w:val="24"/>
          <w:shd w:val="clear" w:color="auto" w:fill="FFFFFF"/>
        </w:rPr>
        <w:t xml:space="preserve"> trends. </w:t>
      </w:r>
    </w:p>
    <w:p w:rsidR="00EA2006" w:rsidRDefault="00EA2006" w:rsidP="00ED042B">
      <w:pPr>
        <w:spacing w:after="0" w:line="240" w:lineRule="auto"/>
        <w:rPr>
          <w:rFonts w:cs="Times New Roman"/>
          <w:color w:val="000000"/>
          <w:sz w:val="24"/>
          <w:szCs w:val="24"/>
          <w:shd w:val="clear" w:color="auto" w:fill="FFFFFF"/>
        </w:rPr>
      </w:pPr>
    </w:p>
    <w:p w:rsidR="006E455F" w:rsidRDefault="00EA2006" w:rsidP="00ED042B">
      <w:pPr>
        <w:spacing w:after="0" w:line="240" w:lineRule="auto"/>
        <w:rPr>
          <w:rFonts w:cs="Times New Roman"/>
          <w:color w:val="000000"/>
          <w:sz w:val="24"/>
          <w:szCs w:val="24"/>
          <w:shd w:val="clear" w:color="auto" w:fill="FFFFFF"/>
        </w:rPr>
      </w:pPr>
      <w:r>
        <w:rPr>
          <w:rFonts w:cs="Times New Roman"/>
          <w:color w:val="000000"/>
          <w:sz w:val="24"/>
          <w:szCs w:val="24"/>
          <w:shd w:val="clear" w:color="auto" w:fill="FFFFFF"/>
        </w:rPr>
        <w:t xml:space="preserve">The </w:t>
      </w:r>
      <w:r w:rsidR="003578D2">
        <w:rPr>
          <w:rFonts w:cs="Times New Roman"/>
          <w:color w:val="000000"/>
          <w:sz w:val="24"/>
          <w:szCs w:val="24"/>
          <w:shd w:val="clear" w:color="auto" w:fill="FFFFFF"/>
        </w:rPr>
        <w:t>following table lists</w:t>
      </w:r>
      <w:r>
        <w:rPr>
          <w:rFonts w:cs="Times New Roman"/>
          <w:color w:val="000000"/>
          <w:sz w:val="24"/>
          <w:szCs w:val="24"/>
          <w:shd w:val="clear" w:color="auto" w:fill="FFFFFF"/>
        </w:rPr>
        <w:t xml:space="preserve"> the top trends identif</w:t>
      </w:r>
      <w:r w:rsidR="003578D2">
        <w:rPr>
          <w:rFonts w:cs="Times New Roman"/>
          <w:color w:val="000000"/>
          <w:sz w:val="24"/>
          <w:szCs w:val="24"/>
          <w:shd w:val="clear" w:color="auto" w:fill="FFFFFF"/>
        </w:rPr>
        <w:t>ied and indicates which cluster</w:t>
      </w:r>
      <w:r>
        <w:rPr>
          <w:rFonts w:cs="Times New Roman"/>
          <w:color w:val="000000"/>
          <w:sz w:val="24"/>
          <w:szCs w:val="24"/>
          <w:shd w:val="clear" w:color="auto" w:fill="FFFFFF"/>
        </w:rPr>
        <w:t xml:space="preserve"> or clusters recognized these trends as most heavily </w:t>
      </w:r>
      <w:r w:rsidR="005923D8">
        <w:rPr>
          <w:rFonts w:cs="Times New Roman"/>
          <w:color w:val="000000"/>
          <w:sz w:val="24"/>
          <w:szCs w:val="24"/>
          <w:shd w:val="clear" w:color="auto" w:fill="FFFFFF"/>
        </w:rPr>
        <w:t>influencing business practices.</w:t>
      </w:r>
      <w:r>
        <w:rPr>
          <w:rFonts w:cs="Times New Roman"/>
          <w:color w:val="000000"/>
          <w:sz w:val="24"/>
          <w:szCs w:val="24"/>
          <w:shd w:val="clear" w:color="auto" w:fill="FFFFFF"/>
        </w:rPr>
        <w:t xml:space="preserve"> </w:t>
      </w:r>
      <w:r w:rsidR="00577EB8">
        <w:rPr>
          <w:rFonts w:cs="Times New Roman"/>
          <w:color w:val="000000"/>
          <w:sz w:val="24"/>
          <w:szCs w:val="24"/>
          <w:shd w:val="clear" w:color="auto" w:fill="FFFFFF"/>
        </w:rPr>
        <w:t xml:space="preserve">Each month, one of these trends is discussed in </w:t>
      </w:r>
      <w:r w:rsidR="007C62A6">
        <w:rPr>
          <w:rFonts w:cs="Times New Roman"/>
          <w:color w:val="000000"/>
          <w:sz w:val="24"/>
          <w:szCs w:val="24"/>
          <w:shd w:val="clear" w:color="auto" w:fill="FFFFFF"/>
        </w:rPr>
        <w:t>MBA Research</w:t>
      </w:r>
      <w:r w:rsidR="00577EB8">
        <w:rPr>
          <w:rFonts w:cs="Times New Roman"/>
          <w:color w:val="000000"/>
          <w:sz w:val="24"/>
          <w:szCs w:val="24"/>
          <w:shd w:val="clear" w:color="auto" w:fill="FFFFFF"/>
        </w:rPr>
        <w:t xml:space="preserve">’s </w:t>
      </w:r>
      <w:r w:rsidR="007C62A6" w:rsidRPr="007C62A6">
        <w:rPr>
          <w:rFonts w:cs="Times New Roman"/>
          <w:i/>
          <w:color w:val="000000"/>
          <w:sz w:val="24"/>
          <w:szCs w:val="24"/>
          <w:shd w:val="clear" w:color="auto" w:fill="FFFFFF"/>
        </w:rPr>
        <w:t>Action B</w:t>
      </w:r>
      <w:r w:rsidR="009B76CF" w:rsidRPr="007C62A6">
        <w:rPr>
          <w:rFonts w:cs="Times New Roman"/>
          <w:i/>
          <w:color w:val="000000"/>
          <w:sz w:val="24"/>
          <w:szCs w:val="24"/>
          <w:shd w:val="clear" w:color="auto" w:fill="FFFFFF"/>
        </w:rPr>
        <w:t>riefs</w:t>
      </w:r>
      <w:r w:rsidR="009B76CF">
        <w:rPr>
          <w:rFonts w:cs="Times New Roman"/>
          <w:color w:val="000000"/>
          <w:sz w:val="24"/>
          <w:szCs w:val="24"/>
          <w:shd w:val="clear" w:color="auto" w:fill="FFFFFF"/>
        </w:rPr>
        <w:t xml:space="preserve"> </w:t>
      </w:r>
      <w:r w:rsidR="00577EB8">
        <w:rPr>
          <w:rFonts w:cs="Times New Roman"/>
          <w:color w:val="000000"/>
          <w:sz w:val="24"/>
          <w:szCs w:val="24"/>
          <w:shd w:val="clear" w:color="auto" w:fill="FFFFFF"/>
        </w:rPr>
        <w:t xml:space="preserve">that are provided to member states on their State’s Connection page at </w:t>
      </w:r>
      <w:hyperlink r:id="rId11" w:history="1">
        <w:r w:rsidR="00577EB8" w:rsidRPr="00B55EBC">
          <w:rPr>
            <w:rStyle w:val="Hyperlink"/>
            <w:rFonts w:cs="Times New Roman"/>
            <w:sz w:val="24"/>
            <w:szCs w:val="24"/>
            <w:shd w:val="clear" w:color="auto" w:fill="FFFFFF"/>
          </w:rPr>
          <w:t>www.mbaresearch.org</w:t>
        </w:r>
      </w:hyperlink>
      <w:r w:rsidR="00577EB8">
        <w:rPr>
          <w:rFonts w:cs="Times New Roman"/>
          <w:color w:val="000000"/>
          <w:sz w:val="24"/>
          <w:szCs w:val="24"/>
          <w:shd w:val="clear" w:color="auto" w:fill="FFFFFF"/>
        </w:rPr>
        <w:t xml:space="preserve">. </w:t>
      </w:r>
      <w:r w:rsidR="007C62A6">
        <w:rPr>
          <w:rFonts w:cs="Times New Roman"/>
          <w:color w:val="000000"/>
          <w:sz w:val="24"/>
          <w:szCs w:val="24"/>
          <w:shd w:val="clear" w:color="auto" w:fill="FFFFFF"/>
        </w:rPr>
        <w:t>These short trends articles</w:t>
      </w:r>
      <w:r w:rsidR="009B76CF">
        <w:rPr>
          <w:rFonts w:cs="Times New Roman"/>
          <w:color w:val="000000"/>
          <w:sz w:val="24"/>
          <w:szCs w:val="24"/>
          <w:shd w:val="clear" w:color="auto" w:fill="FFFFFF"/>
        </w:rPr>
        <w:t xml:space="preserve"> provide a</w:t>
      </w:r>
      <w:r w:rsidR="007C62A6">
        <w:rPr>
          <w:rFonts w:cs="Times New Roman"/>
          <w:color w:val="000000"/>
          <w:sz w:val="24"/>
          <w:szCs w:val="24"/>
          <w:shd w:val="clear" w:color="auto" w:fill="FFFFFF"/>
        </w:rPr>
        <w:t>dditional information as to how a</w:t>
      </w:r>
      <w:r w:rsidR="009B76CF">
        <w:rPr>
          <w:rFonts w:cs="Times New Roman"/>
          <w:color w:val="000000"/>
          <w:sz w:val="24"/>
          <w:szCs w:val="24"/>
          <w:shd w:val="clear" w:color="auto" w:fill="FFFFFF"/>
        </w:rPr>
        <w:t xml:space="preserve"> trend is affec</w:t>
      </w:r>
      <w:r w:rsidR="007C62A6">
        <w:rPr>
          <w:rFonts w:cs="Times New Roman"/>
          <w:color w:val="000000"/>
          <w:sz w:val="24"/>
          <w:szCs w:val="24"/>
          <w:shd w:val="clear" w:color="auto" w:fill="FFFFFF"/>
        </w:rPr>
        <w:t xml:space="preserve">ting the business workplace as well as classroom </w:t>
      </w:r>
      <w:r w:rsidR="009B76CF">
        <w:rPr>
          <w:rFonts w:cs="Times New Roman"/>
          <w:color w:val="000000"/>
          <w:sz w:val="24"/>
          <w:szCs w:val="24"/>
          <w:shd w:val="clear" w:color="auto" w:fill="FFFFFF"/>
        </w:rPr>
        <w:t xml:space="preserve">implications </w:t>
      </w:r>
      <w:r w:rsidR="007C62A6">
        <w:rPr>
          <w:rFonts w:cs="Times New Roman"/>
          <w:color w:val="000000"/>
          <w:sz w:val="24"/>
          <w:szCs w:val="24"/>
          <w:shd w:val="clear" w:color="auto" w:fill="FFFFFF"/>
        </w:rPr>
        <w:t>that can be addressed by teachers.</w:t>
      </w:r>
    </w:p>
    <w:p w:rsidR="00ED042B" w:rsidRDefault="006E455F" w:rsidP="004F0F06">
      <w:pPr>
        <w:pStyle w:val="Subtitle"/>
        <w:spacing w:after="0" w:line="240" w:lineRule="auto"/>
        <w:rPr>
          <w:shd w:val="clear" w:color="auto" w:fill="FFFFFF"/>
        </w:rPr>
      </w:pPr>
      <w:r>
        <w:rPr>
          <w:shd w:val="clear" w:color="auto" w:fill="FFFFFF"/>
        </w:rPr>
        <w:tab/>
      </w:r>
    </w:p>
    <w:p w:rsidR="000B172E" w:rsidRPr="005C148B" w:rsidRDefault="000B172E" w:rsidP="00052ABD">
      <w:pPr>
        <w:pStyle w:val="NELevel2"/>
        <w:jc w:val="center"/>
      </w:pPr>
      <w:bookmarkStart w:id="6" w:name="_Toc472512606"/>
      <w:r w:rsidRPr="005C148B">
        <w:rPr>
          <w:rStyle w:val="Emphasis"/>
          <w:i w:val="0"/>
          <w:iCs w:val="0"/>
        </w:rPr>
        <w:t>Top Trends</w:t>
      </w:r>
      <w:r w:rsidR="004F5231">
        <w:rPr>
          <w:rStyle w:val="Emphasis"/>
          <w:i w:val="0"/>
          <w:iCs w:val="0"/>
        </w:rPr>
        <w:t xml:space="preserve"> for All Clusters</w:t>
      </w:r>
      <w:bookmarkEnd w:id="6"/>
    </w:p>
    <w:tbl>
      <w:tblPr>
        <w:tblStyle w:val="TableGrid"/>
        <w:tblW w:w="10530" w:type="dxa"/>
        <w:tblInd w:w="-95" w:type="dxa"/>
        <w:tblLook w:val="04A0" w:firstRow="1" w:lastRow="0" w:firstColumn="1" w:lastColumn="0" w:noHBand="0" w:noVBand="1"/>
      </w:tblPr>
      <w:tblGrid>
        <w:gridCol w:w="7310"/>
        <w:gridCol w:w="1165"/>
        <w:gridCol w:w="992"/>
        <w:gridCol w:w="1063"/>
      </w:tblGrid>
      <w:tr w:rsidR="00763DC1" w:rsidRPr="000111B4" w:rsidTr="004576DD">
        <w:tc>
          <w:tcPr>
            <w:tcW w:w="7310" w:type="dxa"/>
            <w:shd w:val="clear" w:color="auto" w:fill="D9D9D9" w:themeFill="background1" w:themeFillShade="D9"/>
          </w:tcPr>
          <w:p w:rsidR="00EA2006" w:rsidRPr="004F5231" w:rsidRDefault="00EA2006" w:rsidP="006F59E4">
            <w:pPr>
              <w:jc w:val="center"/>
              <w:rPr>
                <w:b/>
              </w:rPr>
            </w:pPr>
            <w:r w:rsidRPr="004F5231">
              <w:rPr>
                <w:b/>
              </w:rPr>
              <w:t xml:space="preserve">Top </w:t>
            </w:r>
            <w:r w:rsidR="00942658" w:rsidRPr="004F5231">
              <w:rPr>
                <w:b/>
              </w:rPr>
              <w:t>Trends</w:t>
            </w:r>
            <w:r w:rsidR="003578D2" w:rsidRPr="004F5231">
              <w:rPr>
                <w:b/>
              </w:rPr>
              <w:t xml:space="preserve"> </w:t>
            </w:r>
          </w:p>
        </w:tc>
        <w:tc>
          <w:tcPr>
            <w:tcW w:w="1165" w:type="dxa"/>
            <w:shd w:val="clear" w:color="auto" w:fill="D9D9D9" w:themeFill="background1" w:themeFillShade="D9"/>
          </w:tcPr>
          <w:p w:rsidR="00EA2006" w:rsidRPr="000111B4" w:rsidRDefault="00EA2006" w:rsidP="006F59E4">
            <w:pPr>
              <w:rPr>
                <w:b/>
              </w:rPr>
            </w:pPr>
            <w:r w:rsidRPr="000111B4">
              <w:rPr>
                <w:b/>
              </w:rPr>
              <w:t>Marketing</w:t>
            </w:r>
          </w:p>
        </w:tc>
        <w:tc>
          <w:tcPr>
            <w:tcW w:w="992" w:type="dxa"/>
            <w:shd w:val="clear" w:color="auto" w:fill="D9D9D9" w:themeFill="background1" w:themeFillShade="D9"/>
          </w:tcPr>
          <w:p w:rsidR="00EA2006" w:rsidRPr="000111B4" w:rsidRDefault="00EA2006" w:rsidP="006F59E4">
            <w:pPr>
              <w:jc w:val="center"/>
              <w:rPr>
                <w:b/>
              </w:rPr>
            </w:pPr>
            <w:r w:rsidRPr="000111B4">
              <w:rPr>
                <w:b/>
              </w:rPr>
              <w:t>BMA</w:t>
            </w:r>
          </w:p>
        </w:tc>
        <w:tc>
          <w:tcPr>
            <w:tcW w:w="1063" w:type="dxa"/>
            <w:shd w:val="clear" w:color="auto" w:fill="D9D9D9" w:themeFill="background1" w:themeFillShade="D9"/>
          </w:tcPr>
          <w:p w:rsidR="00EA2006" w:rsidRPr="000111B4" w:rsidRDefault="00EA2006" w:rsidP="006F59E4">
            <w:pPr>
              <w:rPr>
                <w:b/>
              </w:rPr>
            </w:pPr>
            <w:r w:rsidRPr="000111B4">
              <w:rPr>
                <w:b/>
              </w:rPr>
              <w:t>Finance</w:t>
            </w:r>
          </w:p>
        </w:tc>
      </w:tr>
      <w:tr w:rsidR="00763DC1" w:rsidRPr="00772D95" w:rsidTr="004F5231">
        <w:tc>
          <w:tcPr>
            <w:tcW w:w="7310" w:type="dxa"/>
          </w:tcPr>
          <w:p w:rsidR="00EA2006" w:rsidRDefault="00EA2006" w:rsidP="00F9120D">
            <w:pPr>
              <w:pStyle w:val="ListParagraph"/>
              <w:numPr>
                <w:ilvl w:val="0"/>
                <w:numId w:val="5"/>
              </w:numPr>
            </w:pPr>
            <w:r w:rsidRPr="0033151A">
              <w:rPr>
                <w:b/>
              </w:rPr>
              <w:t xml:space="preserve">More global, more mobile: </w:t>
            </w:r>
            <w:r w:rsidRPr="00D864F6">
              <w:t xml:space="preserve">Expanding markets, partnerships, and workplaces are redefining </w:t>
            </w:r>
            <w:r w:rsidR="003578D2">
              <w:t>with whom we do business</w:t>
            </w:r>
            <w:r>
              <w:t xml:space="preserve"> and</w:t>
            </w:r>
            <w:r w:rsidRPr="00D864F6">
              <w:t xml:space="preserve"> collab</w:t>
            </w:r>
            <w:r w:rsidR="00CA2C65">
              <w:t xml:space="preserve">orate </w:t>
            </w:r>
            <w:r w:rsidR="005923D8">
              <w:t xml:space="preserve">on a regular basis. </w:t>
            </w:r>
            <w:r w:rsidRPr="00D864F6">
              <w:t>The emphasis from all three clusters was on effective communication,</w:t>
            </w:r>
            <w:r>
              <w:t xml:space="preserve"> sensitivity, and </w:t>
            </w:r>
            <w:r w:rsidRPr="00D864F6">
              <w:t>awareness of varied circumstances based on geographical location, cultural differences</w:t>
            </w:r>
            <w:r>
              <w:t>,</w:t>
            </w:r>
            <w:r w:rsidR="005923D8">
              <w:t xml:space="preserve"> and political forces. </w:t>
            </w:r>
            <w:r>
              <w:t>Understanding how business practices and regulatory issues differ based on location is becoming increasingly difficult.</w:t>
            </w:r>
          </w:p>
          <w:p w:rsidR="00EA2006" w:rsidRDefault="00EA2006" w:rsidP="006F59E4"/>
          <w:p w:rsidR="00EA2006" w:rsidRDefault="003578D2" w:rsidP="006F59E4">
            <w:pPr>
              <w:rPr>
                <w:b/>
              </w:rPr>
            </w:pPr>
            <w:r>
              <w:rPr>
                <w:b/>
              </w:rPr>
              <w:t>Identified s</w:t>
            </w:r>
            <w:r w:rsidR="00EA2006">
              <w:rPr>
                <w:b/>
              </w:rPr>
              <w:t>killsets</w:t>
            </w:r>
            <w:r w:rsidR="00763DC1">
              <w:rPr>
                <w:b/>
              </w:rPr>
              <w:t>:</w:t>
            </w:r>
          </w:p>
          <w:p w:rsidR="00EA2006" w:rsidRDefault="00EA2006" w:rsidP="00F9120D">
            <w:pPr>
              <w:pStyle w:val="ListParagraph"/>
              <w:numPr>
                <w:ilvl w:val="0"/>
                <w:numId w:val="4"/>
              </w:numPr>
            </w:pPr>
            <w:r>
              <w:t>Utilize technology to enhance communication</w:t>
            </w:r>
          </w:p>
          <w:p w:rsidR="00EA2006" w:rsidRDefault="00EA2006" w:rsidP="00F9120D">
            <w:pPr>
              <w:pStyle w:val="ListParagraph"/>
              <w:numPr>
                <w:ilvl w:val="0"/>
                <w:numId w:val="4"/>
              </w:numPr>
            </w:pPr>
            <w:r>
              <w:t>Build relationships</w:t>
            </w:r>
          </w:p>
          <w:p w:rsidR="00EA2006" w:rsidRDefault="00EA2006" w:rsidP="00F9120D">
            <w:pPr>
              <w:pStyle w:val="ListParagraph"/>
              <w:numPr>
                <w:ilvl w:val="0"/>
                <w:numId w:val="4"/>
              </w:numPr>
            </w:pPr>
            <w:r>
              <w:t>Understand cultural differences</w:t>
            </w:r>
          </w:p>
          <w:p w:rsidR="00EA2006" w:rsidRDefault="00EA2006" w:rsidP="00F9120D">
            <w:pPr>
              <w:pStyle w:val="ListParagraph"/>
              <w:numPr>
                <w:ilvl w:val="0"/>
                <w:numId w:val="4"/>
              </w:numPr>
            </w:pPr>
            <w:r>
              <w:t>Evaluate risks</w:t>
            </w:r>
          </w:p>
          <w:p w:rsidR="00EA2006" w:rsidRDefault="00EA2006" w:rsidP="00F9120D">
            <w:pPr>
              <w:pStyle w:val="ListParagraph"/>
              <w:numPr>
                <w:ilvl w:val="0"/>
                <w:numId w:val="4"/>
              </w:numPr>
            </w:pPr>
            <w:r>
              <w:t>Understand varying communication styles</w:t>
            </w:r>
          </w:p>
          <w:p w:rsidR="00EA2006" w:rsidRDefault="00CA2C65" w:rsidP="00F9120D">
            <w:pPr>
              <w:pStyle w:val="ListParagraph"/>
              <w:numPr>
                <w:ilvl w:val="0"/>
                <w:numId w:val="4"/>
              </w:numPr>
            </w:pPr>
            <w:r>
              <w:t>Develop customer-</w:t>
            </w:r>
            <w:r w:rsidR="00EA2006">
              <w:t>service skills</w:t>
            </w:r>
          </w:p>
          <w:p w:rsidR="00EA2006" w:rsidRDefault="00EA2006" w:rsidP="00F9120D">
            <w:pPr>
              <w:pStyle w:val="ListParagraph"/>
              <w:numPr>
                <w:ilvl w:val="0"/>
                <w:numId w:val="4"/>
              </w:numPr>
            </w:pPr>
            <w:r>
              <w:t>Global awareness</w:t>
            </w:r>
          </w:p>
          <w:p w:rsidR="00EA2006" w:rsidRDefault="00EA2006" w:rsidP="00F9120D">
            <w:pPr>
              <w:pStyle w:val="ListParagraph"/>
              <w:numPr>
                <w:ilvl w:val="0"/>
                <w:numId w:val="4"/>
              </w:numPr>
            </w:pPr>
            <w:r>
              <w:t>Connect and communicate across cultures</w:t>
            </w:r>
          </w:p>
          <w:p w:rsidR="00EA2006" w:rsidRDefault="00EA2006" w:rsidP="00F9120D">
            <w:pPr>
              <w:pStyle w:val="ListParagraph"/>
              <w:numPr>
                <w:ilvl w:val="0"/>
                <w:numId w:val="4"/>
              </w:numPr>
            </w:pPr>
            <w:r>
              <w:t>Speak and understand other languages</w:t>
            </w:r>
          </w:p>
          <w:p w:rsidR="00EA2006" w:rsidRDefault="003578D2" w:rsidP="00F9120D">
            <w:pPr>
              <w:pStyle w:val="ListParagraph"/>
              <w:numPr>
                <w:ilvl w:val="0"/>
                <w:numId w:val="4"/>
              </w:numPr>
            </w:pPr>
            <w:r>
              <w:t>Understand non</w:t>
            </w:r>
            <w:r w:rsidR="00EA2006">
              <w:t>verbal cues</w:t>
            </w:r>
          </w:p>
          <w:p w:rsidR="00EA2006" w:rsidRDefault="003578D2" w:rsidP="00F9120D">
            <w:pPr>
              <w:pStyle w:val="ListParagraph"/>
              <w:numPr>
                <w:ilvl w:val="0"/>
                <w:numId w:val="4"/>
              </w:numPr>
            </w:pPr>
            <w:r>
              <w:t>Develop awareness of geographical/time zone differences</w:t>
            </w:r>
          </w:p>
          <w:p w:rsidR="00EA2006" w:rsidRDefault="00CA2C65" w:rsidP="00F9120D">
            <w:pPr>
              <w:pStyle w:val="ListParagraph"/>
              <w:numPr>
                <w:ilvl w:val="0"/>
                <w:numId w:val="4"/>
              </w:numPr>
            </w:pPr>
            <w:r>
              <w:t>Understand</w:t>
            </w:r>
            <w:r w:rsidR="00EA2006">
              <w:t xml:space="preserve"> political climates in other parts of the world</w:t>
            </w:r>
          </w:p>
          <w:p w:rsidR="00EA2006" w:rsidRDefault="00EA2006" w:rsidP="00F9120D">
            <w:pPr>
              <w:pStyle w:val="ListParagraph"/>
              <w:numPr>
                <w:ilvl w:val="0"/>
                <w:numId w:val="4"/>
              </w:numPr>
            </w:pPr>
            <w:r>
              <w:t>Knowledge of IT and IT security</w:t>
            </w:r>
          </w:p>
          <w:p w:rsidR="00EA2006" w:rsidRDefault="003578D2" w:rsidP="00F9120D">
            <w:pPr>
              <w:pStyle w:val="ListParagraph"/>
              <w:numPr>
                <w:ilvl w:val="0"/>
                <w:numId w:val="4"/>
              </w:numPr>
            </w:pPr>
            <w:r>
              <w:t xml:space="preserve">Understand </w:t>
            </w:r>
            <w:r w:rsidR="00EA2006">
              <w:t>global economics</w:t>
            </w:r>
          </w:p>
          <w:p w:rsidR="00EA2006" w:rsidRDefault="00EA2006" w:rsidP="006F59E4"/>
        </w:tc>
        <w:tc>
          <w:tcPr>
            <w:tcW w:w="1165" w:type="dxa"/>
            <w:vAlign w:val="center"/>
          </w:tcPr>
          <w:p w:rsidR="00EA2006" w:rsidRPr="00772D95" w:rsidRDefault="00EA2006" w:rsidP="004F5231">
            <w:pPr>
              <w:jc w:val="center"/>
              <w:rPr>
                <w:sz w:val="28"/>
                <w:szCs w:val="28"/>
              </w:rPr>
            </w:pPr>
            <w:r w:rsidRPr="00772D95">
              <w:rPr>
                <w:sz w:val="28"/>
                <w:szCs w:val="28"/>
              </w:rPr>
              <w:t>x</w:t>
            </w:r>
          </w:p>
        </w:tc>
        <w:tc>
          <w:tcPr>
            <w:tcW w:w="992" w:type="dxa"/>
            <w:vAlign w:val="center"/>
          </w:tcPr>
          <w:p w:rsidR="00EA2006" w:rsidRPr="00772D95" w:rsidRDefault="00EA2006" w:rsidP="004F5231">
            <w:pPr>
              <w:jc w:val="center"/>
              <w:rPr>
                <w:sz w:val="28"/>
                <w:szCs w:val="28"/>
              </w:rPr>
            </w:pPr>
            <w:r w:rsidRPr="00772D95">
              <w:rPr>
                <w:sz w:val="28"/>
                <w:szCs w:val="28"/>
              </w:rPr>
              <w:t>x</w:t>
            </w:r>
          </w:p>
        </w:tc>
        <w:tc>
          <w:tcPr>
            <w:tcW w:w="1063" w:type="dxa"/>
            <w:vAlign w:val="center"/>
          </w:tcPr>
          <w:p w:rsidR="00EA2006" w:rsidRPr="00772D95" w:rsidRDefault="00EA2006" w:rsidP="004F5231">
            <w:pPr>
              <w:jc w:val="center"/>
              <w:rPr>
                <w:sz w:val="28"/>
                <w:szCs w:val="28"/>
              </w:rPr>
            </w:pPr>
            <w:r w:rsidRPr="00772D95">
              <w:rPr>
                <w:sz w:val="28"/>
                <w:szCs w:val="28"/>
              </w:rPr>
              <w:t>x</w:t>
            </w:r>
          </w:p>
        </w:tc>
      </w:tr>
    </w:tbl>
    <w:p w:rsidR="004576DD" w:rsidRDefault="004576DD">
      <w:pPr>
        <w:sectPr w:rsidR="004576DD" w:rsidSect="00CA39D5">
          <w:pgSz w:w="12240" w:h="15840"/>
          <w:pgMar w:top="540" w:right="990" w:bottom="1440" w:left="900" w:header="720" w:footer="720" w:gutter="0"/>
          <w:cols w:space="720"/>
          <w:docGrid w:linePitch="360"/>
        </w:sectPr>
      </w:pPr>
      <w:r>
        <w:br w:type="page"/>
      </w:r>
    </w:p>
    <w:tbl>
      <w:tblPr>
        <w:tblStyle w:val="TableGrid"/>
        <w:tblW w:w="10530" w:type="dxa"/>
        <w:tblInd w:w="-95" w:type="dxa"/>
        <w:tblLook w:val="04A0" w:firstRow="1" w:lastRow="0" w:firstColumn="1" w:lastColumn="0" w:noHBand="0" w:noVBand="1"/>
      </w:tblPr>
      <w:tblGrid>
        <w:gridCol w:w="7310"/>
        <w:gridCol w:w="1165"/>
        <w:gridCol w:w="992"/>
        <w:gridCol w:w="1063"/>
      </w:tblGrid>
      <w:tr w:rsidR="004576DD" w:rsidRPr="000111B4" w:rsidTr="005A24BA">
        <w:trPr>
          <w:tblHeader/>
        </w:trPr>
        <w:tc>
          <w:tcPr>
            <w:tcW w:w="7310" w:type="dxa"/>
            <w:shd w:val="clear" w:color="auto" w:fill="D9D9D9" w:themeFill="background1" w:themeFillShade="D9"/>
          </w:tcPr>
          <w:p w:rsidR="004576DD" w:rsidRPr="004F5231" w:rsidRDefault="004576DD" w:rsidP="004576DD">
            <w:pPr>
              <w:jc w:val="center"/>
              <w:rPr>
                <w:b/>
              </w:rPr>
            </w:pPr>
            <w:r w:rsidRPr="004F5231">
              <w:rPr>
                <w:b/>
              </w:rPr>
              <w:t>Top Trends</w:t>
            </w:r>
            <w:r w:rsidR="00AB258A" w:rsidRPr="004F5231">
              <w:rPr>
                <w:b/>
              </w:rPr>
              <w:t xml:space="preserve"> (cont’d</w:t>
            </w:r>
            <w:r w:rsidRPr="004F5231">
              <w:rPr>
                <w:b/>
              </w:rPr>
              <w:t>)</w:t>
            </w:r>
          </w:p>
        </w:tc>
        <w:tc>
          <w:tcPr>
            <w:tcW w:w="1165" w:type="dxa"/>
            <w:shd w:val="clear" w:color="auto" w:fill="D9D9D9" w:themeFill="background1" w:themeFillShade="D9"/>
          </w:tcPr>
          <w:p w:rsidR="004576DD" w:rsidRPr="000111B4" w:rsidRDefault="004576DD" w:rsidP="004576DD">
            <w:pPr>
              <w:rPr>
                <w:b/>
              </w:rPr>
            </w:pPr>
            <w:r w:rsidRPr="000111B4">
              <w:rPr>
                <w:b/>
              </w:rPr>
              <w:t>Marketing</w:t>
            </w:r>
          </w:p>
        </w:tc>
        <w:tc>
          <w:tcPr>
            <w:tcW w:w="992" w:type="dxa"/>
            <w:shd w:val="clear" w:color="auto" w:fill="D9D9D9" w:themeFill="background1" w:themeFillShade="D9"/>
          </w:tcPr>
          <w:p w:rsidR="004576DD" w:rsidRPr="000111B4" w:rsidRDefault="004576DD" w:rsidP="004576DD">
            <w:pPr>
              <w:jc w:val="center"/>
              <w:rPr>
                <w:b/>
              </w:rPr>
            </w:pPr>
            <w:r w:rsidRPr="000111B4">
              <w:rPr>
                <w:b/>
              </w:rPr>
              <w:t>BMA</w:t>
            </w:r>
          </w:p>
        </w:tc>
        <w:tc>
          <w:tcPr>
            <w:tcW w:w="1063" w:type="dxa"/>
            <w:shd w:val="clear" w:color="auto" w:fill="D9D9D9" w:themeFill="background1" w:themeFillShade="D9"/>
          </w:tcPr>
          <w:p w:rsidR="004576DD" w:rsidRPr="000111B4" w:rsidRDefault="004576DD" w:rsidP="004576DD">
            <w:pPr>
              <w:rPr>
                <w:b/>
              </w:rPr>
            </w:pPr>
            <w:r w:rsidRPr="000111B4">
              <w:rPr>
                <w:b/>
              </w:rPr>
              <w:t>Finance</w:t>
            </w:r>
          </w:p>
        </w:tc>
      </w:tr>
      <w:tr w:rsidR="00763DC1" w:rsidRPr="00C44BF7" w:rsidTr="004F5231">
        <w:tc>
          <w:tcPr>
            <w:tcW w:w="7310" w:type="dxa"/>
          </w:tcPr>
          <w:p w:rsidR="00EA2006" w:rsidRPr="006F06BB" w:rsidRDefault="00EA2006" w:rsidP="00F9120D">
            <w:pPr>
              <w:pStyle w:val="ListParagraph"/>
              <w:numPr>
                <w:ilvl w:val="0"/>
                <w:numId w:val="5"/>
              </w:numPr>
              <w:rPr>
                <w:b/>
              </w:rPr>
            </w:pPr>
            <w:r>
              <w:rPr>
                <w:b/>
              </w:rPr>
              <w:t>Greater diversity in the workplace</w:t>
            </w:r>
            <w:r w:rsidR="007F6E3E">
              <w:rPr>
                <w:b/>
              </w:rPr>
              <w:t>:</w:t>
            </w:r>
            <w:r w:rsidR="007F6E3E" w:rsidRPr="007F6E3E">
              <w:t xml:space="preserve"> G</w:t>
            </w:r>
            <w:r w:rsidRPr="007F6E3E">
              <w:t>enerational</w:t>
            </w:r>
            <w:r w:rsidRPr="006F06BB">
              <w:t xml:space="preserve"> </w:t>
            </w:r>
            <w:r>
              <w:t xml:space="preserve">and cultural </w:t>
            </w:r>
            <w:r w:rsidR="007F6E3E">
              <w:t>differences</w:t>
            </w:r>
            <w:r w:rsidRPr="006F06BB">
              <w:t xml:space="preserve"> often result in polarization </w:t>
            </w:r>
            <w:r>
              <w:t xml:space="preserve">as different groups </w:t>
            </w:r>
            <w:r w:rsidRPr="006F06BB">
              <w:t>cling to stereotypes</w:t>
            </w:r>
            <w:r w:rsidR="004F0F06">
              <w:t xml:space="preserve">. </w:t>
            </w:r>
            <w:r>
              <w:t xml:space="preserve">Company leaders can help by spotting dysfunction caused by misunderstandings and </w:t>
            </w:r>
            <w:r w:rsidR="004F0F06">
              <w:t>foster an environment that encourages</w:t>
            </w:r>
            <w:r>
              <w:t xml:space="preserve"> employees </w:t>
            </w:r>
            <w:r w:rsidR="007F6E3E">
              <w:t xml:space="preserve">to </w:t>
            </w:r>
            <w:r>
              <w:t>work through their differences.</w:t>
            </w:r>
          </w:p>
          <w:p w:rsidR="00EA2006" w:rsidRPr="00945954" w:rsidRDefault="00EA2006" w:rsidP="006F59E4">
            <w:pPr>
              <w:rPr>
                <w:b/>
                <w:sz w:val="18"/>
                <w:szCs w:val="18"/>
              </w:rPr>
            </w:pPr>
          </w:p>
          <w:p w:rsidR="00EA2006" w:rsidRDefault="00EA2006" w:rsidP="006F59E4">
            <w:pPr>
              <w:rPr>
                <w:b/>
              </w:rPr>
            </w:pPr>
            <w:r>
              <w:rPr>
                <w:b/>
              </w:rPr>
              <w:t>Identified skillsets</w:t>
            </w:r>
            <w:r w:rsidR="00763DC1">
              <w:rPr>
                <w:b/>
              </w:rPr>
              <w:t>:</w:t>
            </w:r>
          </w:p>
          <w:p w:rsidR="00EA2006" w:rsidRDefault="00EA2006" w:rsidP="00F9120D">
            <w:pPr>
              <w:pStyle w:val="ListParagraph"/>
              <w:numPr>
                <w:ilvl w:val="0"/>
                <w:numId w:val="17"/>
              </w:numPr>
            </w:pPr>
            <w:r>
              <w:t>Ability to be a team player</w:t>
            </w:r>
          </w:p>
          <w:p w:rsidR="00EA2006" w:rsidRDefault="00EA2006" w:rsidP="00F9120D">
            <w:pPr>
              <w:pStyle w:val="ListParagraph"/>
              <w:numPr>
                <w:ilvl w:val="0"/>
                <w:numId w:val="17"/>
              </w:numPr>
            </w:pPr>
            <w:r>
              <w:t>Ability to coach and mentor</w:t>
            </w:r>
          </w:p>
          <w:p w:rsidR="00EA2006" w:rsidRDefault="00EA2006" w:rsidP="00F9120D">
            <w:pPr>
              <w:pStyle w:val="ListParagraph"/>
              <w:numPr>
                <w:ilvl w:val="0"/>
                <w:numId w:val="17"/>
              </w:numPr>
            </w:pPr>
            <w:r>
              <w:t>Ability to develop relationships</w:t>
            </w:r>
          </w:p>
          <w:p w:rsidR="00EA2006" w:rsidRDefault="00EA2006" w:rsidP="00F9120D">
            <w:pPr>
              <w:pStyle w:val="ListParagraph"/>
              <w:numPr>
                <w:ilvl w:val="0"/>
                <w:numId w:val="17"/>
              </w:numPr>
            </w:pPr>
            <w:r>
              <w:t>Ability to articulate self-impact and value</w:t>
            </w:r>
          </w:p>
          <w:p w:rsidR="00EA2006" w:rsidRDefault="00EA2006" w:rsidP="00F9120D">
            <w:pPr>
              <w:pStyle w:val="ListParagraph"/>
              <w:numPr>
                <w:ilvl w:val="0"/>
                <w:numId w:val="17"/>
              </w:numPr>
            </w:pPr>
            <w:r>
              <w:t>Exercise leadership abilities in any position</w:t>
            </w:r>
          </w:p>
          <w:p w:rsidR="00EA2006" w:rsidRDefault="00EA2006" w:rsidP="00F9120D">
            <w:pPr>
              <w:pStyle w:val="ListParagraph"/>
              <w:numPr>
                <w:ilvl w:val="0"/>
                <w:numId w:val="17"/>
              </w:numPr>
            </w:pPr>
            <w:r>
              <w:t>Exercise influence vs. authority</w:t>
            </w:r>
          </w:p>
          <w:p w:rsidR="00EA2006" w:rsidRDefault="00EA2006" w:rsidP="00F9120D">
            <w:pPr>
              <w:pStyle w:val="ListParagraph"/>
              <w:numPr>
                <w:ilvl w:val="0"/>
                <w:numId w:val="17"/>
              </w:numPr>
            </w:pPr>
            <w:r>
              <w:t>Management must articulate value of all groups/employees</w:t>
            </w:r>
          </w:p>
          <w:p w:rsidR="00EA2006" w:rsidRDefault="00EA2006" w:rsidP="00F9120D">
            <w:pPr>
              <w:pStyle w:val="ListParagraph"/>
              <w:numPr>
                <w:ilvl w:val="0"/>
                <w:numId w:val="17"/>
              </w:numPr>
            </w:pPr>
            <w:r>
              <w:t>Educate employees on generational differences and how to address</w:t>
            </w:r>
          </w:p>
          <w:p w:rsidR="00EA2006" w:rsidRDefault="00EA2006" w:rsidP="00F9120D">
            <w:pPr>
              <w:pStyle w:val="ListParagraph"/>
              <w:numPr>
                <w:ilvl w:val="0"/>
                <w:numId w:val="17"/>
              </w:numPr>
            </w:pPr>
            <w:r>
              <w:t>Encourage work-life balance</w:t>
            </w:r>
          </w:p>
          <w:p w:rsidR="00EA2006" w:rsidRDefault="00EA2006" w:rsidP="00F9120D">
            <w:pPr>
              <w:pStyle w:val="ListParagraph"/>
              <w:numPr>
                <w:ilvl w:val="0"/>
                <w:numId w:val="17"/>
              </w:numPr>
            </w:pPr>
            <w:r>
              <w:t>Creative scheduling</w:t>
            </w:r>
          </w:p>
          <w:p w:rsidR="00EA2006" w:rsidRDefault="00EA2006" w:rsidP="00F9120D">
            <w:pPr>
              <w:pStyle w:val="ListParagraph"/>
              <w:numPr>
                <w:ilvl w:val="0"/>
                <w:numId w:val="17"/>
              </w:numPr>
            </w:pPr>
            <w:r>
              <w:t>Teamwork philosophy</w:t>
            </w:r>
          </w:p>
          <w:p w:rsidR="00EA2006" w:rsidRDefault="00EA2006" w:rsidP="00F9120D">
            <w:pPr>
              <w:pStyle w:val="ListParagraph"/>
              <w:numPr>
                <w:ilvl w:val="0"/>
                <w:numId w:val="17"/>
              </w:numPr>
            </w:pPr>
            <w:r>
              <w:t>Diversity training</w:t>
            </w:r>
          </w:p>
          <w:p w:rsidR="00EA2006" w:rsidRPr="00C44BF7" w:rsidRDefault="004576DD" w:rsidP="00F9120D">
            <w:pPr>
              <w:pStyle w:val="ListParagraph"/>
              <w:numPr>
                <w:ilvl w:val="0"/>
                <w:numId w:val="17"/>
              </w:numPr>
              <w:rPr>
                <w:b/>
              </w:rPr>
            </w:pPr>
            <w:r>
              <w:t xml:space="preserve">Understand </w:t>
            </w:r>
            <w:r w:rsidR="00EA2006">
              <w:t>need for different management styles</w:t>
            </w:r>
            <w:r>
              <w:t xml:space="preserve"> and how to manage conflict</w:t>
            </w:r>
            <w:r w:rsidR="00EA2006">
              <w:t xml:space="preserve"> with different groups based on age/culture/ethnicit</w:t>
            </w:r>
            <w:r>
              <w:t>y/</w:t>
            </w:r>
            <w:r w:rsidR="00CA2C65">
              <w:t xml:space="preserve"> </w:t>
            </w:r>
            <w:r>
              <w:t>geography.</w:t>
            </w:r>
          </w:p>
          <w:p w:rsidR="00EA2006" w:rsidRPr="00945954" w:rsidRDefault="00EA2006" w:rsidP="006F59E4">
            <w:pPr>
              <w:rPr>
                <w:b/>
                <w:sz w:val="18"/>
                <w:szCs w:val="18"/>
              </w:rPr>
            </w:pPr>
          </w:p>
        </w:tc>
        <w:tc>
          <w:tcPr>
            <w:tcW w:w="1165" w:type="dxa"/>
            <w:vAlign w:val="center"/>
          </w:tcPr>
          <w:p w:rsidR="00EA2006" w:rsidRPr="00C44BF7" w:rsidRDefault="00EA2006" w:rsidP="004F5231">
            <w:pPr>
              <w:jc w:val="center"/>
              <w:rPr>
                <w:sz w:val="28"/>
                <w:szCs w:val="28"/>
              </w:rPr>
            </w:pPr>
            <w:r w:rsidRPr="00C44BF7">
              <w:rPr>
                <w:sz w:val="28"/>
                <w:szCs w:val="28"/>
              </w:rPr>
              <w:t>x</w:t>
            </w:r>
          </w:p>
        </w:tc>
        <w:tc>
          <w:tcPr>
            <w:tcW w:w="992" w:type="dxa"/>
            <w:vAlign w:val="center"/>
          </w:tcPr>
          <w:p w:rsidR="00EA2006" w:rsidRPr="00C44BF7" w:rsidRDefault="00EA2006" w:rsidP="004F5231">
            <w:pPr>
              <w:jc w:val="center"/>
              <w:rPr>
                <w:sz w:val="28"/>
                <w:szCs w:val="28"/>
              </w:rPr>
            </w:pPr>
            <w:r w:rsidRPr="00C44BF7">
              <w:rPr>
                <w:sz w:val="28"/>
                <w:szCs w:val="28"/>
              </w:rPr>
              <w:t>x</w:t>
            </w:r>
          </w:p>
        </w:tc>
        <w:tc>
          <w:tcPr>
            <w:tcW w:w="1063" w:type="dxa"/>
            <w:vAlign w:val="center"/>
          </w:tcPr>
          <w:p w:rsidR="00EA2006" w:rsidRPr="00C44BF7" w:rsidRDefault="00EA2006" w:rsidP="004F5231">
            <w:pPr>
              <w:jc w:val="center"/>
              <w:rPr>
                <w:sz w:val="28"/>
                <w:szCs w:val="28"/>
              </w:rPr>
            </w:pPr>
            <w:r w:rsidRPr="00C44BF7">
              <w:rPr>
                <w:sz w:val="28"/>
                <w:szCs w:val="28"/>
              </w:rPr>
              <w:t>x</w:t>
            </w:r>
          </w:p>
        </w:tc>
      </w:tr>
      <w:tr w:rsidR="00763DC1" w:rsidRPr="00772D95" w:rsidTr="004F5231">
        <w:tc>
          <w:tcPr>
            <w:tcW w:w="7310" w:type="dxa"/>
          </w:tcPr>
          <w:p w:rsidR="00EA2006" w:rsidRPr="00EA4C50" w:rsidRDefault="00EA2006" w:rsidP="00F9120D">
            <w:pPr>
              <w:pStyle w:val="ListParagraph"/>
              <w:numPr>
                <w:ilvl w:val="0"/>
                <w:numId w:val="5"/>
              </w:numPr>
            </w:pPr>
            <w:r>
              <w:rPr>
                <w:b/>
              </w:rPr>
              <w:t>Growing</w:t>
            </w:r>
            <w:r w:rsidRPr="00615FBB">
              <w:rPr>
                <w:b/>
              </w:rPr>
              <w:t xml:space="preserve"> use of social media and mobile devices </w:t>
            </w:r>
            <w:r>
              <w:rPr>
                <w:b/>
              </w:rPr>
              <w:t xml:space="preserve">is leaving desktops and laptops in the dust: </w:t>
            </w:r>
            <w:r w:rsidRPr="004C573D">
              <w:t xml:space="preserve">Mobile </w:t>
            </w:r>
            <w:r w:rsidR="004F0F06">
              <w:t>devices</w:t>
            </w:r>
            <w:r w:rsidRPr="004C573D">
              <w:t xml:space="preserve"> </w:t>
            </w:r>
            <w:r w:rsidR="004F0F06">
              <w:t>and technology</w:t>
            </w:r>
            <w:r>
              <w:t xml:space="preserve"> enable</w:t>
            </w:r>
            <w:r w:rsidRPr="004C573D">
              <w:t xml:space="preserve"> much of the workforce to access their company data/resources without being tied to a single location.</w:t>
            </w:r>
            <w:r>
              <w:rPr>
                <w:b/>
              </w:rPr>
              <w:t xml:space="preserve"> </w:t>
            </w:r>
            <w:r>
              <w:t>They also help fuel</w:t>
            </w:r>
            <w:r w:rsidRPr="00EA4C50">
              <w:t xml:space="preserve"> socia</w:t>
            </w:r>
            <w:r w:rsidR="004576DD">
              <w:t>l-</w:t>
            </w:r>
            <w:r>
              <w:t xml:space="preserve">media </w:t>
            </w:r>
            <w:r w:rsidR="00A36059">
              <w:t>use</w:t>
            </w:r>
            <w:r>
              <w:t xml:space="preserve"> and support</w:t>
            </w:r>
            <w:r w:rsidRPr="00EA4C50">
              <w:t xml:space="preserve"> growing marketing efforts </w:t>
            </w:r>
            <w:r w:rsidR="00945954">
              <w:t>on social-</w:t>
            </w:r>
            <w:r>
              <w:t>media websites</w:t>
            </w:r>
            <w:r w:rsidRPr="00EA4C50">
              <w:t xml:space="preserve">. </w:t>
            </w:r>
          </w:p>
          <w:p w:rsidR="00EA2006" w:rsidRPr="00945954" w:rsidRDefault="00EA2006" w:rsidP="006F59E4">
            <w:pPr>
              <w:pStyle w:val="ListParagraph"/>
              <w:rPr>
                <w:sz w:val="18"/>
                <w:szCs w:val="18"/>
              </w:rPr>
            </w:pPr>
          </w:p>
          <w:p w:rsidR="00EA2006" w:rsidRDefault="004F5231" w:rsidP="006F59E4">
            <w:pPr>
              <w:rPr>
                <w:b/>
              </w:rPr>
            </w:pPr>
            <w:r>
              <w:rPr>
                <w:b/>
              </w:rPr>
              <w:t>Identified s</w:t>
            </w:r>
            <w:r w:rsidR="00EA2006" w:rsidRPr="004C573D">
              <w:rPr>
                <w:b/>
              </w:rPr>
              <w:t>killsets</w:t>
            </w:r>
            <w:r w:rsidR="00763DC1">
              <w:rPr>
                <w:b/>
              </w:rPr>
              <w:t>:</w:t>
            </w:r>
          </w:p>
          <w:p w:rsidR="00EA2006" w:rsidRDefault="00EA2006" w:rsidP="00F9120D">
            <w:pPr>
              <w:pStyle w:val="ListParagraph"/>
              <w:numPr>
                <w:ilvl w:val="0"/>
                <w:numId w:val="6"/>
              </w:numPr>
            </w:pPr>
            <w:r>
              <w:t>Use of Google Analytics</w:t>
            </w:r>
          </w:p>
          <w:p w:rsidR="00EA2006" w:rsidRDefault="004576DD" w:rsidP="00F9120D">
            <w:pPr>
              <w:pStyle w:val="ListParagraph"/>
              <w:numPr>
                <w:ilvl w:val="0"/>
                <w:numId w:val="6"/>
              </w:numPr>
            </w:pPr>
            <w:r>
              <w:t>Social-</w:t>
            </w:r>
            <w:r w:rsidR="00EA2006">
              <w:t>media etiquette</w:t>
            </w:r>
          </w:p>
          <w:p w:rsidR="00EA2006" w:rsidRDefault="00EA2006" w:rsidP="00F9120D">
            <w:pPr>
              <w:pStyle w:val="ListParagraph"/>
              <w:numPr>
                <w:ilvl w:val="0"/>
                <w:numId w:val="6"/>
              </w:numPr>
            </w:pPr>
            <w:r>
              <w:t xml:space="preserve">Understand and apply ethics in social media and mobile device usage </w:t>
            </w:r>
          </w:p>
          <w:p w:rsidR="00EA2006" w:rsidRDefault="00EA2006" w:rsidP="00F9120D">
            <w:pPr>
              <w:pStyle w:val="ListParagraph"/>
              <w:numPr>
                <w:ilvl w:val="0"/>
                <w:numId w:val="6"/>
              </w:numPr>
            </w:pPr>
            <w:r>
              <w:t>Grammar/communication skills for written and face-to-face communication</w:t>
            </w:r>
          </w:p>
          <w:p w:rsidR="00EA2006" w:rsidRDefault="00EA2006" w:rsidP="00F9120D">
            <w:pPr>
              <w:pStyle w:val="ListParagraph"/>
              <w:numPr>
                <w:ilvl w:val="0"/>
                <w:numId w:val="6"/>
              </w:numPr>
            </w:pPr>
            <w:r>
              <w:t xml:space="preserve">Ability to understand what resonates via social media </w:t>
            </w:r>
          </w:p>
          <w:p w:rsidR="00EA2006" w:rsidRDefault="00945954" w:rsidP="00F9120D">
            <w:pPr>
              <w:pStyle w:val="ListParagraph"/>
              <w:numPr>
                <w:ilvl w:val="0"/>
                <w:numId w:val="6"/>
              </w:numPr>
            </w:pPr>
            <w:r>
              <w:t>Understand</w:t>
            </w:r>
            <w:r w:rsidR="00EA2006">
              <w:t xml:space="preserve"> how to design and apply content based on size of device being utilized</w:t>
            </w:r>
          </w:p>
          <w:p w:rsidR="00EA2006" w:rsidRDefault="00EA2006" w:rsidP="00F9120D">
            <w:pPr>
              <w:pStyle w:val="ListParagraph"/>
              <w:numPr>
                <w:ilvl w:val="0"/>
                <w:numId w:val="6"/>
              </w:numPr>
            </w:pPr>
            <w:r>
              <w:t>Understand how to choose best communication medium and change communication styles for different types of communication</w:t>
            </w:r>
          </w:p>
          <w:p w:rsidR="00945954" w:rsidRDefault="00945954" w:rsidP="00945954">
            <w:pPr>
              <w:pStyle w:val="ListParagraph"/>
            </w:pPr>
          </w:p>
          <w:p w:rsidR="00EA2006" w:rsidRDefault="00EA2006" w:rsidP="00F9120D">
            <w:pPr>
              <w:pStyle w:val="ListParagraph"/>
              <w:numPr>
                <w:ilvl w:val="0"/>
                <w:numId w:val="6"/>
              </w:numPr>
            </w:pPr>
            <w:r>
              <w:t>Know your audience</w:t>
            </w:r>
          </w:p>
          <w:p w:rsidR="00EA2006" w:rsidRDefault="004576DD" w:rsidP="00F9120D">
            <w:pPr>
              <w:pStyle w:val="ListParagraph"/>
              <w:numPr>
                <w:ilvl w:val="0"/>
                <w:numId w:val="6"/>
              </w:numPr>
            </w:pPr>
            <w:r>
              <w:t>Ability to analyze non</w:t>
            </w:r>
            <w:r w:rsidR="00EA2006">
              <w:t>verbal communication</w:t>
            </w:r>
          </w:p>
          <w:p w:rsidR="00EA2006" w:rsidRPr="004C573D" w:rsidRDefault="00EA2006" w:rsidP="006F59E4">
            <w:pPr>
              <w:rPr>
                <w:b/>
              </w:rPr>
            </w:pPr>
          </w:p>
        </w:tc>
        <w:tc>
          <w:tcPr>
            <w:tcW w:w="1165" w:type="dxa"/>
            <w:vAlign w:val="center"/>
          </w:tcPr>
          <w:p w:rsidR="00EA2006" w:rsidRPr="00772D95" w:rsidRDefault="00EA2006" w:rsidP="004F5231">
            <w:pPr>
              <w:jc w:val="center"/>
              <w:rPr>
                <w:sz w:val="28"/>
                <w:szCs w:val="28"/>
              </w:rPr>
            </w:pPr>
            <w:r w:rsidRPr="00772D95">
              <w:rPr>
                <w:sz w:val="28"/>
                <w:szCs w:val="28"/>
              </w:rPr>
              <w:t>x</w:t>
            </w:r>
          </w:p>
        </w:tc>
        <w:tc>
          <w:tcPr>
            <w:tcW w:w="992" w:type="dxa"/>
            <w:vAlign w:val="center"/>
          </w:tcPr>
          <w:p w:rsidR="00EA2006" w:rsidRPr="00DB2BE8" w:rsidRDefault="00EA2006" w:rsidP="004F5231">
            <w:pPr>
              <w:jc w:val="center"/>
              <w:rPr>
                <w:sz w:val="28"/>
                <w:szCs w:val="28"/>
              </w:rPr>
            </w:pPr>
            <w:r w:rsidRPr="00772D95">
              <w:rPr>
                <w:sz w:val="28"/>
                <w:szCs w:val="28"/>
              </w:rPr>
              <w:t>x</w:t>
            </w:r>
          </w:p>
        </w:tc>
        <w:tc>
          <w:tcPr>
            <w:tcW w:w="1063" w:type="dxa"/>
          </w:tcPr>
          <w:p w:rsidR="00EA2006" w:rsidRPr="00772D95" w:rsidRDefault="00EA2006" w:rsidP="006F59E4">
            <w:pPr>
              <w:jc w:val="center"/>
              <w:rPr>
                <w:sz w:val="28"/>
                <w:szCs w:val="28"/>
              </w:rPr>
            </w:pPr>
            <w:r w:rsidRPr="00772D95">
              <w:rPr>
                <w:sz w:val="28"/>
                <w:szCs w:val="28"/>
              </w:rPr>
              <w:t>x</w:t>
            </w:r>
          </w:p>
        </w:tc>
      </w:tr>
      <w:tr w:rsidR="00763DC1" w:rsidRPr="00724EA3" w:rsidTr="004F5231">
        <w:tc>
          <w:tcPr>
            <w:tcW w:w="7310" w:type="dxa"/>
          </w:tcPr>
          <w:p w:rsidR="00EA2006" w:rsidRPr="00B14F4F" w:rsidRDefault="00744DE5" w:rsidP="00F9120D">
            <w:pPr>
              <w:pStyle w:val="ListParagraph"/>
              <w:numPr>
                <w:ilvl w:val="0"/>
                <w:numId w:val="5"/>
              </w:numPr>
            </w:pPr>
            <w:r>
              <w:rPr>
                <w:b/>
              </w:rPr>
              <w:t>Increasing</w:t>
            </w:r>
            <w:r w:rsidR="00EA2006">
              <w:rPr>
                <w:b/>
              </w:rPr>
              <w:t xml:space="preserve"> use of Big Data for predictive analytics and modeling: </w:t>
            </w:r>
            <w:r w:rsidR="00EA2006" w:rsidRPr="001F2A9A">
              <w:t>Leveraging Bi</w:t>
            </w:r>
            <w:r w:rsidR="00EA2006">
              <w:t xml:space="preserve">g Data allows businesses to obtain </w:t>
            </w:r>
            <w:r w:rsidR="00EA2006" w:rsidRPr="001F2A9A">
              <w:t xml:space="preserve">hindsight and </w:t>
            </w:r>
            <w:r w:rsidR="001B72FA">
              <w:t xml:space="preserve">to </w:t>
            </w:r>
            <w:r w:rsidR="00EA2006">
              <w:t>forecast wh</w:t>
            </w:r>
            <w:r w:rsidR="005A24BA">
              <w:t xml:space="preserve">at might happen in the future. </w:t>
            </w:r>
            <w:r w:rsidR="00AB258A">
              <w:t>Technology</w:t>
            </w:r>
            <w:r w:rsidR="00EA2006">
              <w:t xml:space="preserve"> in the prescriptive analytics area even recommends courses of action and shows likely outcomes.</w:t>
            </w:r>
            <w:r w:rsidR="00EA2006">
              <w:rPr>
                <w:b/>
              </w:rPr>
              <w:t xml:space="preserve"> </w:t>
            </w:r>
            <w:r w:rsidR="00EA2006" w:rsidRPr="00B14F4F">
              <w:t>Participants mentioned the growing trend</w:t>
            </w:r>
            <w:r w:rsidR="00A36059">
              <w:t>s</w:t>
            </w:r>
            <w:r w:rsidR="001B72FA">
              <w:t xml:space="preserve"> of applying Big Data in</w:t>
            </w:r>
            <w:r w:rsidR="00945954">
              <w:t xml:space="preserve"> the context of customer-</w:t>
            </w:r>
            <w:r w:rsidR="00EA2006" w:rsidRPr="00B14F4F">
              <w:t>experience mapping, sales strategies, and co-marketing efforts</w:t>
            </w:r>
            <w:r w:rsidR="00EA2006">
              <w:t>.</w:t>
            </w:r>
          </w:p>
          <w:p w:rsidR="00EA2006" w:rsidRPr="00724EA3" w:rsidRDefault="00EA2006" w:rsidP="006F59E4">
            <w:pPr>
              <w:pStyle w:val="ListParagraph"/>
              <w:rPr>
                <w:b/>
              </w:rPr>
            </w:pPr>
          </w:p>
          <w:p w:rsidR="00EA2006" w:rsidRDefault="00EA2006" w:rsidP="006F59E4">
            <w:pPr>
              <w:rPr>
                <w:b/>
              </w:rPr>
            </w:pPr>
            <w:r>
              <w:rPr>
                <w:b/>
              </w:rPr>
              <w:t>Identified skillsets</w:t>
            </w:r>
            <w:r w:rsidR="00763DC1">
              <w:rPr>
                <w:b/>
              </w:rPr>
              <w:t>:</w:t>
            </w:r>
          </w:p>
          <w:p w:rsidR="00EA2006" w:rsidRDefault="001B72FA" w:rsidP="00F9120D">
            <w:pPr>
              <w:pStyle w:val="ListParagraph"/>
              <w:numPr>
                <w:ilvl w:val="0"/>
                <w:numId w:val="7"/>
              </w:numPr>
            </w:pPr>
            <w:r>
              <w:t xml:space="preserve">Understand </w:t>
            </w:r>
            <w:r w:rsidR="00EA2006">
              <w:t>where to spend time and money on predictive modeling</w:t>
            </w:r>
          </w:p>
          <w:p w:rsidR="00EA2006" w:rsidRDefault="001B72FA" w:rsidP="00F9120D">
            <w:pPr>
              <w:pStyle w:val="ListParagraph"/>
              <w:numPr>
                <w:ilvl w:val="0"/>
                <w:numId w:val="7"/>
              </w:numPr>
            </w:pPr>
            <w:r>
              <w:t>Understand Google A</w:t>
            </w:r>
            <w:r w:rsidR="00EA2006">
              <w:t>nalytics, database const</w:t>
            </w:r>
            <w:r>
              <w:t>ruction</w:t>
            </w:r>
            <w:r w:rsidR="00945954">
              <w:t>,</w:t>
            </w:r>
            <w:r>
              <w:t xml:space="preserve"> and presentation/visualization</w:t>
            </w:r>
          </w:p>
          <w:p w:rsidR="00EA2006" w:rsidRDefault="001B72FA" w:rsidP="00F9120D">
            <w:pPr>
              <w:pStyle w:val="ListParagraph"/>
              <w:numPr>
                <w:ilvl w:val="0"/>
                <w:numId w:val="7"/>
              </w:numPr>
            </w:pPr>
            <w:r>
              <w:t>Understand</w:t>
            </w:r>
            <w:r w:rsidR="00EA2006">
              <w:t xml:space="preserve"> how to access, collect, analyze, and model data and make it useful in the real world</w:t>
            </w:r>
          </w:p>
          <w:p w:rsidR="00EA2006" w:rsidRDefault="00EA2006" w:rsidP="00F9120D">
            <w:pPr>
              <w:pStyle w:val="ListParagraph"/>
              <w:numPr>
                <w:ilvl w:val="0"/>
                <w:numId w:val="7"/>
              </w:numPr>
            </w:pPr>
            <w:r>
              <w:t>Ability to understand the origin of data being analyzed and applied</w:t>
            </w:r>
          </w:p>
          <w:p w:rsidR="00EA2006" w:rsidRDefault="00EA2006" w:rsidP="00F9120D">
            <w:pPr>
              <w:pStyle w:val="ListParagraph"/>
              <w:numPr>
                <w:ilvl w:val="0"/>
                <w:numId w:val="7"/>
              </w:numPr>
            </w:pPr>
            <w:r>
              <w:t>Understa</w:t>
            </w:r>
            <w:r w:rsidR="001B72FA">
              <w:t>nd how to make data-</w:t>
            </w:r>
            <w:r>
              <w:t>driven decisions</w:t>
            </w:r>
          </w:p>
          <w:p w:rsidR="00EA2006" w:rsidRDefault="00EA2006" w:rsidP="00F9120D">
            <w:pPr>
              <w:pStyle w:val="ListParagraph"/>
              <w:numPr>
                <w:ilvl w:val="0"/>
                <w:numId w:val="7"/>
              </w:numPr>
            </w:pPr>
            <w:r>
              <w:t>Ability to</w:t>
            </w:r>
            <w:r w:rsidR="001B72FA">
              <w:t xml:space="preserve"> apply</w:t>
            </w:r>
            <w:r>
              <w:t xml:space="preserve"> </w:t>
            </w:r>
            <w:r w:rsidR="00AB258A">
              <w:t xml:space="preserve">the </w:t>
            </w:r>
            <w:r>
              <w:t>Microsoft Office toolset</w:t>
            </w:r>
          </w:p>
          <w:p w:rsidR="00EA2006" w:rsidRDefault="00EA2006" w:rsidP="00F9120D">
            <w:pPr>
              <w:pStyle w:val="ListParagraph"/>
              <w:numPr>
                <w:ilvl w:val="0"/>
                <w:numId w:val="7"/>
              </w:numPr>
            </w:pPr>
            <w:r>
              <w:t>Strong keyboarding skills</w:t>
            </w:r>
          </w:p>
          <w:p w:rsidR="00EA2006" w:rsidRDefault="00EA2006" w:rsidP="00F9120D">
            <w:pPr>
              <w:pStyle w:val="ListParagraph"/>
              <w:numPr>
                <w:ilvl w:val="0"/>
                <w:numId w:val="7"/>
              </w:numPr>
            </w:pPr>
            <w:r>
              <w:t>Strong mathematical and statistical analysis</w:t>
            </w:r>
          </w:p>
          <w:p w:rsidR="00EA2006" w:rsidRDefault="00EA2006" w:rsidP="00F9120D">
            <w:pPr>
              <w:pStyle w:val="ListParagraph"/>
              <w:numPr>
                <w:ilvl w:val="0"/>
                <w:numId w:val="7"/>
              </w:numPr>
            </w:pPr>
            <w:r>
              <w:t>Deep industry knowledge</w:t>
            </w:r>
          </w:p>
          <w:p w:rsidR="00EA2006" w:rsidRDefault="00EA2006" w:rsidP="00F9120D">
            <w:pPr>
              <w:pStyle w:val="ListParagraph"/>
              <w:numPr>
                <w:ilvl w:val="0"/>
                <w:numId w:val="7"/>
              </w:numPr>
            </w:pPr>
            <w:r>
              <w:t>Ability to utilize data as a revenue resource</w:t>
            </w:r>
          </w:p>
          <w:p w:rsidR="00EA2006" w:rsidRDefault="00EA2006" w:rsidP="00F9120D">
            <w:pPr>
              <w:pStyle w:val="ListParagraph"/>
              <w:numPr>
                <w:ilvl w:val="0"/>
                <w:numId w:val="7"/>
              </w:numPr>
            </w:pPr>
            <w:r>
              <w:t>Ability to think about data out of the box</w:t>
            </w:r>
          </w:p>
          <w:p w:rsidR="00EA2006" w:rsidRDefault="00EA2006" w:rsidP="00F9120D">
            <w:pPr>
              <w:pStyle w:val="ListParagraph"/>
              <w:numPr>
                <w:ilvl w:val="0"/>
                <w:numId w:val="7"/>
              </w:numPr>
            </w:pPr>
            <w:r>
              <w:t>Forward thinking</w:t>
            </w:r>
          </w:p>
          <w:p w:rsidR="00EA2006" w:rsidRDefault="00EA2006" w:rsidP="00F9120D">
            <w:pPr>
              <w:pStyle w:val="ListParagraph"/>
              <w:numPr>
                <w:ilvl w:val="0"/>
                <w:numId w:val="7"/>
              </w:numPr>
            </w:pPr>
            <w:r>
              <w:t xml:space="preserve">Critical thinking </w:t>
            </w:r>
          </w:p>
          <w:p w:rsidR="00EA2006" w:rsidRDefault="00EA2006" w:rsidP="00F9120D">
            <w:pPr>
              <w:pStyle w:val="ListParagraph"/>
              <w:numPr>
                <w:ilvl w:val="0"/>
                <w:numId w:val="7"/>
              </w:numPr>
            </w:pPr>
            <w:r>
              <w:t xml:space="preserve">Ability to </w:t>
            </w:r>
            <w:r w:rsidR="00AB258A">
              <w:t xml:space="preserve">solve </w:t>
            </w:r>
            <w:r w:rsidR="001B72FA">
              <w:t>mathematical word problems</w:t>
            </w:r>
          </w:p>
          <w:p w:rsidR="00EA2006" w:rsidRDefault="00EA2006" w:rsidP="00F9120D">
            <w:pPr>
              <w:pStyle w:val="ListParagraph"/>
              <w:numPr>
                <w:ilvl w:val="0"/>
                <w:numId w:val="7"/>
              </w:numPr>
            </w:pPr>
            <w:r>
              <w:t>Ethics—especially as they relate to</w:t>
            </w:r>
            <w:r w:rsidR="00AB258A">
              <w:t xml:space="preserve"> data</w:t>
            </w:r>
            <w:r>
              <w:t xml:space="preserve"> privacy and security</w:t>
            </w:r>
          </w:p>
          <w:p w:rsidR="00EA2006" w:rsidRDefault="00EA2006" w:rsidP="00F9120D">
            <w:pPr>
              <w:pStyle w:val="ListParagraph"/>
              <w:numPr>
                <w:ilvl w:val="0"/>
                <w:numId w:val="7"/>
              </w:numPr>
            </w:pPr>
            <w:r>
              <w:t>Ability to apply technology to areas where it has not traditionally been applied</w:t>
            </w:r>
          </w:p>
          <w:p w:rsidR="00EA2006" w:rsidRDefault="00EA2006" w:rsidP="006F59E4">
            <w:pPr>
              <w:pStyle w:val="ListParagraph"/>
            </w:pPr>
          </w:p>
        </w:tc>
        <w:tc>
          <w:tcPr>
            <w:tcW w:w="1165" w:type="dxa"/>
            <w:vAlign w:val="center"/>
          </w:tcPr>
          <w:p w:rsidR="00EA2006" w:rsidRPr="00724EA3" w:rsidRDefault="00EA2006" w:rsidP="004F5231">
            <w:pPr>
              <w:jc w:val="center"/>
              <w:rPr>
                <w:sz w:val="28"/>
                <w:szCs w:val="28"/>
              </w:rPr>
            </w:pPr>
            <w:r w:rsidRPr="00724EA3">
              <w:rPr>
                <w:sz w:val="28"/>
                <w:szCs w:val="28"/>
              </w:rPr>
              <w:t>x</w:t>
            </w:r>
          </w:p>
        </w:tc>
        <w:tc>
          <w:tcPr>
            <w:tcW w:w="992" w:type="dxa"/>
            <w:vAlign w:val="center"/>
          </w:tcPr>
          <w:p w:rsidR="00EA2006" w:rsidRPr="00724EA3" w:rsidRDefault="00EA2006" w:rsidP="004F5231">
            <w:pPr>
              <w:jc w:val="center"/>
              <w:rPr>
                <w:sz w:val="28"/>
                <w:szCs w:val="28"/>
              </w:rPr>
            </w:pPr>
            <w:r>
              <w:rPr>
                <w:sz w:val="28"/>
                <w:szCs w:val="28"/>
              </w:rPr>
              <w:t>x</w:t>
            </w:r>
          </w:p>
        </w:tc>
        <w:tc>
          <w:tcPr>
            <w:tcW w:w="1063" w:type="dxa"/>
            <w:vAlign w:val="center"/>
          </w:tcPr>
          <w:p w:rsidR="00EA2006" w:rsidRPr="00724EA3" w:rsidRDefault="00EA2006" w:rsidP="004F5231">
            <w:pPr>
              <w:jc w:val="center"/>
              <w:rPr>
                <w:sz w:val="28"/>
                <w:szCs w:val="28"/>
              </w:rPr>
            </w:pPr>
            <w:r w:rsidRPr="00724EA3">
              <w:rPr>
                <w:sz w:val="28"/>
                <w:szCs w:val="28"/>
              </w:rPr>
              <w:t>x</w:t>
            </w:r>
          </w:p>
        </w:tc>
      </w:tr>
      <w:tr w:rsidR="00763DC1" w:rsidTr="004F5231">
        <w:tc>
          <w:tcPr>
            <w:tcW w:w="7310" w:type="dxa"/>
          </w:tcPr>
          <w:p w:rsidR="00EA2006" w:rsidRDefault="00EA2006" w:rsidP="00F9120D">
            <w:pPr>
              <w:pStyle w:val="ListParagraph"/>
              <w:numPr>
                <w:ilvl w:val="0"/>
                <w:numId w:val="5"/>
              </w:numPr>
            </w:pPr>
            <w:r w:rsidRPr="0095199B">
              <w:rPr>
                <w:b/>
              </w:rPr>
              <w:t>Continued expansion of the virtual/remote office</w:t>
            </w:r>
            <w:r w:rsidR="00A36059">
              <w:rPr>
                <w:b/>
              </w:rPr>
              <w:t>:</w:t>
            </w:r>
            <w:r>
              <w:rPr>
                <w:b/>
              </w:rPr>
              <w:t xml:space="preserve"> </w:t>
            </w:r>
            <w:r w:rsidR="00945954">
              <w:t>Factors such as remote-</w:t>
            </w:r>
            <w:r w:rsidRPr="0095199B">
              <w:t>access solutions, a transient workforce, globalization, improved productivity, and cost savings continue to fuel the rise of the virtual office.</w:t>
            </w:r>
            <w:r w:rsidR="005923D8">
              <w:t xml:space="preserve"> </w:t>
            </w:r>
            <w:r>
              <w:t xml:space="preserve">One study shows that 62% of companies allow employees to work remotely on either a part-time or full-time basis.  </w:t>
            </w:r>
          </w:p>
          <w:p w:rsidR="00EA2006" w:rsidRDefault="00EA2006" w:rsidP="006F59E4">
            <w:pPr>
              <w:pStyle w:val="ListParagraph"/>
            </w:pPr>
          </w:p>
          <w:p w:rsidR="00EA2006" w:rsidRDefault="00EA2006" w:rsidP="006F59E4">
            <w:pPr>
              <w:rPr>
                <w:b/>
              </w:rPr>
            </w:pPr>
            <w:r>
              <w:rPr>
                <w:b/>
              </w:rPr>
              <w:t xml:space="preserve">Identified </w:t>
            </w:r>
            <w:r w:rsidRPr="002667C0">
              <w:rPr>
                <w:b/>
              </w:rPr>
              <w:t xml:space="preserve">skillsets: </w:t>
            </w:r>
          </w:p>
          <w:p w:rsidR="00EA2006" w:rsidRDefault="00EA2006" w:rsidP="00F9120D">
            <w:pPr>
              <w:pStyle w:val="ListParagraph"/>
              <w:numPr>
                <w:ilvl w:val="0"/>
                <w:numId w:val="8"/>
              </w:numPr>
            </w:pPr>
            <w:r>
              <w:t>Team building</w:t>
            </w:r>
          </w:p>
          <w:p w:rsidR="00EA2006" w:rsidRDefault="00EA2006" w:rsidP="00F9120D">
            <w:pPr>
              <w:pStyle w:val="ListParagraph"/>
              <w:numPr>
                <w:ilvl w:val="0"/>
                <w:numId w:val="8"/>
              </w:numPr>
            </w:pPr>
            <w:r>
              <w:t>Collaboration/networking skills</w:t>
            </w:r>
          </w:p>
          <w:p w:rsidR="00EA2006" w:rsidRDefault="001B72FA" w:rsidP="00F9120D">
            <w:pPr>
              <w:pStyle w:val="ListParagraph"/>
              <w:numPr>
                <w:ilvl w:val="0"/>
                <w:numId w:val="8"/>
              </w:numPr>
            </w:pPr>
            <w:r>
              <w:t>Understand and utilize</w:t>
            </w:r>
            <w:r w:rsidR="00EA2006">
              <w:t xml:space="preserve"> virtual meeting options</w:t>
            </w:r>
          </w:p>
          <w:p w:rsidR="00EA2006" w:rsidRDefault="00EA2006" w:rsidP="00F9120D">
            <w:pPr>
              <w:pStyle w:val="ListParagraph"/>
              <w:numPr>
                <w:ilvl w:val="0"/>
                <w:numId w:val="8"/>
              </w:numPr>
            </w:pPr>
            <w:r>
              <w:t>Ability to be self-starting, self-motivated</w:t>
            </w:r>
          </w:p>
          <w:p w:rsidR="00EA2006" w:rsidRDefault="00EA2006" w:rsidP="00F9120D">
            <w:pPr>
              <w:pStyle w:val="ListParagraph"/>
              <w:numPr>
                <w:ilvl w:val="0"/>
                <w:numId w:val="8"/>
              </w:numPr>
            </w:pPr>
            <w:r>
              <w:t>Accountability</w:t>
            </w:r>
          </w:p>
          <w:p w:rsidR="00EA2006" w:rsidRDefault="00EA2006" w:rsidP="00F9120D">
            <w:pPr>
              <w:pStyle w:val="ListParagraph"/>
              <w:numPr>
                <w:ilvl w:val="0"/>
                <w:numId w:val="8"/>
              </w:numPr>
            </w:pPr>
            <w:r>
              <w:t>Should possess strengths in reporting</w:t>
            </w:r>
            <w:r w:rsidR="001B72FA">
              <w:t>, project-</w:t>
            </w:r>
            <w:r>
              <w:t xml:space="preserve">management skills, IT problem solving, and communication. </w:t>
            </w:r>
          </w:p>
          <w:p w:rsidR="00EA2006" w:rsidRDefault="00EA2006" w:rsidP="0054583B">
            <w:pPr>
              <w:pStyle w:val="ListParagraph"/>
              <w:numPr>
                <w:ilvl w:val="0"/>
                <w:numId w:val="8"/>
              </w:numPr>
            </w:pPr>
            <w:r>
              <w:t>IT security/safety</w:t>
            </w:r>
          </w:p>
          <w:p w:rsidR="0054583B" w:rsidRDefault="0054583B" w:rsidP="0054583B">
            <w:pPr>
              <w:pStyle w:val="ListParagraph"/>
            </w:pPr>
          </w:p>
        </w:tc>
        <w:tc>
          <w:tcPr>
            <w:tcW w:w="1165" w:type="dxa"/>
            <w:vAlign w:val="center"/>
          </w:tcPr>
          <w:p w:rsidR="00EA2006" w:rsidRPr="00C45102" w:rsidRDefault="00EA2006" w:rsidP="004F5231">
            <w:pPr>
              <w:jc w:val="center"/>
              <w:rPr>
                <w:sz w:val="28"/>
                <w:szCs w:val="28"/>
              </w:rPr>
            </w:pPr>
            <w:r>
              <w:rPr>
                <w:sz w:val="28"/>
                <w:szCs w:val="28"/>
              </w:rPr>
              <w:t>x</w:t>
            </w:r>
          </w:p>
        </w:tc>
        <w:tc>
          <w:tcPr>
            <w:tcW w:w="992" w:type="dxa"/>
            <w:vAlign w:val="center"/>
          </w:tcPr>
          <w:p w:rsidR="00EA2006" w:rsidRPr="00C45102" w:rsidRDefault="00EA2006" w:rsidP="004F5231">
            <w:pPr>
              <w:jc w:val="center"/>
              <w:rPr>
                <w:sz w:val="28"/>
                <w:szCs w:val="28"/>
              </w:rPr>
            </w:pPr>
            <w:r>
              <w:rPr>
                <w:sz w:val="28"/>
                <w:szCs w:val="28"/>
              </w:rPr>
              <w:t>x</w:t>
            </w:r>
          </w:p>
        </w:tc>
        <w:tc>
          <w:tcPr>
            <w:tcW w:w="1063" w:type="dxa"/>
          </w:tcPr>
          <w:p w:rsidR="00EA2006" w:rsidRDefault="00EA2006" w:rsidP="006F59E4"/>
        </w:tc>
      </w:tr>
      <w:tr w:rsidR="00763DC1" w:rsidTr="004F5231">
        <w:tc>
          <w:tcPr>
            <w:tcW w:w="7310" w:type="dxa"/>
          </w:tcPr>
          <w:p w:rsidR="00EA2006" w:rsidRPr="005A2A9D" w:rsidRDefault="00744DE5" w:rsidP="00F9120D">
            <w:pPr>
              <w:pStyle w:val="ListParagraph"/>
              <w:numPr>
                <w:ilvl w:val="0"/>
                <w:numId w:val="5"/>
              </w:numPr>
              <w:rPr>
                <w:b/>
              </w:rPr>
            </w:pPr>
            <w:r>
              <w:rPr>
                <w:b/>
              </w:rPr>
              <w:t>Increasing</w:t>
            </w:r>
            <w:r w:rsidR="00EA2006" w:rsidRPr="005A2A9D">
              <w:rPr>
                <w:b/>
              </w:rPr>
              <w:t xml:space="preserve"> blending of work and family life: </w:t>
            </w:r>
            <w:r w:rsidR="00EA2006">
              <w:t xml:space="preserve">As remote work opportunities and home-based businesses grow, drawing the lines between personal and professional </w:t>
            </w:r>
            <w:r w:rsidR="005923D8">
              <w:t xml:space="preserve">worlds becomes more difficult. </w:t>
            </w:r>
            <w:r w:rsidR="00EA2006">
              <w:t>Employees are struggling to maintain boundaries in light of 24/7 access to their work environment.</w:t>
            </w:r>
          </w:p>
          <w:p w:rsidR="00EA2006" w:rsidRPr="005A2A9D" w:rsidRDefault="00EA2006" w:rsidP="006F59E4">
            <w:pPr>
              <w:pStyle w:val="ListParagraph"/>
              <w:rPr>
                <w:b/>
              </w:rPr>
            </w:pPr>
          </w:p>
          <w:p w:rsidR="00EA2006" w:rsidRDefault="00EA2006" w:rsidP="006F59E4">
            <w:pPr>
              <w:rPr>
                <w:b/>
              </w:rPr>
            </w:pPr>
            <w:r>
              <w:rPr>
                <w:b/>
              </w:rPr>
              <w:t>Identified skillsets</w:t>
            </w:r>
            <w:r w:rsidR="00763DC1">
              <w:rPr>
                <w:b/>
              </w:rPr>
              <w:t>:</w:t>
            </w:r>
          </w:p>
          <w:p w:rsidR="00EA2006" w:rsidRDefault="00AB258A" w:rsidP="00F9120D">
            <w:pPr>
              <w:pStyle w:val="ListParagraph"/>
              <w:numPr>
                <w:ilvl w:val="0"/>
                <w:numId w:val="9"/>
              </w:numPr>
            </w:pPr>
            <w:r>
              <w:t>Strong time-</w:t>
            </w:r>
            <w:r w:rsidR="00EA2006">
              <w:t>management skills</w:t>
            </w:r>
          </w:p>
          <w:p w:rsidR="00EA2006" w:rsidRDefault="00EA2006" w:rsidP="00F9120D">
            <w:pPr>
              <w:pStyle w:val="ListParagraph"/>
              <w:numPr>
                <w:ilvl w:val="0"/>
                <w:numId w:val="9"/>
              </w:numPr>
            </w:pPr>
            <w:r>
              <w:t>Ability to self-brand</w:t>
            </w:r>
          </w:p>
          <w:p w:rsidR="00EA2006" w:rsidRDefault="00EA2006" w:rsidP="00F9120D">
            <w:pPr>
              <w:pStyle w:val="ListParagraph"/>
              <w:numPr>
                <w:ilvl w:val="0"/>
                <w:numId w:val="9"/>
              </w:numPr>
            </w:pPr>
            <w:r>
              <w:t xml:space="preserve">Understand the value of </w:t>
            </w:r>
            <w:r w:rsidR="001B72FA">
              <w:t xml:space="preserve">work/life </w:t>
            </w:r>
            <w:r>
              <w:t>balance</w:t>
            </w:r>
          </w:p>
          <w:p w:rsidR="00EA2006" w:rsidRDefault="00EA2006" w:rsidP="00F9120D">
            <w:pPr>
              <w:pStyle w:val="ListParagraph"/>
              <w:numPr>
                <w:ilvl w:val="0"/>
                <w:numId w:val="9"/>
              </w:numPr>
            </w:pPr>
            <w:r>
              <w:t>Set clear work/personal boundaries</w:t>
            </w:r>
          </w:p>
          <w:p w:rsidR="00EA2006" w:rsidRDefault="001B72FA" w:rsidP="00F9120D">
            <w:pPr>
              <w:pStyle w:val="ListParagraph"/>
              <w:numPr>
                <w:ilvl w:val="0"/>
                <w:numId w:val="9"/>
              </w:numPr>
            </w:pPr>
            <w:r>
              <w:t>Maintain priorities for</w:t>
            </w:r>
            <w:r w:rsidR="00EA2006">
              <w:t xml:space="preserve"> personal relationships and civic pursuits</w:t>
            </w:r>
          </w:p>
          <w:p w:rsidR="00EA2006" w:rsidRPr="00EF0A68" w:rsidRDefault="00EA2006" w:rsidP="006F59E4">
            <w:pPr>
              <w:pStyle w:val="ListParagraph"/>
              <w:rPr>
                <w:b/>
              </w:rPr>
            </w:pPr>
          </w:p>
        </w:tc>
        <w:tc>
          <w:tcPr>
            <w:tcW w:w="1165" w:type="dxa"/>
            <w:vAlign w:val="center"/>
          </w:tcPr>
          <w:p w:rsidR="00EA2006" w:rsidRPr="00C45102" w:rsidRDefault="00EA2006" w:rsidP="004F5231">
            <w:pPr>
              <w:jc w:val="center"/>
              <w:rPr>
                <w:sz w:val="28"/>
                <w:szCs w:val="28"/>
              </w:rPr>
            </w:pPr>
            <w:r>
              <w:rPr>
                <w:sz w:val="28"/>
                <w:szCs w:val="28"/>
              </w:rPr>
              <w:t>x</w:t>
            </w:r>
          </w:p>
        </w:tc>
        <w:tc>
          <w:tcPr>
            <w:tcW w:w="992" w:type="dxa"/>
            <w:vAlign w:val="center"/>
          </w:tcPr>
          <w:p w:rsidR="00EA2006" w:rsidRPr="00C45102" w:rsidRDefault="00EA2006" w:rsidP="004F5231">
            <w:pPr>
              <w:jc w:val="center"/>
              <w:rPr>
                <w:sz w:val="28"/>
                <w:szCs w:val="28"/>
              </w:rPr>
            </w:pPr>
            <w:r>
              <w:rPr>
                <w:sz w:val="28"/>
                <w:szCs w:val="28"/>
              </w:rPr>
              <w:t>x</w:t>
            </w:r>
          </w:p>
        </w:tc>
        <w:tc>
          <w:tcPr>
            <w:tcW w:w="1063" w:type="dxa"/>
            <w:vAlign w:val="center"/>
          </w:tcPr>
          <w:p w:rsidR="00EA2006" w:rsidRDefault="00EA2006" w:rsidP="004F5231">
            <w:pPr>
              <w:jc w:val="center"/>
            </w:pPr>
          </w:p>
        </w:tc>
      </w:tr>
      <w:tr w:rsidR="00763DC1" w:rsidTr="004F5231">
        <w:tc>
          <w:tcPr>
            <w:tcW w:w="7310" w:type="dxa"/>
          </w:tcPr>
          <w:p w:rsidR="00EA2006" w:rsidRPr="00987572" w:rsidRDefault="00EA2006" w:rsidP="00F9120D">
            <w:pPr>
              <w:pStyle w:val="ListParagraph"/>
              <w:numPr>
                <w:ilvl w:val="0"/>
                <w:numId w:val="5"/>
              </w:numPr>
              <w:rPr>
                <w:b/>
              </w:rPr>
            </w:pPr>
            <w:r>
              <w:rPr>
                <w:b/>
              </w:rPr>
              <w:t xml:space="preserve">Increasingly open work environments: </w:t>
            </w:r>
            <w:r w:rsidRPr="00892F02">
              <w:t xml:space="preserve">The trend towards smaller and more open workspaces </w:t>
            </w:r>
            <w:r>
              <w:t>has been</w:t>
            </w:r>
            <w:r w:rsidR="005923D8">
              <w:t xml:space="preserve"> building momentum. </w:t>
            </w:r>
            <w:r w:rsidRPr="00892F02">
              <w:t xml:space="preserve">More offices are being configured or redesigned without walls or partitions in the hopes of fostering more collaboration and teamwork. </w:t>
            </w:r>
            <w:r>
              <w:t>An open configuration also typica</w:t>
            </w:r>
            <w:r w:rsidR="001B72FA">
              <w:t>lly provides business with cost-</w:t>
            </w:r>
            <w:r>
              <w:t>savings benefits.</w:t>
            </w:r>
          </w:p>
          <w:p w:rsidR="00744DE5" w:rsidRDefault="00744DE5" w:rsidP="006F59E4">
            <w:pPr>
              <w:rPr>
                <w:b/>
              </w:rPr>
            </w:pPr>
          </w:p>
          <w:p w:rsidR="00EA2006" w:rsidRDefault="00EA2006" w:rsidP="006F59E4">
            <w:pPr>
              <w:rPr>
                <w:b/>
              </w:rPr>
            </w:pPr>
            <w:r>
              <w:rPr>
                <w:b/>
              </w:rPr>
              <w:t>Identified skillsets</w:t>
            </w:r>
            <w:r w:rsidR="00763DC1">
              <w:rPr>
                <w:b/>
              </w:rPr>
              <w:t>:</w:t>
            </w:r>
          </w:p>
          <w:p w:rsidR="00EA2006" w:rsidRPr="00987572" w:rsidRDefault="00EA2006" w:rsidP="00F9120D">
            <w:pPr>
              <w:pStyle w:val="ListParagraph"/>
              <w:numPr>
                <w:ilvl w:val="0"/>
                <w:numId w:val="10"/>
              </w:numPr>
              <w:rPr>
                <w:b/>
              </w:rPr>
            </w:pPr>
            <w:r>
              <w:t>Ability to focus and concentrate in busy environments</w:t>
            </w:r>
          </w:p>
          <w:p w:rsidR="00EA2006" w:rsidRPr="00987572" w:rsidRDefault="001B72FA" w:rsidP="00F9120D">
            <w:pPr>
              <w:pStyle w:val="ListParagraph"/>
              <w:numPr>
                <w:ilvl w:val="0"/>
                <w:numId w:val="10"/>
              </w:numPr>
              <w:rPr>
                <w:b/>
              </w:rPr>
            </w:pPr>
            <w:r>
              <w:t>Time-</w:t>
            </w:r>
            <w:r w:rsidR="00EA2006">
              <w:t>management skills</w:t>
            </w:r>
          </w:p>
          <w:p w:rsidR="00EA2006" w:rsidRPr="00987572" w:rsidRDefault="00EA2006" w:rsidP="00F9120D">
            <w:pPr>
              <w:pStyle w:val="ListParagraph"/>
              <w:numPr>
                <w:ilvl w:val="0"/>
                <w:numId w:val="10"/>
              </w:numPr>
              <w:rPr>
                <w:b/>
              </w:rPr>
            </w:pPr>
            <w:r>
              <w:t>Ability to prioritize</w:t>
            </w:r>
          </w:p>
          <w:p w:rsidR="00EA2006" w:rsidRPr="00987572" w:rsidRDefault="001B72FA" w:rsidP="00F9120D">
            <w:pPr>
              <w:pStyle w:val="ListParagraph"/>
              <w:numPr>
                <w:ilvl w:val="0"/>
                <w:numId w:val="10"/>
              </w:numPr>
              <w:rPr>
                <w:b/>
              </w:rPr>
            </w:pPr>
            <w:r>
              <w:t>Understand</w:t>
            </w:r>
            <w:r w:rsidR="00EA2006">
              <w:t xml:space="preserve"> rules of etiquette</w:t>
            </w:r>
          </w:p>
          <w:p w:rsidR="00EA2006" w:rsidRPr="00987572" w:rsidRDefault="00EA2006" w:rsidP="00F9120D">
            <w:pPr>
              <w:pStyle w:val="ListParagraph"/>
              <w:numPr>
                <w:ilvl w:val="0"/>
                <w:numId w:val="10"/>
              </w:numPr>
              <w:rPr>
                <w:b/>
              </w:rPr>
            </w:pPr>
            <w:r>
              <w:t>Self-awareness</w:t>
            </w:r>
          </w:p>
          <w:p w:rsidR="00EA2006" w:rsidRPr="00B9102F" w:rsidRDefault="00EA2006" w:rsidP="00F9120D">
            <w:pPr>
              <w:pStyle w:val="ListParagraph"/>
              <w:numPr>
                <w:ilvl w:val="0"/>
                <w:numId w:val="10"/>
              </w:numPr>
              <w:rPr>
                <w:b/>
              </w:rPr>
            </w:pPr>
            <w:r>
              <w:t>Ability to adjust management styles</w:t>
            </w:r>
          </w:p>
          <w:p w:rsidR="00EA2006" w:rsidRPr="00B9102F" w:rsidRDefault="00EA2006" w:rsidP="00F9120D">
            <w:pPr>
              <w:pStyle w:val="ListParagraph"/>
              <w:numPr>
                <w:ilvl w:val="0"/>
                <w:numId w:val="10"/>
              </w:numPr>
              <w:rPr>
                <w:b/>
              </w:rPr>
            </w:pPr>
            <w:r>
              <w:t>Excellent written communication skills</w:t>
            </w:r>
          </w:p>
          <w:p w:rsidR="00EA2006" w:rsidRPr="00987572" w:rsidRDefault="00EA2006" w:rsidP="00F9120D">
            <w:pPr>
              <w:pStyle w:val="ListParagraph"/>
              <w:numPr>
                <w:ilvl w:val="0"/>
                <w:numId w:val="10"/>
              </w:numPr>
              <w:rPr>
                <w:b/>
              </w:rPr>
            </w:pPr>
            <w:r>
              <w:t>Ability to choose best channel of communication</w:t>
            </w:r>
          </w:p>
          <w:p w:rsidR="00EA2006" w:rsidRPr="00987572" w:rsidRDefault="00EA2006" w:rsidP="006F59E4">
            <w:pPr>
              <w:rPr>
                <w:b/>
              </w:rPr>
            </w:pPr>
          </w:p>
        </w:tc>
        <w:tc>
          <w:tcPr>
            <w:tcW w:w="1165" w:type="dxa"/>
            <w:vAlign w:val="center"/>
          </w:tcPr>
          <w:p w:rsidR="00EA2006" w:rsidRPr="00C45102" w:rsidRDefault="00EA2006" w:rsidP="004F5231">
            <w:pPr>
              <w:jc w:val="center"/>
              <w:rPr>
                <w:sz w:val="28"/>
                <w:szCs w:val="28"/>
              </w:rPr>
            </w:pPr>
            <w:r>
              <w:rPr>
                <w:sz w:val="28"/>
                <w:szCs w:val="28"/>
              </w:rPr>
              <w:t>x</w:t>
            </w:r>
          </w:p>
        </w:tc>
        <w:tc>
          <w:tcPr>
            <w:tcW w:w="992" w:type="dxa"/>
            <w:vAlign w:val="center"/>
          </w:tcPr>
          <w:p w:rsidR="00EA2006" w:rsidRPr="00C45102" w:rsidRDefault="00EA2006" w:rsidP="004F5231">
            <w:pPr>
              <w:jc w:val="center"/>
              <w:rPr>
                <w:sz w:val="28"/>
                <w:szCs w:val="28"/>
              </w:rPr>
            </w:pPr>
            <w:r>
              <w:rPr>
                <w:sz w:val="28"/>
                <w:szCs w:val="28"/>
              </w:rPr>
              <w:t>x</w:t>
            </w:r>
          </w:p>
        </w:tc>
        <w:tc>
          <w:tcPr>
            <w:tcW w:w="1063" w:type="dxa"/>
            <w:vAlign w:val="center"/>
          </w:tcPr>
          <w:p w:rsidR="00EA2006" w:rsidRDefault="00EA2006" w:rsidP="004F5231">
            <w:pPr>
              <w:jc w:val="center"/>
            </w:pPr>
          </w:p>
        </w:tc>
      </w:tr>
      <w:tr w:rsidR="00763DC1" w:rsidTr="004F5231">
        <w:tc>
          <w:tcPr>
            <w:tcW w:w="7310" w:type="dxa"/>
          </w:tcPr>
          <w:p w:rsidR="00EA2006" w:rsidRPr="004D2382" w:rsidRDefault="00EA2006" w:rsidP="00F9120D">
            <w:pPr>
              <w:pStyle w:val="ListParagraph"/>
              <w:numPr>
                <w:ilvl w:val="0"/>
                <w:numId w:val="5"/>
              </w:numPr>
              <w:rPr>
                <w:b/>
              </w:rPr>
            </w:pPr>
            <w:r w:rsidRPr="00B9102F">
              <w:rPr>
                <w:b/>
              </w:rPr>
              <w:t>More collaboration in the workplace:</w:t>
            </w:r>
            <w:r>
              <w:t xml:space="preserve"> A recent study shows that collaboration between managers and employees has grown by more than 50 percent in the past two decades and that nearly 80 percent of the average worker’s</w:t>
            </w:r>
            <w:r w:rsidR="001B72FA">
              <w:t xml:space="preserve"> time is spent interacting with</w:t>
            </w:r>
            <w:r>
              <w:t xml:space="preserve"> and giving feedback to colleagues. Collaborative strategic planning and cross-functional teams were menti</w:t>
            </w:r>
            <w:r w:rsidR="00945954">
              <w:t xml:space="preserve">oned as </w:t>
            </w:r>
            <w:r>
              <w:t>important component</w:t>
            </w:r>
            <w:r w:rsidR="00945954">
              <w:t>s in this growing trend.</w:t>
            </w:r>
          </w:p>
          <w:p w:rsidR="00EA2006" w:rsidRDefault="00EA2006" w:rsidP="006F59E4">
            <w:pPr>
              <w:rPr>
                <w:b/>
              </w:rPr>
            </w:pPr>
          </w:p>
          <w:p w:rsidR="00EA2006" w:rsidRDefault="00EA2006" w:rsidP="006F59E4">
            <w:pPr>
              <w:rPr>
                <w:b/>
              </w:rPr>
            </w:pPr>
            <w:r>
              <w:rPr>
                <w:b/>
              </w:rPr>
              <w:t>Identified skillsets</w:t>
            </w:r>
            <w:r w:rsidR="00763DC1">
              <w:rPr>
                <w:b/>
              </w:rPr>
              <w:t>:</w:t>
            </w:r>
          </w:p>
          <w:p w:rsidR="00EA2006" w:rsidRDefault="00EA2006" w:rsidP="00F9120D">
            <w:pPr>
              <w:pStyle w:val="ListParagraph"/>
              <w:numPr>
                <w:ilvl w:val="0"/>
                <w:numId w:val="11"/>
              </w:numPr>
            </w:pPr>
            <w:r w:rsidRPr="004D2382">
              <w:t>Team buildi</w:t>
            </w:r>
            <w:r>
              <w:t>ng</w:t>
            </w:r>
          </w:p>
          <w:p w:rsidR="00EA2006" w:rsidRDefault="00EA2006" w:rsidP="00F9120D">
            <w:pPr>
              <w:pStyle w:val="ListParagraph"/>
              <w:numPr>
                <w:ilvl w:val="0"/>
                <w:numId w:val="11"/>
              </w:numPr>
            </w:pPr>
            <w:r>
              <w:t>Strengths in collaboration and networking</w:t>
            </w:r>
          </w:p>
          <w:p w:rsidR="00EA2006" w:rsidRDefault="00EA2006" w:rsidP="00F9120D">
            <w:pPr>
              <w:pStyle w:val="ListParagraph"/>
              <w:numPr>
                <w:ilvl w:val="0"/>
                <w:numId w:val="11"/>
              </w:numPr>
            </w:pPr>
            <w:r>
              <w:t>U</w:t>
            </w:r>
            <w:r w:rsidRPr="004D2382">
              <w:t>nderst</w:t>
            </w:r>
            <w:r>
              <w:t xml:space="preserve">anding virtual meeting </w:t>
            </w:r>
          </w:p>
          <w:p w:rsidR="00EA2006" w:rsidRPr="00987572" w:rsidRDefault="001B72FA" w:rsidP="00F9120D">
            <w:pPr>
              <w:pStyle w:val="ListParagraph"/>
              <w:numPr>
                <w:ilvl w:val="0"/>
                <w:numId w:val="11"/>
              </w:numPr>
              <w:rPr>
                <w:b/>
              </w:rPr>
            </w:pPr>
            <w:r>
              <w:t>Time-</w:t>
            </w:r>
            <w:r w:rsidR="00EA2006">
              <w:t>management skills</w:t>
            </w:r>
          </w:p>
          <w:p w:rsidR="00EA2006" w:rsidRPr="00987572" w:rsidRDefault="00EA2006" w:rsidP="00F9120D">
            <w:pPr>
              <w:pStyle w:val="ListParagraph"/>
              <w:numPr>
                <w:ilvl w:val="0"/>
                <w:numId w:val="11"/>
              </w:numPr>
              <w:rPr>
                <w:b/>
              </w:rPr>
            </w:pPr>
            <w:r>
              <w:t>Ability to prioritize</w:t>
            </w:r>
          </w:p>
          <w:p w:rsidR="00EA2006" w:rsidRPr="00987572" w:rsidRDefault="001B72FA" w:rsidP="00F9120D">
            <w:pPr>
              <w:pStyle w:val="ListParagraph"/>
              <w:numPr>
                <w:ilvl w:val="0"/>
                <w:numId w:val="11"/>
              </w:numPr>
              <w:rPr>
                <w:b/>
              </w:rPr>
            </w:pPr>
            <w:r>
              <w:t>Understand</w:t>
            </w:r>
            <w:r w:rsidR="00EA2006">
              <w:t xml:space="preserve"> rules of etiquette</w:t>
            </w:r>
          </w:p>
          <w:p w:rsidR="00EA2006" w:rsidRDefault="00EA2006" w:rsidP="00F9120D">
            <w:pPr>
              <w:pStyle w:val="ListParagraph"/>
              <w:numPr>
                <w:ilvl w:val="0"/>
                <w:numId w:val="11"/>
              </w:numPr>
            </w:pPr>
            <w:r>
              <w:t>Strong communication skills</w:t>
            </w:r>
          </w:p>
          <w:p w:rsidR="00EA2006" w:rsidRDefault="00EA2006" w:rsidP="00F9120D">
            <w:pPr>
              <w:pStyle w:val="ListParagraph"/>
              <w:numPr>
                <w:ilvl w:val="0"/>
                <w:numId w:val="11"/>
              </w:numPr>
            </w:pPr>
            <w:r>
              <w:t>Ability to identify strategies</w:t>
            </w:r>
          </w:p>
          <w:p w:rsidR="00EA2006" w:rsidRDefault="00945954" w:rsidP="00F9120D">
            <w:pPr>
              <w:pStyle w:val="ListParagraph"/>
              <w:numPr>
                <w:ilvl w:val="0"/>
                <w:numId w:val="11"/>
              </w:numPr>
            </w:pPr>
            <w:r>
              <w:t>Strategic-</w:t>
            </w:r>
            <w:r w:rsidR="00EA2006">
              <w:t>management skills</w:t>
            </w:r>
          </w:p>
          <w:p w:rsidR="00EA2006" w:rsidRDefault="00AB258A" w:rsidP="00F9120D">
            <w:pPr>
              <w:pStyle w:val="ListParagraph"/>
              <w:numPr>
                <w:ilvl w:val="0"/>
                <w:numId w:val="11"/>
              </w:numPr>
            </w:pPr>
            <w:r>
              <w:t>Project-</w:t>
            </w:r>
            <w:r w:rsidR="00EA2006">
              <w:t>management s</w:t>
            </w:r>
            <w:r w:rsidR="00945954">
              <w:t>k</w:t>
            </w:r>
            <w:r w:rsidR="00EA2006">
              <w:t>ills</w:t>
            </w:r>
          </w:p>
          <w:p w:rsidR="00EA2006" w:rsidRDefault="00AF2A06" w:rsidP="00F9120D">
            <w:pPr>
              <w:pStyle w:val="ListParagraph"/>
              <w:numPr>
                <w:ilvl w:val="0"/>
                <w:numId w:val="11"/>
              </w:numPr>
            </w:pPr>
            <w:r>
              <w:t>Decision-</w:t>
            </w:r>
            <w:r w:rsidR="00EA2006">
              <w:t>making abilities</w:t>
            </w:r>
          </w:p>
          <w:p w:rsidR="00EA2006" w:rsidRDefault="00AF2A06" w:rsidP="00F9120D">
            <w:pPr>
              <w:pStyle w:val="ListParagraph"/>
              <w:numPr>
                <w:ilvl w:val="0"/>
                <w:numId w:val="11"/>
              </w:numPr>
            </w:pPr>
            <w:r>
              <w:t>Understand how to an apply</w:t>
            </w:r>
            <w:r w:rsidR="00EA2006">
              <w:t xml:space="preserve"> a democratized process</w:t>
            </w:r>
          </w:p>
          <w:p w:rsidR="00EA2006" w:rsidRPr="00B66269" w:rsidRDefault="00AF2A06" w:rsidP="00F9120D">
            <w:pPr>
              <w:pStyle w:val="ListParagraph"/>
              <w:numPr>
                <w:ilvl w:val="0"/>
                <w:numId w:val="11"/>
              </w:numPr>
              <w:rPr>
                <w:b/>
              </w:rPr>
            </w:pPr>
            <w:r>
              <w:t>Understand</w:t>
            </w:r>
            <w:r w:rsidR="00945954">
              <w:t xml:space="preserve"> how data analytics drive</w:t>
            </w:r>
            <w:r w:rsidR="00EA2006">
              <w:t xml:space="preserve"> decision making</w:t>
            </w:r>
          </w:p>
          <w:p w:rsidR="00EA2006" w:rsidRPr="004D2382" w:rsidRDefault="00EA2006" w:rsidP="006F59E4">
            <w:pPr>
              <w:pStyle w:val="ListParagraph"/>
              <w:rPr>
                <w:b/>
              </w:rPr>
            </w:pPr>
          </w:p>
        </w:tc>
        <w:tc>
          <w:tcPr>
            <w:tcW w:w="1165" w:type="dxa"/>
            <w:vAlign w:val="center"/>
          </w:tcPr>
          <w:p w:rsidR="00EA2006" w:rsidRPr="00C45102" w:rsidRDefault="00EA2006" w:rsidP="004F5231">
            <w:pPr>
              <w:jc w:val="center"/>
              <w:rPr>
                <w:sz w:val="28"/>
                <w:szCs w:val="28"/>
              </w:rPr>
            </w:pPr>
            <w:r>
              <w:rPr>
                <w:sz w:val="28"/>
                <w:szCs w:val="28"/>
              </w:rPr>
              <w:t>x</w:t>
            </w:r>
          </w:p>
        </w:tc>
        <w:tc>
          <w:tcPr>
            <w:tcW w:w="992" w:type="dxa"/>
            <w:vAlign w:val="center"/>
          </w:tcPr>
          <w:p w:rsidR="00EA2006" w:rsidRPr="00C45102" w:rsidRDefault="00EA2006" w:rsidP="004F5231">
            <w:pPr>
              <w:jc w:val="center"/>
              <w:rPr>
                <w:sz w:val="28"/>
                <w:szCs w:val="28"/>
              </w:rPr>
            </w:pPr>
            <w:r>
              <w:rPr>
                <w:sz w:val="28"/>
                <w:szCs w:val="28"/>
              </w:rPr>
              <w:t>x</w:t>
            </w:r>
          </w:p>
        </w:tc>
        <w:tc>
          <w:tcPr>
            <w:tcW w:w="1063" w:type="dxa"/>
            <w:vAlign w:val="center"/>
          </w:tcPr>
          <w:p w:rsidR="00EA2006" w:rsidRDefault="00EA2006" w:rsidP="004F5231">
            <w:pPr>
              <w:jc w:val="center"/>
            </w:pPr>
          </w:p>
        </w:tc>
      </w:tr>
      <w:tr w:rsidR="00763DC1" w:rsidRPr="005B247D" w:rsidTr="004F5231">
        <w:tc>
          <w:tcPr>
            <w:tcW w:w="7310" w:type="dxa"/>
          </w:tcPr>
          <w:p w:rsidR="00EA2006" w:rsidRPr="00343EE1" w:rsidRDefault="00EA2006" w:rsidP="00F9120D">
            <w:pPr>
              <w:pStyle w:val="ListParagraph"/>
              <w:numPr>
                <w:ilvl w:val="0"/>
                <w:numId w:val="5"/>
              </w:numPr>
              <w:rPr>
                <w:b/>
              </w:rPr>
            </w:pPr>
            <w:r>
              <w:rPr>
                <w:b/>
              </w:rPr>
              <w:t>Changing consumer experiences inc</w:t>
            </w:r>
            <w:r w:rsidR="00744DE5">
              <w:rPr>
                <w:b/>
              </w:rPr>
              <w:t xml:space="preserve">luding more online interactions: </w:t>
            </w:r>
            <w:r w:rsidR="00744DE5" w:rsidRPr="00744DE5">
              <w:t>In</w:t>
            </w:r>
            <w:r w:rsidRPr="00744DE5">
              <w:t xml:space="preserve">creased use of self-serve </w:t>
            </w:r>
            <w:r w:rsidR="00AF2A06">
              <w:t>options and fewer brick-and-</w:t>
            </w:r>
            <w:r w:rsidR="00C82820" w:rsidRPr="00744DE5">
              <w:t>morta</w:t>
            </w:r>
            <w:r w:rsidR="00744DE5" w:rsidRPr="00744DE5">
              <w:t>r interactions are changing the landscape of customer service.</w:t>
            </w:r>
            <w:r>
              <w:rPr>
                <w:b/>
              </w:rPr>
              <w:t xml:space="preserve"> </w:t>
            </w:r>
            <w:r>
              <w:t xml:space="preserve">As </w:t>
            </w:r>
            <w:r w:rsidR="00744DE5">
              <w:t xml:space="preserve">this shift takes place, </w:t>
            </w:r>
            <w:r>
              <w:t xml:space="preserve">customers </w:t>
            </w:r>
            <w:r w:rsidR="00744DE5">
              <w:t xml:space="preserve">want immediate attention and are expressing a </w:t>
            </w:r>
            <w:r>
              <w:t>desire for the “o</w:t>
            </w:r>
            <w:r w:rsidR="005923D8">
              <w:t xml:space="preserve">pen” sign to be flashing 24/7. </w:t>
            </w:r>
            <w:r>
              <w:t xml:space="preserve">This </w:t>
            </w:r>
            <w:r w:rsidR="003C266E">
              <w:t>drive for</w:t>
            </w:r>
            <w:r>
              <w:t xml:space="preserve"> constant consumption results in the need for more frequent marketing m</w:t>
            </w:r>
            <w:r w:rsidR="00AB258A">
              <w:t xml:space="preserve">essages. Instant gratification, </w:t>
            </w:r>
            <w:r>
              <w:t>value exchange</w:t>
            </w:r>
            <w:r w:rsidR="00AB258A">
              <w:t>,</w:t>
            </w:r>
            <w:r>
              <w:t xml:space="preserve"> and instant information were all phrases ut</w:t>
            </w:r>
            <w:r w:rsidR="005923D8">
              <w:t xml:space="preserve">ilized to describe this trend. </w:t>
            </w:r>
            <w:r>
              <w:t>Robo-investing was one component of instant access id</w:t>
            </w:r>
            <w:r w:rsidR="005923D8">
              <w:t xml:space="preserve">entified by the Finance panel. </w:t>
            </w:r>
            <w:r>
              <w:t>They cited a concern that this automated service could undermine the foundational knowledge of the workforce in the investment community.</w:t>
            </w:r>
          </w:p>
          <w:p w:rsidR="003C266E" w:rsidRDefault="003C266E" w:rsidP="006F59E4">
            <w:pPr>
              <w:rPr>
                <w:b/>
              </w:rPr>
            </w:pPr>
          </w:p>
          <w:p w:rsidR="00EA2006" w:rsidRDefault="00EA2006" w:rsidP="006F59E4">
            <w:pPr>
              <w:rPr>
                <w:b/>
              </w:rPr>
            </w:pPr>
            <w:r>
              <w:rPr>
                <w:b/>
              </w:rPr>
              <w:t>Identified skillsets</w:t>
            </w:r>
            <w:r w:rsidR="00763DC1">
              <w:rPr>
                <w:b/>
              </w:rPr>
              <w:t>:</w:t>
            </w:r>
          </w:p>
          <w:p w:rsidR="00EA2006" w:rsidRDefault="00EA2006" w:rsidP="00F9120D">
            <w:pPr>
              <w:pStyle w:val="ListParagraph"/>
              <w:numPr>
                <w:ilvl w:val="0"/>
                <w:numId w:val="12"/>
              </w:numPr>
            </w:pPr>
            <w:r>
              <w:t>IT and data analysis</w:t>
            </w:r>
          </w:p>
          <w:p w:rsidR="00EA2006" w:rsidRDefault="00AB258A" w:rsidP="00F9120D">
            <w:pPr>
              <w:pStyle w:val="ListParagraph"/>
              <w:numPr>
                <w:ilvl w:val="0"/>
                <w:numId w:val="12"/>
              </w:numPr>
            </w:pPr>
            <w:r>
              <w:t>Short-</w:t>
            </w:r>
            <w:r w:rsidR="00EA2006">
              <w:t>form advertising graphics/images</w:t>
            </w:r>
          </w:p>
          <w:p w:rsidR="00EA2006" w:rsidRDefault="00EA2006" w:rsidP="00F9120D">
            <w:pPr>
              <w:pStyle w:val="ListParagraph"/>
              <w:numPr>
                <w:ilvl w:val="0"/>
                <w:numId w:val="12"/>
              </w:numPr>
            </w:pPr>
            <w:r>
              <w:t>Storytelling</w:t>
            </w:r>
          </w:p>
          <w:p w:rsidR="00EA2006" w:rsidRDefault="00EA2006" w:rsidP="00F9120D">
            <w:pPr>
              <w:pStyle w:val="ListParagraph"/>
              <w:numPr>
                <w:ilvl w:val="0"/>
                <w:numId w:val="12"/>
              </w:numPr>
            </w:pPr>
            <w:r>
              <w:t>Customer journey mapping</w:t>
            </w:r>
          </w:p>
          <w:p w:rsidR="00EA2006" w:rsidRDefault="00EA2006" w:rsidP="00F9120D">
            <w:pPr>
              <w:pStyle w:val="ListParagraph"/>
              <w:numPr>
                <w:ilvl w:val="0"/>
                <w:numId w:val="12"/>
              </w:numPr>
            </w:pPr>
            <w:r>
              <w:t>Ability to recognize appropriate forms of communication for different situations</w:t>
            </w:r>
          </w:p>
          <w:p w:rsidR="00EA2006" w:rsidRDefault="00AB258A" w:rsidP="00F9120D">
            <w:pPr>
              <w:pStyle w:val="ListParagraph"/>
              <w:numPr>
                <w:ilvl w:val="0"/>
                <w:numId w:val="12"/>
              </w:numPr>
            </w:pPr>
            <w:r>
              <w:t>Write</w:t>
            </w:r>
            <w:r w:rsidR="00EA2006">
              <w:t xml:space="preserve"> for multiple platforms</w:t>
            </w:r>
          </w:p>
          <w:p w:rsidR="00EA2006" w:rsidRDefault="00EA2006" w:rsidP="00F9120D">
            <w:pPr>
              <w:pStyle w:val="ListParagraph"/>
              <w:numPr>
                <w:ilvl w:val="0"/>
                <w:numId w:val="12"/>
              </w:numPr>
            </w:pPr>
            <w:r>
              <w:t>Manage technical end of social media</w:t>
            </w:r>
          </w:p>
          <w:p w:rsidR="00EA2006" w:rsidRDefault="00945954" w:rsidP="00F9120D">
            <w:pPr>
              <w:pStyle w:val="ListParagraph"/>
              <w:numPr>
                <w:ilvl w:val="0"/>
                <w:numId w:val="12"/>
              </w:numPr>
            </w:pPr>
            <w:r>
              <w:t>Understand</w:t>
            </w:r>
            <w:r w:rsidR="00EA2006">
              <w:t xml:space="preserve"> content lifecycle</w:t>
            </w:r>
          </w:p>
          <w:p w:rsidR="00EA2006" w:rsidRDefault="00AA3C29" w:rsidP="00F9120D">
            <w:pPr>
              <w:pStyle w:val="ListParagraph"/>
              <w:numPr>
                <w:ilvl w:val="0"/>
                <w:numId w:val="12"/>
              </w:numPr>
            </w:pPr>
            <w:r>
              <w:t>Publishing</w:t>
            </w:r>
            <w:r w:rsidR="00F04FE7">
              <w:t>—video,</w:t>
            </w:r>
            <w:r w:rsidR="00EA2006">
              <w:t xml:space="preserve"> infographics, writing, design, social media</w:t>
            </w:r>
          </w:p>
          <w:p w:rsidR="00EA2006" w:rsidRDefault="00EA2006" w:rsidP="00F9120D">
            <w:pPr>
              <w:pStyle w:val="ListParagraph"/>
              <w:numPr>
                <w:ilvl w:val="0"/>
                <w:numId w:val="12"/>
              </w:numPr>
            </w:pPr>
            <w:r>
              <w:t>Consultative relationships</w:t>
            </w:r>
          </w:p>
          <w:p w:rsidR="00EA2006" w:rsidRDefault="00EA2006" w:rsidP="00F9120D">
            <w:pPr>
              <w:pStyle w:val="ListParagraph"/>
              <w:numPr>
                <w:ilvl w:val="0"/>
                <w:numId w:val="12"/>
              </w:numPr>
            </w:pPr>
            <w:r w:rsidRPr="002565B5">
              <w:t>Strong understanding of technical components, ability to understand the foundations of processes before technical s</w:t>
            </w:r>
            <w:r w:rsidR="00AB258A">
              <w:t>olutions are applied (e.g. robo-</w:t>
            </w:r>
            <w:r w:rsidRPr="002565B5">
              <w:t>investing)</w:t>
            </w:r>
          </w:p>
          <w:p w:rsidR="00EA2006" w:rsidRDefault="00AB258A" w:rsidP="00F9120D">
            <w:pPr>
              <w:pStyle w:val="ListParagraph"/>
              <w:numPr>
                <w:ilvl w:val="0"/>
                <w:numId w:val="12"/>
              </w:numPr>
            </w:pPr>
            <w:r>
              <w:t>Understand</w:t>
            </w:r>
            <w:r w:rsidR="00EA2006">
              <w:t xml:space="preserve"> the relationship of quality to cost</w:t>
            </w:r>
          </w:p>
          <w:p w:rsidR="00EA2006" w:rsidRDefault="00AB258A" w:rsidP="00F9120D">
            <w:pPr>
              <w:pStyle w:val="ListParagraph"/>
              <w:numPr>
                <w:ilvl w:val="0"/>
                <w:numId w:val="12"/>
              </w:numPr>
            </w:pPr>
            <w:r>
              <w:t>Process-</w:t>
            </w:r>
            <w:r w:rsidR="00EA2006">
              <w:t>management skills</w:t>
            </w:r>
          </w:p>
          <w:p w:rsidR="00EA2006" w:rsidRDefault="00EA2006" w:rsidP="00F9120D">
            <w:pPr>
              <w:pStyle w:val="ListParagraph"/>
              <w:numPr>
                <w:ilvl w:val="0"/>
                <w:numId w:val="12"/>
              </w:numPr>
            </w:pPr>
            <w:r>
              <w:t>Selling and explaining value</w:t>
            </w:r>
          </w:p>
          <w:p w:rsidR="00EA2006" w:rsidRDefault="00EA2006" w:rsidP="00F9120D">
            <w:pPr>
              <w:pStyle w:val="ListParagraph"/>
              <w:numPr>
                <w:ilvl w:val="0"/>
                <w:numId w:val="12"/>
              </w:numPr>
            </w:pPr>
            <w:r>
              <w:t>Need to increase proficiencies with more training, mentoring, and personal responsibility for learning; understanding relationship of commodity, cost</w:t>
            </w:r>
            <w:r w:rsidR="00AB258A">
              <w:t>,</w:t>
            </w:r>
            <w:r>
              <w:t xml:space="preserve"> etc.</w:t>
            </w:r>
          </w:p>
          <w:p w:rsidR="00EA2006" w:rsidRPr="002565B5" w:rsidRDefault="00EA2006" w:rsidP="006F59E4">
            <w:pPr>
              <w:ind w:left="360"/>
              <w:rPr>
                <w:b/>
              </w:rPr>
            </w:pPr>
          </w:p>
        </w:tc>
        <w:tc>
          <w:tcPr>
            <w:tcW w:w="1165" w:type="dxa"/>
            <w:vAlign w:val="center"/>
          </w:tcPr>
          <w:p w:rsidR="00EA2006" w:rsidRDefault="00EA2006" w:rsidP="004F5231">
            <w:pPr>
              <w:jc w:val="center"/>
              <w:rPr>
                <w:sz w:val="28"/>
                <w:szCs w:val="28"/>
              </w:rPr>
            </w:pPr>
            <w:r>
              <w:rPr>
                <w:sz w:val="28"/>
                <w:szCs w:val="28"/>
              </w:rPr>
              <w:t>x</w:t>
            </w:r>
          </w:p>
        </w:tc>
        <w:tc>
          <w:tcPr>
            <w:tcW w:w="992" w:type="dxa"/>
            <w:vAlign w:val="center"/>
          </w:tcPr>
          <w:p w:rsidR="00EA2006" w:rsidRDefault="00EA2006" w:rsidP="004F5231">
            <w:pPr>
              <w:jc w:val="center"/>
              <w:rPr>
                <w:sz w:val="28"/>
                <w:szCs w:val="28"/>
              </w:rPr>
            </w:pPr>
          </w:p>
        </w:tc>
        <w:tc>
          <w:tcPr>
            <w:tcW w:w="1063" w:type="dxa"/>
            <w:vAlign w:val="center"/>
          </w:tcPr>
          <w:p w:rsidR="00EA2006" w:rsidRPr="005B247D" w:rsidRDefault="00EA2006" w:rsidP="004F5231">
            <w:pPr>
              <w:jc w:val="center"/>
              <w:rPr>
                <w:sz w:val="28"/>
                <w:szCs w:val="28"/>
              </w:rPr>
            </w:pPr>
            <w:r w:rsidRPr="005B247D">
              <w:rPr>
                <w:sz w:val="28"/>
                <w:szCs w:val="28"/>
              </w:rPr>
              <w:t>x</w:t>
            </w:r>
          </w:p>
        </w:tc>
      </w:tr>
      <w:tr w:rsidR="00763DC1" w:rsidRPr="00772D95" w:rsidTr="004F5231">
        <w:tc>
          <w:tcPr>
            <w:tcW w:w="7310" w:type="dxa"/>
          </w:tcPr>
          <w:p w:rsidR="00EA2006" w:rsidRDefault="00744DE5" w:rsidP="00F9120D">
            <w:pPr>
              <w:pStyle w:val="ListParagraph"/>
              <w:numPr>
                <w:ilvl w:val="0"/>
                <w:numId w:val="5"/>
              </w:numPr>
            </w:pPr>
            <w:r>
              <w:rPr>
                <w:b/>
              </w:rPr>
              <w:t xml:space="preserve"> Increasing</w:t>
            </w:r>
            <w:r w:rsidR="00EA2006">
              <w:rPr>
                <w:b/>
              </w:rPr>
              <w:t xml:space="preserve"> regulatory environment</w:t>
            </w:r>
            <w:r>
              <w:rPr>
                <w:b/>
              </w:rPr>
              <w:t>s</w:t>
            </w:r>
            <w:r w:rsidR="00EA2006">
              <w:rPr>
                <w:b/>
              </w:rPr>
              <w:t xml:space="preserve">: </w:t>
            </w:r>
            <w:r w:rsidR="00EA2006" w:rsidRPr="00E22040">
              <w:t>Regulatory compliance is a challen</w:t>
            </w:r>
            <w:r w:rsidR="005923D8">
              <w:t xml:space="preserve">ge for companies of all sizes. </w:t>
            </w:r>
            <w:r w:rsidR="00EA2006" w:rsidRPr="00E22040">
              <w:t>Globalization further complicates the maze with additional international reg</w:t>
            </w:r>
            <w:r w:rsidR="005923D8">
              <w:t xml:space="preserve">ulations with which to comply. </w:t>
            </w:r>
            <w:r w:rsidR="00EA2006" w:rsidRPr="00E22040">
              <w:t>Businesses feel the stress of complying with regulations and keeping other stakeholders (e.g., customers, shareholders) happy.</w:t>
            </w:r>
            <w:r w:rsidR="005923D8">
              <w:rPr>
                <w:b/>
              </w:rPr>
              <w:t xml:space="preserve"> </w:t>
            </w:r>
            <w:r w:rsidR="00EA2006" w:rsidRPr="00E22040">
              <w:t>Panel p</w:t>
            </w:r>
            <w:r w:rsidR="00EA2006">
              <w:t>articipants also recognized ethical challenges that accompany compliance issues.</w:t>
            </w:r>
          </w:p>
          <w:p w:rsidR="00763DC1" w:rsidRDefault="00763DC1" w:rsidP="00763DC1">
            <w:pPr>
              <w:pStyle w:val="ListParagraph"/>
            </w:pPr>
          </w:p>
          <w:p w:rsidR="00EA2006" w:rsidRDefault="00EA2006" w:rsidP="006F59E4">
            <w:pPr>
              <w:ind w:left="360"/>
              <w:rPr>
                <w:b/>
              </w:rPr>
            </w:pPr>
            <w:r w:rsidRPr="00E22040">
              <w:rPr>
                <w:b/>
              </w:rPr>
              <w:t>Identified skillsets</w:t>
            </w:r>
            <w:r w:rsidR="00763DC1">
              <w:rPr>
                <w:b/>
              </w:rPr>
              <w:t>:</w:t>
            </w:r>
          </w:p>
          <w:p w:rsidR="00EA2006" w:rsidRDefault="00EA2006" w:rsidP="00F9120D">
            <w:pPr>
              <w:pStyle w:val="ListParagraph"/>
              <w:numPr>
                <w:ilvl w:val="0"/>
                <w:numId w:val="19"/>
              </w:numPr>
            </w:pPr>
            <w:r>
              <w:t>Analytical ability</w:t>
            </w:r>
            <w:r w:rsidRPr="00E22040">
              <w:t xml:space="preserve"> </w:t>
            </w:r>
          </w:p>
          <w:p w:rsidR="00EA2006" w:rsidRDefault="00EA2006" w:rsidP="00F9120D">
            <w:pPr>
              <w:pStyle w:val="ListParagraph"/>
              <w:numPr>
                <w:ilvl w:val="0"/>
                <w:numId w:val="19"/>
              </w:numPr>
            </w:pPr>
            <w:r>
              <w:t xml:space="preserve">Make </w:t>
            </w:r>
            <w:r w:rsidRPr="00E22040">
              <w:t>a</w:t>
            </w:r>
            <w:r>
              <w:t>ppropriate business decisions</w:t>
            </w:r>
          </w:p>
          <w:p w:rsidR="00EA2006" w:rsidRDefault="00EA2006" w:rsidP="00F9120D">
            <w:pPr>
              <w:pStyle w:val="ListParagraph"/>
              <w:numPr>
                <w:ilvl w:val="0"/>
                <w:numId w:val="19"/>
              </w:numPr>
            </w:pPr>
            <w:r>
              <w:t>Mitigate impact</w:t>
            </w:r>
          </w:p>
          <w:p w:rsidR="00EA2006" w:rsidRPr="00E22040" w:rsidRDefault="00EA2006" w:rsidP="00F9120D">
            <w:pPr>
              <w:pStyle w:val="ListParagraph"/>
              <w:numPr>
                <w:ilvl w:val="0"/>
                <w:numId w:val="19"/>
              </w:numPr>
            </w:pPr>
            <w:r>
              <w:t>M</w:t>
            </w:r>
            <w:r w:rsidRPr="00E22040">
              <w:t>anage ethics in the change process</w:t>
            </w:r>
          </w:p>
          <w:p w:rsidR="00EA2006" w:rsidRDefault="00EA2006" w:rsidP="00F9120D">
            <w:pPr>
              <w:pStyle w:val="ListParagraph"/>
              <w:numPr>
                <w:ilvl w:val="0"/>
                <w:numId w:val="19"/>
              </w:numPr>
            </w:pPr>
            <w:r>
              <w:t>Good communication skills</w:t>
            </w:r>
          </w:p>
          <w:p w:rsidR="00EA2006" w:rsidRDefault="00AB258A" w:rsidP="00F9120D">
            <w:pPr>
              <w:pStyle w:val="ListParagraph"/>
              <w:numPr>
                <w:ilvl w:val="0"/>
                <w:numId w:val="19"/>
              </w:numPr>
            </w:pPr>
            <w:r>
              <w:t>Detail orientation</w:t>
            </w:r>
          </w:p>
          <w:p w:rsidR="00EA2006" w:rsidRDefault="00EA2006" w:rsidP="00F9120D">
            <w:pPr>
              <w:pStyle w:val="ListParagraph"/>
              <w:numPr>
                <w:ilvl w:val="0"/>
                <w:numId w:val="19"/>
              </w:numPr>
            </w:pPr>
            <w:r>
              <w:t>A</w:t>
            </w:r>
            <w:r w:rsidRPr="00E22040">
              <w:t>bility to</w:t>
            </w:r>
            <w:r>
              <w:t xml:space="preserve"> understand language and apply critical thinking skills</w:t>
            </w:r>
          </w:p>
          <w:p w:rsidR="00EA2006" w:rsidRDefault="00EA2006" w:rsidP="00F9120D">
            <w:pPr>
              <w:pStyle w:val="ListParagraph"/>
              <w:numPr>
                <w:ilvl w:val="0"/>
                <w:numId w:val="19"/>
              </w:numPr>
            </w:pPr>
            <w:r>
              <w:t>Fiduciary mindset</w:t>
            </w:r>
          </w:p>
          <w:p w:rsidR="00EA2006" w:rsidRDefault="00EA2006" w:rsidP="00F9120D">
            <w:pPr>
              <w:pStyle w:val="ListParagraph"/>
              <w:numPr>
                <w:ilvl w:val="0"/>
                <w:numId w:val="19"/>
              </w:numPr>
            </w:pPr>
            <w:r>
              <w:t>Ability to defend decisions</w:t>
            </w:r>
          </w:p>
          <w:p w:rsidR="00EA2006" w:rsidRDefault="00EA2006" w:rsidP="00F9120D">
            <w:pPr>
              <w:pStyle w:val="ListParagraph"/>
              <w:numPr>
                <w:ilvl w:val="0"/>
                <w:numId w:val="19"/>
              </w:numPr>
            </w:pPr>
            <w:r>
              <w:t>Ability to document</w:t>
            </w:r>
          </w:p>
          <w:p w:rsidR="00EA2006" w:rsidRDefault="00EA2006" w:rsidP="00F9120D">
            <w:pPr>
              <w:pStyle w:val="ListParagraph"/>
              <w:numPr>
                <w:ilvl w:val="0"/>
                <w:numId w:val="19"/>
              </w:numPr>
            </w:pPr>
            <w:r>
              <w:t>Ability to translate data and modify data</w:t>
            </w:r>
          </w:p>
          <w:p w:rsidR="00EA2006" w:rsidRDefault="00EA2006" w:rsidP="00F9120D">
            <w:pPr>
              <w:pStyle w:val="ListParagraph"/>
              <w:numPr>
                <w:ilvl w:val="0"/>
                <w:numId w:val="19"/>
              </w:numPr>
            </w:pPr>
            <w:r>
              <w:t>Perseverance</w:t>
            </w:r>
          </w:p>
          <w:p w:rsidR="00EA2006" w:rsidRDefault="00EA2006" w:rsidP="00F9120D">
            <w:pPr>
              <w:pStyle w:val="ListParagraph"/>
              <w:numPr>
                <w:ilvl w:val="0"/>
                <w:numId w:val="19"/>
              </w:numPr>
            </w:pPr>
            <w:r>
              <w:t>Ability to know when to stop</w:t>
            </w:r>
            <w:r w:rsidR="00AB258A">
              <w:t>—when enough is enough</w:t>
            </w:r>
          </w:p>
          <w:p w:rsidR="00EA2006" w:rsidRPr="002565B5" w:rsidRDefault="00EA2006" w:rsidP="004F5231">
            <w:pPr>
              <w:pStyle w:val="ListParagraph"/>
              <w:numPr>
                <w:ilvl w:val="0"/>
                <w:numId w:val="19"/>
              </w:numPr>
              <w:rPr>
                <w:b/>
              </w:rPr>
            </w:pPr>
            <w:r>
              <w:t>Excellent</w:t>
            </w:r>
            <w:r w:rsidR="0054583B">
              <w:t xml:space="preserve"> reading comprehension skills</w:t>
            </w:r>
          </w:p>
        </w:tc>
        <w:tc>
          <w:tcPr>
            <w:tcW w:w="1165" w:type="dxa"/>
            <w:vAlign w:val="center"/>
          </w:tcPr>
          <w:p w:rsidR="00EA2006" w:rsidRDefault="00EA2006" w:rsidP="004F5231">
            <w:pPr>
              <w:jc w:val="center"/>
              <w:rPr>
                <w:sz w:val="28"/>
                <w:szCs w:val="28"/>
              </w:rPr>
            </w:pPr>
          </w:p>
        </w:tc>
        <w:tc>
          <w:tcPr>
            <w:tcW w:w="992" w:type="dxa"/>
            <w:vAlign w:val="center"/>
          </w:tcPr>
          <w:p w:rsidR="00EA2006" w:rsidRPr="00772D95" w:rsidRDefault="00EA2006" w:rsidP="004F5231">
            <w:pPr>
              <w:jc w:val="center"/>
              <w:rPr>
                <w:sz w:val="28"/>
                <w:szCs w:val="28"/>
              </w:rPr>
            </w:pPr>
            <w:r>
              <w:rPr>
                <w:sz w:val="28"/>
                <w:szCs w:val="28"/>
              </w:rPr>
              <w:t>x</w:t>
            </w:r>
          </w:p>
        </w:tc>
        <w:tc>
          <w:tcPr>
            <w:tcW w:w="1063" w:type="dxa"/>
            <w:vAlign w:val="center"/>
          </w:tcPr>
          <w:p w:rsidR="00EA2006" w:rsidRPr="00772D95" w:rsidRDefault="00EA2006" w:rsidP="004F5231">
            <w:pPr>
              <w:jc w:val="center"/>
              <w:rPr>
                <w:sz w:val="28"/>
                <w:szCs w:val="28"/>
              </w:rPr>
            </w:pPr>
            <w:r w:rsidRPr="00772D95">
              <w:rPr>
                <w:sz w:val="28"/>
                <w:szCs w:val="28"/>
              </w:rPr>
              <w:t>x</w:t>
            </w:r>
          </w:p>
        </w:tc>
      </w:tr>
      <w:tr w:rsidR="00763DC1" w:rsidTr="004F5231">
        <w:tc>
          <w:tcPr>
            <w:tcW w:w="7310" w:type="dxa"/>
          </w:tcPr>
          <w:p w:rsidR="00EA2006" w:rsidRPr="00AB258A" w:rsidRDefault="00EA2006" w:rsidP="003C266E">
            <w:pPr>
              <w:pStyle w:val="ListParagraph"/>
              <w:numPr>
                <w:ilvl w:val="0"/>
                <w:numId w:val="5"/>
              </w:numPr>
              <w:rPr>
                <w:b/>
              </w:rPr>
            </w:pPr>
            <w:r>
              <w:rPr>
                <w:b/>
              </w:rPr>
              <w:t xml:space="preserve">Growing number of start-ups: </w:t>
            </w:r>
            <w:r>
              <w:t>En</w:t>
            </w:r>
            <w:r w:rsidR="005923D8">
              <w:t xml:space="preserve">trepreneurship is on the rise. </w:t>
            </w:r>
            <w:r>
              <w:t xml:space="preserve">Nationally, 2015 brought the largest increase in startup growth over </w:t>
            </w:r>
            <w:r w:rsidR="00AB258A">
              <w:t>the past two decades. Data show</w:t>
            </w:r>
            <w:r>
              <w:t xml:space="preserve"> that over half of successful entrepreneurs ar</w:t>
            </w:r>
            <w:r w:rsidR="003C266E">
              <w:t>e over the age of 45, almost 80 percent</w:t>
            </w:r>
            <w:r>
              <w:t xml:space="preserve"> of them are identified as “opportunity entrepreneurs” meaning they were </w:t>
            </w:r>
            <w:r w:rsidR="003C266E">
              <w:t>employed</w:t>
            </w:r>
            <w:r>
              <w:t xml:space="preserve"> befor</w:t>
            </w:r>
            <w:r w:rsidR="005923D8">
              <w:t xml:space="preserve">e starting their new ventures. </w:t>
            </w:r>
            <w:r>
              <w:t>In 2013, Nebraska ranked 18</w:t>
            </w:r>
            <w:r w:rsidRPr="006A7946">
              <w:rPr>
                <w:vertAlign w:val="superscript"/>
              </w:rPr>
              <w:t>th</w:t>
            </w:r>
            <w:r w:rsidR="00945954">
              <w:t xml:space="preserve"> in the State Entrepreneurship I</w:t>
            </w:r>
            <w:r>
              <w:t>ndex produced by economist</w:t>
            </w:r>
            <w:r w:rsidR="00945954">
              <w:t>s at the University of Nebraska—L</w:t>
            </w:r>
            <w:r>
              <w:t>i</w:t>
            </w:r>
            <w:r w:rsidR="00AB258A">
              <w:t xml:space="preserve">ncoln. </w:t>
            </w:r>
            <w:r>
              <w:t xml:space="preserve">Entrepreneurship and innovation were themes among </w:t>
            </w:r>
            <w:r w:rsidR="0054583B">
              <w:t>panelists in all three clusters. (There were no skillsets supplied for this trend</w:t>
            </w:r>
            <w:r w:rsidR="00CA6A43">
              <w:t>.</w:t>
            </w:r>
            <w:r w:rsidR="0054583B">
              <w:t>)</w:t>
            </w:r>
          </w:p>
          <w:p w:rsidR="00AB258A" w:rsidRPr="00945954" w:rsidRDefault="00AB258A" w:rsidP="00AB258A">
            <w:pPr>
              <w:pStyle w:val="ListParagraph"/>
              <w:rPr>
                <w:b/>
                <w:sz w:val="16"/>
                <w:szCs w:val="16"/>
              </w:rPr>
            </w:pPr>
          </w:p>
        </w:tc>
        <w:tc>
          <w:tcPr>
            <w:tcW w:w="1165" w:type="dxa"/>
            <w:vAlign w:val="center"/>
          </w:tcPr>
          <w:p w:rsidR="00EA2006" w:rsidRDefault="00EA2006" w:rsidP="004F5231">
            <w:pPr>
              <w:jc w:val="center"/>
              <w:rPr>
                <w:sz w:val="28"/>
                <w:szCs w:val="28"/>
              </w:rPr>
            </w:pPr>
            <w:r>
              <w:rPr>
                <w:sz w:val="28"/>
                <w:szCs w:val="28"/>
              </w:rPr>
              <w:t>x</w:t>
            </w:r>
          </w:p>
        </w:tc>
        <w:tc>
          <w:tcPr>
            <w:tcW w:w="992" w:type="dxa"/>
            <w:vAlign w:val="center"/>
          </w:tcPr>
          <w:p w:rsidR="00EA2006" w:rsidRDefault="00EA2006" w:rsidP="004F5231">
            <w:pPr>
              <w:jc w:val="center"/>
              <w:rPr>
                <w:sz w:val="28"/>
                <w:szCs w:val="28"/>
              </w:rPr>
            </w:pPr>
          </w:p>
        </w:tc>
        <w:tc>
          <w:tcPr>
            <w:tcW w:w="1063" w:type="dxa"/>
            <w:vAlign w:val="center"/>
          </w:tcPr>
          <w:p w:rsidR="00EA2006" w:rsidRDefault="00EA2006" w:rsidP="004F5231">
            <w:pPr>
              <w:jc w:val="center"/>
            </w:pPr>
          </w:p>
        </w:tc>
      </w:tr>
      <w:tr w:rsidR="00763DC1" w:rsidTr="004F5231">
        <w:tc>
          <w:tcPr>
            <w:tcW w:w="7310" w:type="dxa"/>
          </w:tcPr>
          <w:p w:rsidR="00EA2006" w:rsidRDefault="00744DE5" w:rsidP="00F9120D">
            <w:pPr>
              <w:pStyle w:val="ListParagraph"/>
              <w:numPr>
                <w:ilvl w:val="0"/>
                <w:numId w:val="5"/>
              </w:numPr>
              <w:rPr>
                <w:b/>
              </w:rPr>
            </w:pPr>
            <w:r>
              <w:rPr>
                <w:b/>
              </w:rPr>
              <w:t xml:space="preserve"> Increasing</w:t>
            </w:r>
            <w:r w:rsidR="00EA2006">
              <w:rPr>
                <w:b/>
              </w:rPr>
              <w:t xml:space="preserve"> need to retain valued employees: </w:t>
            </w:r>
            <w:r w:rsidR="00EA2006" w:rsidRPr="009829F3">
              <w:t xml:space="preserve">Panelists </w:t>
            </w:r>
            <w:r w:rsidR="003C266E">
              <w:t>were concerned</w:t>
            </w:r>
            <w:r w:rsidR="00EA2006" w:rsidRPr="009829F3">
              <w:t xml:space="preserve"> that loyalty </w:t>
            </w:r>
            <w:r w:rsidR="005923D8">
              <w:t xml:space="preserve">among employees is decreasing. </w:t>
            </w:r>
            <w:r w:rsidR="00EA2006" w:rsidRPr="009829F3">
              <w:t>A more transient soc</w:t>
            </w:r>
            <w:r w:rsidR="003C266E">
              <w:t xml:space="preserve">iety plays into this but so </w:t>
            </w:r>
            <w:r w:rsidR="00EA2006" w:rsidRPr="009829F3">
              <w:t>does a st</w:t>
            </w:r>
            <w:r w:rsidR="00AB258A">
              <w:t>ruggle by employers to offer</w:t>
            </w:r>
            <w:r w:rsidR="00EA2006" w:rsidRPr="009829F3">
              <w:t xml:space="preserve"> the pay and benefits necessary to keep </w:t>
            </w:r>
            <w:r w:rsidR="00AB258A">
              <w:t xml:space="preserve">employees with them long </w:t>
            </w:r>
            <w:r w:rsidR="005923D8">
              <w:t xml:space="preserve">term. </w:t>
            </w:r>
            <w:r w:rsidR="00EA2006" w:rsidRPr="009829F3">
              <w:t>One study indicates that 69 percent of employees say that searching for new jobs is a regular part of their routine.</w:t>
            </w:r>
            <w:r w:rsidR="00EA2006">
              <w:rPr>
                <w:b/>
              </w:rPr>
              <w:t xml:space="preserve"> </w:t>
            </w:r>
          </w:p>
          <w:p w:rsidR="00744DE5" w:rsidRPr="00945954" w:rsidRDefault="00744DE5" w:rsidP="006F59E4">
            <w:pPr>
              <w:rPr>
                <w:b/>
                <w:sz w:val="16"/>
                <w:szCs w:val="16"/>
              </w:rPr>
            </w:pPr>
          </w:p>
          <w:p w:rsidR="00EA2006" w:rsidRDefault="00EA2006" w:rsidP="006F59E4">
            <w:pPr>
              <w:rPr>
                <w:b/>
              </w:rPr>
            </w:pPr>
            <w:r>
              <w:rPr>
                <w:b/>
              </w:rPr>
              <w:t>Identified skillsets</w:t>
            </w:r>
            <w:r w:rsidR="00763DC1">
              <w:rPr>
                <w:b/>
              </w:rPr>
              <w:t>:</w:t>
            </w:r>
          </w:p>
          <w:p w:rsidR="00EA2006" w:rsidRDefault="00EA2006" w:rsidP="00F9120D">
            <w:pPr>
              <w:pStyle w:val="ListParagraph"/>
              <w:numPr>
                <w:ilvl w:val="0"/>
                <w:numId w:val="13"/>
              </w:numPr>
            </w:pPr>
            <w:r>
              <w:t>Ability to articulate impact and drive results</w:t>
            </w:r>
          </w:p>
          <w:p w:rsidR="00EA2006" w:rsidRDefault="00EA2006" w:rsidP="00F9120D">
            <w:pPr>
              <w:pStyle w:val="ListParagraph"/>
              <w:numPr>
                <w:ilvl w:val="0"/>
                <w:numId w:val="13"/>
              </w:numPr>
            </w:pPr>
            <w:r>
              <w:t>Develop self-awareness and emotional intelligence</w:t>
            </w:r>
          </w:p>
          <w:p w:rsidR="00EA2006" w:rsidRDefault="00EA2006" w:rsidP="00F9120D">
            <w:pPr>
              <w:pStyle w:val="ListParagraph"/>
              <w:numPr>
                <w:ilvl w:val="0"/>
                <w:numId w:val="13"/>
              </w:numPr>
            </w:pPr>
            <w:r>
              <w:t>Learn</w:t>
            </w:r>
            <w:r w:rsidR="00AB258A">
              <w:t xml:space="preserve"> the company and how you fit in</w:t>
            </w:r>
            <w:r>
              <w:t xml:space="preserve">to </w:t>
            </w:r>
            <w:r w:rsidR="00AB258A">
              <w:t xml:space="preserve">its </w:t>
            </w:r>
            <w:r>
              <w:t>overall picture</w:t>
            </w:r>
          </w:p>
          <w:p w:rsidR="00EA2006" w:rsidRDefault="00AB258A" w:rsidP="00F9120D">
            <w:pPr>
              <w:pStyle w:val="ListParagraph"/>
              <w:numPr>
                <w:ilvl w:val="0"/>
                <w:numId w:val="13"/>
              </w:numPr>
            </w:pPr>
            <w:r>
              <w:t>Engage in, seek out, and/or</w:t>
            </w:r>
            <w:r w:rsidR="00EA2006">
              <w:t xml:space="preserve"> provide mentoring</w:t>
            </w:r>
          </w:p>
          <w:p w:rsidR="00EA2006" w:rsidRDefault="00EA2006" w:rsidP="00F9120D">
            <w:pPr>
              <w:pStyle w:val="ListParagraph"/>
              <w:numPr>
                <w:ilvl w:val="0"/>
                <w:numId w:val="13"/>
              </w:numPr>
            </w:pPr>
            <w:r>
              <w:t>Educate employees on expectations and advancement opportunities</w:t>
            </w:r>
          </w:p>
          <w:p w:rsidR="00EA2006" w:rsidRDefault="00EA2006" w:rsidP="00F9120D">
            <w:pPr>
              <w:pStyle w:val="ListParagraph"/>
              <w:numPr>
                <w:ilvl w:val="0"/>
                <w:numId w:val="13"/>
              </w:numPr>
            </w:pPr>
            <w:r>
              <w:t xml:space="preserve">Develop understanding of compensation/benefits, </w:t>
            </w:r>
            <w:r w:rsidR="00AB258A">
              <w:t xml:space="preserve">and mentoring; and </w:t>
            </w:r>
            <w:r>
              <w:t>communicate value to employees</w:t>
            </w:r>
          </w:p>
          <w:p w:rsidR="00EA2006" w:rsidRPr="00945954" w:rsidRDefault="00EA2006" w:rsidP="006F59E4">
            <w:pPr>
              <w:rPr>
                <w:b/>
                <w:sz w:val="16"/>
                <w:szCs w:val="16"/>
              </w:rPr>
            </w:pPr>
          </w:p>
        </w:tc>
        <w:tc>
          <w:tcPr>
            <w:tcW w:w="1165" w:type="dxa"/>
            <w:vAlign w:val="center"/>
          </w:tcPr>
          <w:p w:rsidR="00EA2006" w:rsidRDefault="00EA2006" w:rsidP="004F5231">
            <w:pPr>
              <w:jc w:val="center"/>
              <w:rPr>
                <w:sz w:val="28"/>
                <w:szCs w:val="28"/>
              </w:rPr>
            </w:pPr>
          </w:p>
        </w:tc>
        <w:tc>
          <w:tcPr>
            <w:tcW w:w="992" w:type="dxa"/>
            <w:vAlign w:val="center"/>
          </w:tcPr>
          <w:p w:rsidR="00EA2006" w:rsidRDefault="00EA2006" w:rsidP="004F5231">
            <w:pPr>
              <w:jc w:val="center"/>
              <w:rPr>
                <w:sz w:val="28"/>
                <w:szCs w:val="28"/>
              </w:rPr>
            </w:pPr>
            <w:r>
              <w:rPr>
                <w:sz w:val="28"/>
                <w:szCs w:val="28"/>
              </w:rPr>
              <w:t>x</w:t>
            </w:r>
          </w:p>
        </w:tc>
        <w:tc>
          <w:tcPr>
            <w:tcW w:w="1063" w:type="dxa"/>
            <w:vAlign w:val="center"/>
          </w:tcPr>
          <w:p w:rsidR="00EA2006" w:rsidRDefault="00EA2006" w:rsidP="004F5231">
            <w:pPr>
              <w:jc w:val="center"/>
            </w:pPr>
          </w:p>
        </w:tc>
      </w:tr>
      <w:tr w:rsidR="00763DC1" w:rsidTr="004F5231">
        <w:tc>
          <w:tcPr>
            <w:tcW w:w="7310" w:type="dxa"/>
          </w:tcPr>
          <w:p w:rsidR="00EA2006" w:rsidRPr="003C266E" w:rsidRDefault="00DB2BE8" w:rsidP="00F9120D">
            <w:pPr>
              <w:pStyle w:val="ListParagraph"/>
              <w:numPr>
                <w:ilvl w:val="0"/>
                <w:numId w:val="5"/>
              </w:numPr>
              <w:rPr>
                <w:b/>
              </w:rPr>
            </w:pPr>
            <w:r>
              <w:rPr>
                <w:b/>
              </w:rPr>
              <w:t>Increasing</w:t>
            </w:r>
            <w:r w:rsidR="00EA2006">
              <w:rPr>
                <w:b/>
              </w:rPr>
              <w:t xml:space="preserve"> political diversity in the workforce</w:t>
            </w:r>
            <w:r w:rsidR="00EA2006">
              <w:t>: Mixing work and politics is</w:t>
            </w:r>
            <w:r w:rsidR="00EA2006" w:rsidRPr="002F3F5E">
              <w:t xml:space="preserve"> risky and can leave some employees feeling</w:t>
            </w:r>
            <w:r w:rsidR="005923D8">
              <w:t xml:space="preserve"> marginalized or not respected.</w:t>
            </w:r>
            <w:r w:rsidR="00EA2006" w:rsidRPr="002F3F5E">
              <w:t xml:space="preserve"> This can affect many </w:t>
            </w:r>
            <w:r w:rsidR="00EA2006">
              <w:t xml:space="preserve">aspects </w:t>
            </w:r>
            <w:r w:rsidR="00EA2006" w:rsidRPr="002F3F5E">
              <w:t>of the work environment including</w:t>
            </w:r>
            <w:r w:rsidR="00EA2006">
              <w:t xml:space="preserve"> employee retention, </w:t>
            </w:r>
            <w:r w:rsidR="00EA2006" w:rsidRPr="002F3F5E">
              <w:t>productivity, and even brand loyalty</w:t>
            </w:r>
            <w:r w:rsidR="0054583B">
              <w:t>. (N</w:t>
            </w:r>
            <w:r w:rsidR="00CA6A43">
              <w:t>o skillsets were supplied</w:t>
            </w:r>
            <w:r w:rsidR="003C266E">
              <w:t xml:space="preserve"> for this trend</w:t>
            </w:r>
            <w:r w:rsidR="0054583B">
              <w:t>.</w:t>
            </w:r>
            <w:r w:rsidR="003C266E">
              <w:t>)</w:t>
            </w:r>
          </w:p>
          <w:p w:rsidR="003C266E" w:rsidRPr="00945954" w:rsidRDefault="003C266E" w:rsidP="003C266E">
            <w:pPr>
              <w:pStyle w:val="ListParagraph"/>
              <w:rPr>
                <w:b/>
                <w:sz w:val="16"/>
                <w:szCs w:val="16"/>
              </w:rPr>
            </w:pPr>
          </w:p>
        </w:tc>
        <w:tc>
          <w:tcPr>
            <w:tcW w:w="1165" w:type="dxa"/>
            <w:vAlign w:val="center"/>
          </w:tcPr>
          <w:p w:rsidR="00EA2006" w:rsidRDefault="00EA2006" w:rsidP="004F5231">
            <w:pPr>
              <w:jc w:val="center"/>
              <w:rPr>
                <w:sz w:val="28"/>
                <w:szCs w:val="28"/>
              </w:rPr>
            </w:pPr>
          </w:p>
        </w:tc>
        <w:tc>
          <w:tcPr>
            <w:tcW w:w="992" w:type="dxa"/>
            <w:vAlign w:val="center"/>
          </w:tcPr>
          <w:p w:rsidR="00EA2006" w:rsidRDefault="00EA2006" w:rsidP="004F5231">
            <w:pPr>
              <w:jc w:val="center"/>
              <w:rPr>
                <w:sz w:val="28"/>
                <w:szCs w:val="28"/>
              </w:rPr>
            </w:pPr>
            <w:r>
              <w:rPr>
                <w:sz w:val="28"/>
                <w:szCs w:val="28"/>
              </w:rPr>
              <w:t>x</w:t>
            </w:r>
          </w:p>
        </w:tc>
        <w:tc>
          <w:tcPr>
            <w:tcW w:w="1063" w:type="dxa"/>
            <w:vAlign w:val="center"/>
          </w:tcPr>
          <w:p w:rsidR="00EA2006" w:rsidRDefault="00EA2006" w:rsidP="004F5231">
            <w:pPr>
              <w:jc w:val="center"/>
            </w:pPr>
          </w:p>
        </w:tc>
      </w:tr>
      <w:tr w:rsidR="00763DC1" w:rsidTr="004F5231">
        <w:tc>
          <w:tcPr>
            <w:tcW w:w="7310" w:type="dxa"/>
          </w:tcPr>
          <w:p w:rsidR="00EA2006" w:rsidRPr="004F5231" w:rsidRDefault="00DB2BE8" w:rsidP="00F9120D">
            <w:pPr>
              <w:pStyle w:val="ListParagraph"/>
              <w:numPr>
                <w:ilvl w:val="0"/>
                <w:numId w:val="5"/>
              </w:numPr>
              <w:rPr>
                <w:b/>
              </w:rPr>
            </w:pPr>
            <w:r>
              <w:rPr>
                <w:b/>
              </w:rPr>
              <w:t>Increasing</w:t>
            </w:r>
            <w:r w:rsidR="00EA2006">
              <w:rPr>
                <w:b/>
              </w:rPr>
              <w:t xml:space="preserve"> demand for sustainable and socially responsible business practices—sometimes driven by employees: </w:t>
            </w:r>
            <w:r w:rsidR="00EA2006" w:rsidRPr="004A24E6">
              <w:t xml:space="preserve">CSR—or Corporate Social Responsibility, is a key ingredient sought by many employees as they look for work </w:t>
            </w:r>
            <w:r w:rsidR="005923D8">
              <w:t xml:space="preserve">and make employment decisions. </w:t>
            </w:r>
            <w:r w:rsidR="0054583B">
              <w:t>One</w:t>
            </w:r>
            <w:r w:rsidR="00EA2006" w:rsidRPr="004A24E6">
              <w:t xml:space="preserve"> study indicates that 72 percent of workers say they would choose a job at an eco-friendly company if given a choice.</w:t>
            </w:r>
            <w:r w:rsidR="00AB258A">
              <w:t xml:space="preserve"> </w:t>
            </w:r>
            <w:r w:rsidR="0054583B">
              <w:t>Some companies are recognizing that acting in environmentally and socially responsible ways is making an impact with their employees, customers, and shareholders.</w:t>
            </w:r>
          </w:p>
          <w:p w:rsidR="004F5231" w:rsidRPr="00B66269" w:rsidRDefault="004F5231" w:rsidP="004F5231">
            <w:pPr>
              <w:pStyle w:val="ListParagraph"/>
              <w:rPr>
                <w:b/>
              </w:rPr>
            </w:pPr>
          </w:p>
          <w:p w:rsidR="00EA2006" w:rsidRDefault="00AB258A" w:rsidP="006F59E4">
            <w:pPr>
              <w:rPr>
                <w:b/>
              </w:rPr>
            </w:pPr>
            <w:r>
              <w:rPr>
                <w:b/>
              </w:rPr>
              <w:t>Identified s</w:t>
            </w:r>
            <w:r w:rsidR="00EA2006">
              <w:rPr>
                <w:b/>
              </w:rPr>
              <w:t>killsets</w:t>
            </w:r>
            <w:r w:rsidR="00763DC1">
              <w:rPr>
                <w:b/>
              </w:rPr>
              <w:t>:</w:t>
            </w:r>
          </w:p>
          <w:p w:rsidR="00EA2006" w:rsidRPr="00B66269" w:rsidRDefault="00EA2006" w:rsidP="00F9120D">
            <w:pPr>
              <w:pStyle w:val="ListParagraph"/>
              <w:numPr>
                <w:ilvl w:val="0"/>
                <w:numId w:val="14"/>
              </w:numPr>
            </w:pPr>
            <w:r w:rsidRPr="00B66269">
              <w:t>Ability to understand aspects of a company’s social impact</w:t>
            </w:r>
          </w:p>
          <w:p w:rsidR="00EA2006" w:rsidRPr="00B66269" w:rsidRDefault="00EA2006" w:rsidP="00F9120D">
            <w:pPr>
              <w:pStyle w:val="ListParagraph"/>
              <w:numPr>
                <w:ilvl w:val="0"/>
                <w:numId w:val="14"/>
              </w:numPr>
              <w:rPr>
                <w:b/>
              </w:rPr>
            </w:pPr>
            <w:r w:rsidRPr="00B66269">
              <w:t>Ability to articulate the social impact of a company</w:t>
            </w:r>
          </w:p>
          <w:p w:rsidR="00EA2006" w:rsidRPr="00B66269" w:rsidRDefault="00EA2006" w:rsidP="00F9120D">
            <w:pPr>
              <w:pStyle w:val="ListParagraph"/>
              <w:numPr>
                <w:ilvl w:val="0"/>
                <w:numId w:val="14"/>
              </w:numPr>
              <w:rPr>
                <w:b/>
              </w:rPr>
            </w:pPr>
            <w:r>
              <w:t>Environmental awareness</w:t>
            </w:r>
          </w:p>
          <w:p w:rsidR="00EA2006" w:rsidRPr="004F5231" w:rsidRDefault="00AB258A" w:rsidP="004F5231">
            <w:pPr>
              <w:pStyle w:val="ListParagraph"/>
              <w:numPr>
                <w:ilvl w:val="0"/>
                <w:numId w:val="14"/>
              </w:numPr>
              <w:rPr>
                <w:b/>
              </w:rPr>
            </w:pPr>
            <w:r>
              <w:t>Understand</w:t>
            </w:r>
            <w:r w:rsidR="00EA2006">
              <w:t xml:space="preserve"> health and wellness issues</w:t>
            </w:r>
          </w:p>
        </w:tc>
        <w:tc>
          <w:tcPr>
            <w:tcW w:w="1165" w:type="dxa"/>
            <w:vAlign w:val="center"/>
          </w:tcPr>
          <w:p w:rsidR="00EA2006" w:rsidRDefault="00EA2006" w:rsidP="004F5231">
            <w:pPr>
              <w:jc w:val="center"/>
              <w:rPr>
                <w:sz w:val="28"/>
                <w:szCs w:val="28"/>
              </w:rPr>
            </w:pPr>
          </w:p>
        </w:tc>
        <w:tc>
          <w:tcPr>
            <w:tcW w:w="992" w:type="dxa"/>
            <w:vAlign w:val="center"/>
          </w:tcPr>
          <w:p w:rsidR="00EA2006" w:rsidRDefault="00EA2006" w:rsidP="004F5231">
            <w:pPr>
              <w:jc w:val="center"/>
              <w:rPr>
                <w:sz w:val="28"/>
                <w:szCs w:val="28"/>
              </w:rPr>
            </w:pPr>
            <w:r>
              <w:rPr>
                <w:sz w:val="28"/>
                <w:szCs w:val="28"/>
              </w:rPr>
              <w:t>x</w:t>
            </w:r>
          </w:p>
        </w:tc>
        <w:tc>
          <w:tcPr>
            <w:tcW w:w="1063" w:type="dxa"/>
            <w:vAlign w:val="center"/>
          </w:tcPr>
          <w:p w:rsidR="00EA2006" w:rsidRDefault="00EA2006" w:rsidP="004F5231">
            <w:pPr>
              <w:jc w:val="center"/>
            </w:pPr>
          </w:p>
        </w:tc>
      </w:tr>
      <w:tr w:rsidR="00763DC1" w:rsidTr="004F5231">
        <w:tc>
          <w:tcPr>
            <w:tcW w:w="7310" w:type="dxa"/>
          </w:tcPr>
          <w:p w:rsidR="00EA2006" w:rsidRPr="00D80D36" w:rsidRDefault="00DB2BE8" w:rsidP="00F9120D">
            <w:pPr>
              <w:pStyle w:val="ListParagraph"/>
              <w:numPr>
                <w:ilvl w:val="0"/>
                <w:numId w:val="5"/>
              </w:numPr>
            </w:pPr>
            <w:r>
              <w:rPr>
                <w:b/>
              </w:rPr>
              <w:t xml:space="preserve"> Increasing </w:t>
            </w:r>
            <w:r w:rsidR="00EA2006" w:rsidRPr="00AD5AC5">
              <w:rPr>
                <w:b/>
              </w:rPr>
              <w:t>access to information and non-traditional education</w:t>
            </w:r>
            <w:r w:rsidR="00EA2006" w:rsidRPr="00D80D36">
              <w:t xml:space="preserve">:  Employees have more information than ever at their fingertips, along with the ability to take charge of their own education and pursue areas of specialty or credentialing through online resources.  </w:t>
            </w:r>
          </w:p>
          <w:p w:rsidR="00EA2006" w:rsidRPr="00D80D36" w:rsidRDefault="00EA2006" w:rsidP="006F59E4"/>
          <w:p w:rsidR="00EA2006" w:rsidRPr="00FB324A" w:rsidRDefault="00AB258A" w:rsidP="006F59E4">
            <w:pPr>
              <w:rPr>
                <w:b/>
              </w:rPr>
            </w:pPr>
            <w:r>
              <w:rPr>
                <w:b/>
              </w:rPr>
              <w:t>Identified s</w:t>
            </w:r>
            <w:r w:rsidR="00EA2006" w:rsidRPr="00FB324A">
              <w:rPr>
                <w:b/>
              </w:rPr>
              <w:t>killsets</w:t>
            </w:r>
            <w:r w:rsidR="00763DC1">
              <w:rPr>
                <w:b/>
              </w:rPr>
              <w:t>:</w:t>
            </w:r>
          </w:p>
          <w:p w:rsidR="00EA2006" w:rsidRPr="00D80D36" w:rsidRDefault="00EA2006" w:rsidP="00F9120D">
            <w:pPr>
              <w:pStyle w:val="ListParagraph"/>
              <w:numPr>
                <w:ilvl w:val="0"/>
                <w:numId w:val="15"/>
              </w:numPr>
            </w:pPr>
            <w:r w:rsidRPr="00D80D36">
              <w:t xml:space="preserve">Ability to </w:t>
            </w:r>
            <w:r w:rsidR="00AB258A">
              <w:t>recognize and</w:t>
            </w:r>
            <w:r w:rsidRPr="00D80D36">
              <w:t xml:space="preserve"> discern b</w:t>
            </w:r>
            <w:r w:rsidR="00AB258A">
              <w:t xml:space="preserve">etween valid information in </w:t>
            </w:r>
            <w:r w:rsidRPr="00D80D36">
              <w:t>education resources</w:t>
            </w:r>
          </w:p>
          <w:p w:rsidR="00EA2006" w:rsidRPr="00D80D36" w:rsidRDefault="00EA2006" w:rsidP="00F9120D">
            <w:pPr>
              <w:pStyle w:val="ListParagraph"/>
              <w:numPr>
                <w:ilvl w:val="0"/>
                <w:numId w:val="15"/>
              </w:numPr>
            </w:pPr>
            <w:r w:rsidRPr="00D80D36">
              <w:t>Ability to personalize learning</w:t>
            </w:r>
          </w:p>
          <w:p w:rsidR="00EA2006" w:rsidRPr="00D80D36" w:rsidRDefault="00EA2006" w:rsidP="00F9120D">
            <w:pPr>
              <w:pStyle w:val="ListParagraph"/>
              <w:numPr>
                <w:ilvl w:val="0"/>
                <w:numId w:val="15"/>
              </w:numPr>
            </w:pPr>
            <w:r w:rsidRPr="00D80D36">
              <w:t>Ability to unders</w:t>
            </w:r>
            <w:r w:rsidR="00AB258A">
              <w:t>tand current and emerging media</w:t>
            </w:r>
          </w:p>
          <w:p w:rsidR="00EA2006" w:rsidRPr="00D80D36" w:rsidRDefault="00EA2006" w:rsidP="00F9120D">
            <w:pPr>
              <w:pStyle w:val="ListParagraph"/>
              <w:numPr>
                <w:ilvl w:val="0"/>
                <w:numId w:val="15"/>
              </w:numPr>
            </w:pPr>
            <w:r w:rsidRPr="00D80D36">
              <w:t>Ability to multi-task</w:t>
            </w:r>
          </w:p>
          <w:p w:rsidR="00EA2006" w:rsidRDefault="00EA2006" w:rsidP="00F9120D">
            <w:pPr>
              <w:pStyle w:val="ListParagraph"/>
              <w:numPr>
                <w:ilvl w:val="0"/>
                <w:numId w:val="15"/>
              </w:numPr>
            </w:pPr>
            <w:r w:rsidRPr="00D80D36">
              <w:t>Ability to utilize different resources for different tasks</w:t>
            </w:r>
          </w:p>
          <w:p w:rsidR="00EA2006" w:rsidRPr="00D80D36" w:rsidRDefault="00EA2006" w:rsidP="006F59E4">
            <w:pPr>
              <w:pStyle w:val="ListParagraph"/>
            </w:pPr>
          </w:p>
        </w:tc>
        <w:tc>
          <w:tcPr>
            <w:tcW w:w="1165" w:type="dxa"/>
            <w:vAlign w:val="center"/>
          </w:tcPr>
          <w:p w:rsidR="00EA2006" w:rsidRDefault="00EA2006" w:rsidP="004F5231">
            <w:pPr>
              <w:jc w:val="center"/>
              <w:rPr>
                <w:sz w:val="28"/>
                <w:szCs w:val="28"/>
              </w:rPr>
            </w:pPr>
          </w:p>
        </w:tc>
        <w:tc>
          <w:tcPr>
            <w:tcW w:w="992" w:type="dxa"/>
            <w:vAlign w:val="center"/>
          </w:tcPr>
          <w:p w:rsidR="00EA2006" w:rsidRDefault="00EA2006" w:rsidP="004F5231">
            <w:pPr>
              <w:jc w:val="center"/>
              <w:rPr>
                <w:sz w:val="28"/>
                <w:szCs w:val="28"/>
              </w:rPr>
            </w:pPr>
            <w:r>
              <w:rPr>
                <w:sz w:val="28"/>
                <w:szCs w:val="28"/>
              </w:rPr>
              <w:t>x</w:t>
            </w:r>
          </w:p>
        </w:tc>
        <w:tc>
          <w:tcPr>
            <w:tcW w:w="1063" w:type="dxa"/>
            <w:vAlign w:val="center"/>
          </w:tcPr>
          <w:p w:rsidR="00EA2006" w:rsidRDefault="00EA2006" w:rsidP="004F5231">
            <w:pPr>
              <w:jc w:val="center"/>
            </w:pPr>
          </w:p>
        </w:tc>
      </w:tr>
      <w:tr w:rsidR="00763DC1" w:rsidTr="004F5231">
        <w:tc>
          <w:tcPr>
            <w:tcW w:w="7310" w:type="dxa"/>
          </w:tcPr>
          <w:p w:rsidR="00EA2006" w:rsidRPr="004A7BC5" w:rsidRDefault="00EA2006" w:rsidP="00F9120D">
            <w:pPr>
              <w:pStyle w:val="ListParagraph"/>
              <w:numPr>
                <w:ilvl w:val="0"/>
                <w:numId w:val="5"/>
              </w:numPr>
              <w:rPr>
                <w:b/>
              </w:rPr>
            </w:pPr>
            <w:r>
              <w:rPr>
                <w:b/>
              </w:rPr>
              <w:t xml:space="preserve"> Increasing rate of change: </w:t>
            </w:r>
            <w:r w:rsidRPr="004A7BC5">
              <w:t>Organizations and employees</w:t>
            </w:r>
            <w:r>
              <w:t xml:space="preserve"> must adjust quickly based on </w:t>
            </w:r>
            <w:r w:rsidRPr="004A7BC5">
              <w:t>rapidl</w:t>
            </w:r>
            <w:r>
              <w:t>y changing business environments.</w:t>
            </w:r>
            <w:r w:rsidRPr="004A7BC5">
              <w:t xml:space="preserve"> New products can quickly become obsolete if </w:t>
            </w:r>
            <w:r w:rsidR="00945954">
              <w:t>businesses fail to</w:t>
            </w:r>
            <w:r w:rsidRPr="004A7BC5">
              <w:t xml:space="preserve"> adapt to</w:t>
            </w:r>
            <w:r w:rsidR="0047432A">
              <w:t xml:space="preserve"> market changes quickly enough.</w:t>
            </w:r>
            <w:r w:rsidRPr="004A7BC5">
              <w:t xml:space="preserve"> Sometimes, traditional change management approaches aren’t effective when changes are too big and too fast</w:t>
            </w:r>
            <w:r w:rsidR="00F04FE7">
              <w:t xml:space="preserve">. </w:t>
            </w:r>
            <w:r>
              <w:t>Panelists emphasized: businesses can’t maintain the status-quo and expect to prosper.</w:t>
            </w:r>
          </w:p>
          <w:p w:rsidR="00EA2006" w:rsidRDefault="00EA2006" w:rsidP="006F59E4">
            <w:pPr>
              <w:rPr>
                <w:b/>
              </w:rPr>
            </w:pPr>
          </w:p>
          <w:p w:rsidR="00EA2006" w:rsidRDefault="00EA2006" w:rsidP="006F59E4">
            <w:pPr>
              <w:rPr>
                <w:b/>
              </w:rPr>
            </w:pPr>
            <w:r>
              <w:rPr>
                <w:b/>
              </w:rPr>
              <w:t>Identified skillsets</w:t>
            </w:r>
            <w:r w:rsidR="00763DC1">
              <w:rPr>
                <w:b/>
              </w:rPr>
              <w:t>:</w:t>
            </w:r>
          </w:p>
          <w:p w:rsidR="00EA2006" w:rsidRDefault="00EA2006" w:rsidP="00F9120D">
            <w:pPr>
              <w:pStyle w:val="ListParagraph"/>
              <w:numPr>
                <w:ilvl w:val="0"/>
                <w:numId w:val="16"/>
              </w:numPr>
            </w:pPr>
            <w:r>
              <w:t>Ability to collect, analyze</w:t>
            </w:r>
            <w:r w:rsidR="00AB258A">
              <w:t>,</w:t>
            </w:r>
            <w:r>
              <w:t xml:space="preserve"> and define data</w:t>
            </w:r>
          </w:p>
          <w:p w:rsidR="00EA2006" w:rsidRDefault="00EA2006" w:rsidP="00F9120D">
            <w:pPr>
              <w:pStyle w:val="ListParagraph"/>
              <w:numPr>
                <w:ilvl w:val="0"/>
                <w:numId w:val="16"/>
              </w:numPr>
            </w:pPr>
            <w:r>
              <w:t>Ability to utilize information to help predict change</w:t>
            </w:r>
          </w:p>
          <w:p w:rsidR="00EA2006" w:rsidRDefault="00EA2006" w:rsidP="00F9120D">
            <w:pPr>
              <w:pStyle w:val="ListParagraph"/>
              <w:numPr>
                <w:ilvl w:val="0"/>
                <w:numId w:val="16"/>
              </w:numPr>
            </w:pPr>
            <w:r>
              <w:t>Cha</w:t>
            </w:r>
            <w:r w:rsidR="00AB258A">
              <w:t>nge-</w:t>
            </w:r>
            <w:r>
              <w:t>management skills</w:t>
            </w:r>
          </w:p>
          <w:p w:rsidR="00EA2006" w:rsidRDefault="00EA2006" w:rsidP="00F9120D">
            <w:pPr>
              <w:pStyle w:val="ListParagraph"/>
              <w:numPr>
                <w:ilvl w:val="0"/>
                <w:numId w:val="16"/>
              </w:numPr>
            </w:pPr>
            <w:r>
              <w:t>Flexible operational management</w:t>
            </w:r>
          </w:p>
          <w:p w:rsidR="00EA2006" w:rsidRDefault="00EA2006" w:rsidP="00F9120D">
            <w:pPr>
              <w:pStyle w:val="ListParagraph"/>
              <w:numPr>
                <w:ilvl w:val="0"/>
                <w:numId w:val="16"/>
              </w:numPr>
            </w:pPr>
            <w:r>
              <w:t>Individual initiative to change</w:t>
            </w:r>
          </w:p>
          <w:p w:rsidR="00EA2006" w:rsidRDefault="00EA2006" w:rsidP="00F9120D">
            <w:pPr>
              <w:pStyle w:val="ListParagraph"/>
              <w:numPr>
                <w:ilvl w:val="0"/>
                <w:numId w:val="16"/>
              </w:numPr>
            </w:pPr>
            <w:r>
              <w:t>Ability to be effective and efficient</w:t>
            </w:r>
          </w:p>
          <w:p w:rsidR="00EA2006" w:rsidRPr="004A7BC5" w:rsidRDefault="00EA2006" w:rsidP="006F59E4">
            <w:pPr>
              <w:rPr>
                <w:b/>
              </w:rPr>
            </w:pPr>
          </w:p>
        </w:tc>
        <w:tc>
          <w:tcPr>
            <w:tcW w:w="1165" w:type="dxa"/>
            <w:vAlign w:val="center"/>
          </w:tcPr>
          <w:p w:rsidR="00EA2006" w:rsidRDefault="00EA2006" w:rsidP="004F5231">
            <w:pPr>
              <w:jc w:val="center"/>
              <w:rPr>
                <w:sz w:val="28"/>
                <w:szCs w:val="28"/>
              </w:rPr>
            </w:pPr>
          </w:p>
        </w:tc>
        <w:tc>
          <w:tcPr>
            <w:tcW w:w="992" w:type="dxa"/>
            <w:vAlign w:val="center"/>
          </w:tcPr>
          <w:p w:rsidR="00EA2006" w:rsidRDefault="00C82820" w:rsidP="004F5231">
            <w:pPr>
              <w:jc w:val="center"/>
              <w:rPr>
                <w:sz w:val="28"/>
                <w:szCs w:val="28"/>
              </w:rPr>
            </w:pPr>
            <w:r>
              <w:rPr>
                <w:sz w:val="28"/>
                <w:szCs w:val="28"/>
              </w:rPr>
              <w:t>x</w:t>
            </w:r>
          </w:p>
        </w:tc>
        <w:tc>
          <w:tcPr>
            <w:tcW w:w="1063" w:type="dxa"/>
            <w:vAlign w:val="center"/>
          </w:tcPr>
          <w:p w:rsidR="00EA2006" w:rsidRDefault="00EA2006" w:rsidP="004F5231">
            <w:pPr>
              <w:jc w:val="center"/>
            </w:pPr>
          </w:p>
        </w:tc>
      </w:tr>
      <w:tr w:rsidR="00763DC1" w:rsidTr="004F5231">
        <w:tc>
          <w:tcPr>
            <w:tcW w:w="7310" w:type="dxa"/>
          </w:tcPr>
          <w:p w:rsidR="00EA2006" w:rsidRDefault="00744DE5" w:rsidP="00C97ECB">
            <w:pPr>
              <w:pStyle w:val="ListParagraph"/>
              <w:numPr>
                <w:ilvl w:val="0"/>
                <w:numId w:val="5"/>
              </w:numPr>
            </w:pPr>
            <w:r w:rsidRPr="00945954">
              <w:rPr>
                <w:b/>
              </w:rPr>
              <w:t xml:space="preserve"> Increasing</w:t>
            </w:r>
            <w:r w:rsidR="00EA2006" w:rsidRPr="00945954">
              <w:rPr>
                <w:b/>
              </w:rPr>
              <w:t xml:space="preserve"> complexity of jobs: </w:t>
            </w:r>
            <w:r w:rsidR="00EA2006" w:rsidRPr="00FE38F9">
              <w:t>Globalization, gene</w:t>
            </w:r>
            <w:r w:rsidR="00945954">
              <w:t>rational differences, regulations</w:t>
            </w:r>
            <w:r w:rsidR="00EA2006" w:rsidRPr="00FE38F9">
              <w:t xml:space="preserve"> and compliance, and new technologies all contribute to the increasing complexi</w:t>
            </w:r>
            <w:r w:rsidR="00AB258A">
              <w:t>ty of jobs. Difficult processes</w:t>
            </w:r>
            <w:r w:rsidR="00EA2006" w:rsidRPr="00FE38F9">
              <w:t xml:space="preserve"> and sometimes just too many different movi</w:t>
            </w:r>
            <w:r w:rsidR="00945954">
              <w:t xml:space="preserve">ng parts make it hard for </w:t>
            </w:r>
            <w:r w:rsidR="00EA2006">
              <w:t>human</w:t>
            </w:r>
            <w:r w:rsidR="00AB258A">
              <w:t>-</w:t>
            </w:r>
            <w:r w:rsidR="00EA2006">
              <w:t>r</w:t>
            </w:r>
            <w:r w:rsidR="00EA2006" w:rsidRPr="00FE38F9">
              <w:t>esource professionals and “C” level leaders to understand and respond to challenges in this area.</w:t>
            </w:r>
            <w:r w:rsidR="00EA2006">
              <w:t xml:space="preserve"> </w:t>
            </w:r>
          </w:p>
          <w:p w:rsidR="00CA2C65" w:rsidRPr="00FE38F9" w:rsidRDefault="00CA2C65" w:rsidP="00AB258A">
            <w:pPr>
              <w:pStyle w:val="ListParagraph"/>
              <w:rPr>
                <w:b/>
              </w:rPr>
            </w:pPr>
          </w:p>
          <w:p w:rsidR="00EA2006" w:rsidRDefault="00EA2006" w:rsidP="006F59E4">
            <w:pPr>
              <w:rPr>
                <w:b/>
              </w:rPr>
            </w:pPr>
            <w:r>
              <w:rPr>
                <w:b/>
              </w:rPr>
              <w:t>Identified skillsets</w:t>
            </w:r>
            <w:r w:rsidR="00763DC1">
              <w:rPr>
                <w:b/>
              </w:rPr>
              <w:t>:</w:t>
            </w:r>
          </w:p>
          <w:p w:rsidR="00EA2006" w:rsidRDefault="00EA2006" w:rsidP="00F9120D">
            <w:pPr>
              <w:pStyle w:val="ListParagraph"/>
              <w:numPr>
                <w:ilvl w:val="0"/>
                <w:numId w:val="18"/>
              </w:numPr>
            </w:pPr>
            <w:r>
              <w:t>Critical thinking</w:t>
            </w:r>
          </w:p>
          <w:p w:rsidR="00EA2006" w:rsidRDefault="00EA2006" w:rsidP="00F9120D">
            <w:pPr>
              <w:pStyle w:val="ListParagraph"/>
              <w:numPr>
                <w:ilvl w:val="0"/>
                <w:numId w:val="18"/>
              </w:numPr>
            </w:pPr>
            <w:r>
              <w:t>Time management</w:t>
            </w:r>
          </w:p>
          <w:p w:rsidR="00EA2006" w:rsidRDefault="00EA2006" w:rsidP="00F9120D">
            <w:pPr>
              <w:pStyle w:val="ListParagraph"/>
              <w:numPr>
                <w:ilvl w:val="0"/>
                <w:numId w:val="18"/>
              </w:numPr>
            </w:pPr>
            <w:r>
              <w:t>Self-awareness</w:t>
            </w:r>
          </w:p>
          <w:p w:rsidR="00EA2006" w:rsidRDefault="00EA2006" w:rsidP="00F9120D">
            <w:pPr>
              <w:pStyle w:val="ListParagraph"/>
              <w:numPr>
                <w:ilvl w:val="0"/>
                <w:numId w:val="18"/>
              </w:numPr>
            </w:pPr>
            <w:r>
              <w:t>Environmental awareness</w:t>
            </w:r>
          </w:p>
          <w:p w:rsidR="00EA2006" w:rsidRDefault="00EA2006" w:rsidP="00F9120D">
            <w:pPr>
              <w:pStyle w:val="ListParagraph"/>
              <w:numPr>
                <w:ilvl w:val="0"/>
                <w:numId w:val="18"/>
              </w:numPr>
            </w:pPr>
            <w:r>
              <w:t>Knowledge of regulations</w:t>
            </w:r>
          </w:p>
          <w:p w:rsidR="00EA2006" w:rsidRDefault="00945954" w:rsidP="00F9120D">
            <w:pPr>
              <w:pStyle w:val="ListParagraph"/>
              <w:numPr>
                <w:ilvl w:val="0"/>
                <w:numId w:val="18"/>
              </w:numPr>
            </w:pPr>
            <w:r>
              <w:t>Understand</w:t>
            </w:r>
            <w:r w:rsidR="00EA2006">
              <w:t xml:space="preserve"> the “why” behind the “how”</w:t>
            </w:r>
          </w:p>
          <w:p w:rsidR="00EA2006" w:rsidRPr="00FE38F9" w:rsidRDefault="00EA2006" w:rsidP="006F59E4">
            <w:pPr>
              <w:rPr>
                <w:b/>
              </w:rPr>
            </w:pPr>
          </w:p>
        </w:tc>
        <w:tc>
          <w:tcPr>
            <w:tcW w:w="1165" w:type="dxa"/>
            <w:vAlign w:val="center"/>
          </w:tcPr>
          <w:p w:rsidR="00EA2006" w:rsidRDefault="00EA2006" w:rsidP="004F5231">
            <w:pPr>
              <w:jc w:val="center"/>
              <w:rPr>
                <w:sz w:val="28"/>
                <w:szCs w:val="28"/>
              </w:rPr>
            </w:pPr>
          </w:p>
        </w:tc>
        <w:tc>
          <w:tcPr>
            <w:tcW w:w="992" w:type="dxa"/>
            <w:vAlign w:val="center"/>
          </w:tcPr>
          <w:p w:rsidR="00EA2006" w:rsidRDefault="00EA2006" w:rsidP="004F5231">
            <w:pPr>
              <w:jc w:val="center"/>
              <w:rPr>
                <w:sz w:val="28"/>
                <w:szCs w:val="28"/>
              </w:rPr>
            </w:pPr>
          </w:p>
        </w:tc>
        <w:tc>
          <w:tcPr>
            <w:tcW w:w="1063" w:type="dxa"/>
            <w:vAlign w:val="center"/>
          </w:tcPr>
          <w:p w:rsidR="00EA2006" w:rsidRDefault="00EA2006" w:rsidP="004F5231">
            <w:pPr>
              <w:jc w:val="center"/>
            </w:pPr>
            <w:r>
              <w:t>X</w:t>
            </w:r>
          </w:p>
        </w:tc>
      </w:tr>
      <w:tr w:rsidR="00763DC1" w:rsidRPr="009B0B8D" w:rsidTr="004F5231">
        <w:tc>
          <w:tcPr>
            <w:tcW w:w="7310" w:type="dxa"/>
          </w:tcPr>
          <w:p w:rsidR="00EA2006" w:rsidRPr="00FE38F9" w:rsidRDefault="00DB2BE8" w:rsidP="00CA6A43">
            <w:pPr>
              <w:pStyle w:val="ListParagraph"/>
              <w:numPr>
                <w:ilvl w:val="0"/>
                <w:numId w:val="5"/>
              </w:numPr>
              <w:rPr>
                <w:b/>
              </w:rPr>
            </w:pPr>
            <w:r>
              <w:rPr>
                <w:b/>
              </w:rPr>
              <w:t xml:space="preserve"> Decreasing</w:t>
            </w:r>
            <w:r w:rsidR="00744DE5">
              <w:rPr>
                <w:b/>
              </w:rPr>
              <w:t xml:space="preserve"> business a</w:t>
            </w:r>
            <w:r w:rsidR="0047432A">
              <w:rPr>
                <w:b/>
              </w:rPr>
              <w:t xml:space="preserve">cumen: </w:t>
            </w:r>
            <w:r w:rsidR="00EA2006" w:rsidRPr="009B0B8D">
              <w:t>Panelists noted that as field speci</w:t>
            </w:r>
            <w:r w:rsidR="00945954">
              <w:t>alizations increase, the number</w:t>
            </w:r>
            <w:r w:rsidR="00EA2006" w:rsidRPr="009B0B8D">
              <w:t xml:space="preserve"> of people who can understand and identify all the key </w:t>
            </w:r>
            <w:r w:rsidR="00AB258A">
              <w:t>factors behind a business issue</w:t>
            </w:r>
            <w:r w:rsidR="00EA2006" w:rsidRPr="009B0B8D">
              <w:t xml:space="preserve"> has decreased.</w:t>
            </w:r>
            <w:r w:rsidR="0054583B">
              <w:t xml:space="preserve"> (</w:t>
            </w:r>
            <w:r w:rsidR="00CA6A43">
              <w:t>There were no skillsets</w:t>
            </w:r>
            <w:r w:rsidR="0054583B">
              <w:t xml:space="preserve"> supplied for this trend.)</w:t>
            </w:r>
          </w:p>
        </w:tc>
        <w:tc>
          <w:tcPr>
            <w:tcW w:w="1165" w:type="dxa"/>
            <w:vAlign w:val="center"/>
          </w:tcPr>
          <w:p w:rsidR="00EA2006" w:rsidRDefault="00EA2006" w:rsidP="004F5231">
            <w:pPr>
              <w:jc w:val="center"/>
              <w:rPr>
                <w:sz w:val="28"/>
                <w:szCs w:val="28"/>
              </w:rPr>
            </w:pPr>
          </w:p>
        </w:tc>
        <w:tc>
          <w:tcPr>
            <w:tcW w:w="992" w:type="dxa"/>
            <w:vAlign w:val="center"/>
          </w:tcPr>
          <w:p w:rsidR="00EA2006" w:rsidRDefault="00EA2006" w:rsidP="004F5231">
            <w:pPr>
              <w:jc w:val="center"/>
              <w:rPr>
                <w:sz w:val="28"/>
                <w:szCs w:val="28"/>
              </w:rPr>
            </w:pPr>
          </w:p>
        </w:tc>
        <w:tc>
          <w:tcPr>
            <w:tcW w:w="1063" w:type="dxa"/>
            <w:vAlign w:val="center"/>
          </w:tcPr>
          <w:p w:rsidR="00EA2006" w:rsidRPr="009B0B8D" w:rsidRDefault="00EA2006" w:rsidP="004F5231">
            <w:pPr>
              <w:jc w:val="center"/>
              <w:rPr>
                <w:sz w:val="28"/>
                <w:szCs w:val="28"/>
              </w:rPr>
            </w:pPr>
            <w:r>
              <w:t>x</w:t>
            </w:r>
          </w:p>
        </w:tc>
      </w:tr>
    </w:tbl>
    <w:p w:rsidR="00942658" w:rsidRDefault="00942658" w:rsidP="00277CB6">
      <w:pPr>
        <w:pStyle w:val="Heading1"/>
        <w:spacing w:before="0" w:line="240" w:lineRule="auto"/>
        <w:rPr>
          <w:rStyle w:val="Emphasis"/>
          <w:rFonts w:asciiTheme="minorHAnsi" w:hAnsiTheme="minorHAnsi"/>
          <w:b w:val="0"/>
          <w:i w:val="0"/>
          <w:color w:val="auto"/>
        </w:rPr>
        <w:sectPr w:rsidR="00942658" w:rsidSect="00CA39D5">
          <w:pgSz w:w="12240" w:h="15840"/>
          <w:pgMar w:top="540" w:right="990" w:bottom="1440" w:left="900" w:header="720" w:footer="720" w:gutter="0"/>
          <w:cols w:space="720"/>
          <w:docGrid w:linePitch="360"/>
        </w:sectPr>
      </w:pPr>
    </w:p>
    <w:p w:rsidR="00942658" w:rsidRPr="005C148B" w:rsidRDefault="00942658" w:rsidP="0047432A">
      <w:pPr>
        <w:pStyle w:val="NELevel2"/>
        <w:ind w:firstLine="720"/>
        <w:jc w:val="center"/>
        <w:rPr>
          <w:rStyle w:val="SubtleEmphasis"/>
          <w:i w:val="0"/>
          <w:iCs w:val="0"/>
          <w:color w:val="auto"/>
        </w:rPr>
      </w:pPr>
      <w:bookmarkStart w:id="7" w:name="_Toc472512607"/>
      <w:r w:rsidRPr="005C148B">
        <w:rPr>
          <w:rStyle w:val="SubtleEmphasis"/>
          <w:i w:val="0"/>
          <w:iCs w:val="0"/>
          <w:color w:val="auto"/>
        </w:rPr>
        <w:t>Other Trends Identified by Nebraska Panelists</w:t>
      </w:r>
      <w:bookmarkEnd w:id="7"/>
    </w:p>
    <w:p w:rsidR="00781C17" w:rsidRPr="00781C17" w:rsidRDefault="008E4B7A" w:rsidP="007E0570">
      <w:pPr>
        <w:spacing w:line="240" w:lineRule="auto"/>
      </w:pPr>
      <w:r>
        <w:t>The Nebraska business panelists identified additional trends that we</w:t>
      </w:r>
      <w:r w:rsidR="00AB258A">
        <w:t>re not designated on their top three</w:t>
      </w:r>
      <w:r>
        <w:t xml:space="preserve"> lists. These trends are affecting the Nebraska business community and sh</w:t>
      </w:r>
      <w:r w:rsidR="00AB258A">
        <w:t>ould be examined for curricular-</w:t>
      </w:r>
      <w:r>
        <w:t>planning purposes.</w:t>
      </w:r>
      <w:r w:rsidR="00AB258A">
        <w:t xml:space="preserve"> Some trends that were listed as a top trend for one group, may also appear in the </w:t>
      </w:r>
      <w:r w:rsidR="00CA40A4">
        <w:t xml:space="preserve">following </w:t>
      </w:r>
      <w:r w:rsidR="00AB258A">
        <w:t>chart as an additional trend for a different group.</w:t>
      </w:r>
    </w:p>
    <w:tbl>
      <w:tblPr>
        <w:tblStyle w:val="TableGrid"/>
        <w:tblW w:w="10525" w:type="dxa"/>
        <w:tblLook w:val="04A0" w:firstRow="1" w:lastRow="0" w:firstColumn="1" w:lastColumn="0" w:noHBand="0" w:noVBand="1"/>
      </w:tblPr>
      <w:tblGrid>
        <w:gridCol w:w="6925"/>
        <w:gridCol w:w="1165"/>
        <w:gridCol w:w="1265"/>
        <w:gridCol w:w="1170"/>
      </w:tblGrid>
      <w:tr w:rsidR="00942658" w:rsidRPr="005944CF" w:rsidTr="00D71506">
        <w:trPr>
          <w:tblHeader/>
        </w:trPr>
        <w:tc>
          <w:tcPr>
            <w:tcW w:w="6925" w:type="dxa"/>
            <w:shd w:val="clear" w:color="auto" w:fill="D9D9D9" w:themeFill="background1" w:themeFillShade="D9"/>
          </w:tcPr>
          <w:p w:rsidR="00942658" w:rsidRPr="00B9102F" w:rsidRDefault="00AB258A" w:rsidP="006F59E4">
            <w:pPr>
              <w:pStyle w:val="ListParagraph"/>
              <w:jc w:val="center"/>
              <w:rPr>
                <w:b/>
              </w:rPr>
            </w:pPr>
            <w:r>
              <w:rPr>
                <w:b/>
              </w:rPr>
              <w:t>Additional Trends</w:t>
            </w:r>
          </w:p>
        </w:tc>
        <w:tc>
          <w:tcPr>
            <w:tcW w:w="1165" w:type="dxa"/>
            <w:shd w:val="clear" w:color="auto" w:fill="D9D9D9" w:themeFill="background1" w:themeFillShade="D9"/>
          </w:tcPr>
          <w:p w:rsidR="00942658" w:rsidRPr="005944CF" w:rsidRDefault="00942658" w:rsidP="006F59E4">
            <w:pPr>
              <w:jc w:val="center"/>
              <w:rPr>
                <w:b/>
              </w:rPr>
            </w:pPr>
            <w:r w:rsidRPr="005944CF">
              <w:rPr>
                <w:b/>
              </w:rPr>
              <w:t>Marketing</w:t>
            </w:r>
          </w:p>
        </w:tc>
        <w:tc>
          <w:tcPr>
            <w:tcW w:w="1265" w:type="dxa"/>
            <w:shd w:val="clear" w:color="auto" w:fill="D9D9D9" w:themeFill="background1" w:themeFillShade="D9"/>
          </w:tcPr>
          <w:p w:rsidR="00942658" w:rsidRPr="005944CF" w:rsidRDefault="00942658" w:rsidP="006F59E4">
            <w:pPr>
              <w:jc w:val="center"/>
              <w:rPr>
                <w:b/>
              </w:rPr>
            </w:pPr>
            <w:r w:rsidRPr="005944CF">
              <w:rPr>
                <w:b/>
              </w:rPr>
              <w:t>BMA</w:t>
            </w:r>
          </w:p>
        </w:tc>
        <w:tc>
          <w:tcPr>
            <w:tcW w:w="1170" w:type="dxa"/>
            <w:shd w:val="clear" w:color="auto" w:fill="D9D9D9" w:themeFill="background1" w:themeFillShade="D9"/>
          </w:tcPr>
          <w:p w:rsidR="00942658" w:rsidRPr="005944CF" w:rsidRDefault="00942658" w:rsidP="006F59E4">
            <w:pPr>
              <w:rPr>
                <w:b/>
              </w:rPr>
            </w:pPr>
            <w:r w:rsidRPr="005944CF">
              <w:rPr>
                <w:b/>
              </w:rPr>
              <w:t>Finance</w:t>
            </w:r>
          </w:p>
        </w:tc>
      </w:tr>
      <w:tr w:rsidR="00942658" w:rsidTr="00CA2C65">
        <w:tc>
          <w:tcPr>
            <w:tcW w:w="6925" w:type="dxa"/>
            <w:vAlign w:val="center"/>
          </w:tcPr>
          <w:p w:rsidR="00942658" w:rsidRPr="00961766" w:rsidRDefault="00744DE5" w:rsidP="00CA2C65">
            <w:r>
              <w:t>Increasing</w:t>
            </w:r>
            <w:r w:rsidR="00AB258A">
              <w:t xml:space="preserve"> need for project-</w:t>
            </w:r>
            <w:r w:rsidR="00942658" w:rsidRPr="00961766">
              <w:t>management skills</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pPr>
          </w:p>
        </w:tc>
      </w:tr>
      <w:tr w:rsidR="00942658" w:rsidTr="00CA2C65">
        <w:tc>
          <w:tcPr>
            <w:tcW w:w="6925" w:type="dxa"/>
            <w:vAlign w:val="center"/>
          </w:tcPr>
          <w:p w:rsidR="00942658" w:rsidRPr="00961766" w:rsidRDefault="00744DE5" w:rsidP="00CA2C65">
            <w:r>
              <w:t>Increasing</w:t>
            </w:r>
            <w:r w:rsidR="00AB258A">
              <w:t xml:space="preserve"> need to identify the impact</w:t>
            </w:r>
            <w:r w:rsidR="00942658" w:rsidRPr="00961766">
              <w:t xml:space="preserve"> of projects</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pPr>
          </w:p>
        </w:tc>
      </w:tr>
      <w:tr w:rsidR="00942658" w:rsidTr="00CA2C65">
        <w:tc>
          <w:tcPr>
            <w:tcW w:w="6925" w:type="dxa"/>
            <w:vAlign w:val="center"/>
          </w:tcPr>
          <w:p w:rsidR="00942658" w:rsidRPr="00961766" w:rsidRDefault="00744DE5" w:rsidP="00CA2C65">
            <w:r>
              <w:t xml:space="preserve">Increasing </w:t>
            </w:r>
            <w:r w:rsidR="00942658" w:rsidRPr="00961766">
              <w:t>need to understand and possess knowledge of technical platforms</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pPr>
          </w:p>
        </w:tc>
      </w:tr>
      <w:tr w:rsidR="00942658" w:rsidTr="00CA2C65">
        <w:tc>
          <w:tcPr>
            <w:tcW w:w="6925" w:type="dxa"/>
            <w:vAlign w:val="center"/>
          </w:tcPr>
          <w:p w:rsidR="00942658" w:rsidRPr="00961766" w:rsidRDefault="00942658" w:rsidP="00CA2C65">
            <w:r w:rsidRPr="00961766">
              <w:t>Increasing interconnectedness of media and the need to understand content lifecycle and how different forms of media fit together</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pPr>
          </w:p>
        </w:tc>
      </w:tr>
      <w:tr w:rsidR="00942658" w:rsidTr="00CA2C65">
        <w:tc>
          <w:tcPr>
            <w:tcW w:w="6925" w:type="dxa"/>
            <w:vAlign w:val="center"/>
          </w:tcPr>
          <w:p w:rsidR="00942658" w:rsidRPr="00961766" w:rsidRDefault="00AB258A" w:rsidP="00CA2C65">
            <w:r>
              <w:t>Increasing need to recognize employees as company ambassadors</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61766" w:rsidP="00CA2C65">
            <w:pPr>
              <w:jc w:val="center"/>
              <w:rPr>
                <w:sz w:val="28"/>
                <w:szCs w:val="28"/>
              </w:rPr>
            </w:pPr>
            <w:r w:rsidRPr="00961766">
              <w:rPr>
                <w:sz w:val="28"/>
                <w:szCs w:val="28"/>
              </w:rPr>
              <w:t>x</w:t>
            </w:r>
          </w:p>
        </w:tc>
        <w:tc>
          <w:tcPr>
            <w:tcW w:w="1170" w:type="dxa"/>
            <w:vAlign w:val="center"/>
          </w:tcPr>
          <w:p w:rsidR="00942658" w:rsidRPr="00961766" w:rsidRDefault="00961766" w:rsidP="00CA2C65">
            <w:pPr>
              <w:jc w:val="center"/>
              <w:rPr>
                <w:sz w:val="28"/>
                <w:szCs w:val="28"/>
              </w:rPr>
            </w:pPr>
            <w:r w:rsidRPr="00961766">
              <w:rPr>
                <w:sz w:val="28"/>
                <w:szCs w:val="28"/>
              </w:rPr>
              <w:t>x</w:t>
            </w:r>
          </w:p>
        </w:tc>
      </w:tr>
      <w:tr w:rsidR="00942658" w:rsidTr="00CA2C65">
        <w:tc>
          <w:tcPr>
            <w:tcW w:w="6925" w:type="dxa"/>
            <w:vAlign w:val="center"/>
          </w:tcPr>
          <w:p w:rsidR="00942658" w:rsidRPr="00961766" w:rsidRDefault="00942658" w:rsidP="00CA2C65">
            <w:r w:rsidRPr="00961766">
              <w:t>Increasing desire for companies to be seen as trending or trendy</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AB258A" w:rsidP="00CA2C65">
            <w:r>
              <w:t>Decreasing</w:t>
            </w:r>
            <w:r w:rsidR="00942658" w:rsidRPr="00961766">
              <w:t xml:space="preserve"> length of marketing messages</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744DE5" w:rsidP="00CA2C65">
            <w:r>
              <w:t xml:space="preserve">Increasing </w:t>
            </w:r>
            <w:r w:rsidR="00942658" w:rsidRPr="00961766">
              <w:t>use of visuals and graphics</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744DE5" w:rsidP="00CA2C65">
            <w:r>
              <w:t>Increasing</w:t>
            </w:r>
            <w:r w:rsidR="00942658" w:rsidRPr="00961766">
              <w:t xml:space="preserve"> use of storytelling for marketing</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744DE5" w:rsidP="00CA2C65">
            <w:r>
              <w:t>Increasing</w:t>
            </w:r>
            <w:r w:rsidR="00942658" w:rsidRPr="00961766">
              <w:t xml:space="preserve"> emphasis on social connections</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CA40A4" w:rsidP="00CA2C65">
            <w:r>
              <w:t>Increasing</w:t>
            </w:r>
            <w:r w:rsidR="00AB258A">
              <w:t xml:space="preserve"> need for </w:t>
            </w:r>
            <w:r w:rsidR="00942658" w:rsidRPr="00961766">
              <w:t>self-branding</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744DE5" w:rsidP="00CA2C65">
            <w:r>
              <w:t>Increasing</w:t>
            </w:r>
            <w:r w:rsidR="00942658" w:rsidRPr="00961766">
              <w:t xml:space="preserve"> partnerships based on cause</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744DE5" w:rsidP="00CA2C65">
            <w:r>
              <w:t>Increasing</w:t>
            </w:r>
            <w:r w:rsidR="00942658" w:rsidRPr="00961766">
              <w:t xml:space="preserve"> scams/misinformation—resulting in less trust of information received</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744DE5" w:rsidP="00CA2C65">
            <w:r>
              <w:t>Increasing</w:t>
            </w:r>
            <w:r w:rsidR="00942658" w:rsidRPr="00961766">
              <w:t xml:space="preserve"> need for IT integration</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744DE5" w:rsidP="00CA2C65">
            <w:r>
              <w:t>Increasing</w:t>
            </w:r>
            <w:r w:rsidR="00942658" w:rsidRPr="00961766">
              <w:t xml:space="preserve"> regulatory compliance factors—especially around sales activity</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61766" w:rsidP="00CA2C65">
            <w:pPr>
              <w:jc w:val="center"/>
              <w:rPr>
                <w:sz w:val="28"/>
                <w:szCs w:val="28"/>
              </w:rPr>
            </w:pPr>
            <w:r w:rsidRPr="00961766">
              <w:rPr>
                <w:sz w:val="28"/>
                <w:szCs w:val="28"/>
              </w:rPr>
              <w:t>x</w:t>
            </w:r>
          </w:p>
        </w:tc>
        <w:tc>
          <w:tcPr>
            <w:tcW w:w="1170" w:type="dxa"/>
            <w:vAlign w:val="center"/>
          </w:tcPr>
          <w:p w:rsidR="00942658" w:rsidRPr="00961766" w:rsidRDefault="00961766" w:rsidP="00CA2C65">
            <w:pPr>
              <w:jc w:val="center"/>
              <w:rPr>
                <w:sz w:val="28"/>
                <w:szCs w:val="28"/>
              </w:rPr>
            </w:pPr>
            <w:r w:rsidRPr="00961766">
              <w:rPr>
                <w:sz w:val="28"/>
                <w:szCs w:val="28"/>
              </w:rPr>
              <w:t>x</w:t>
            </w:r>
          </w:p>
        </w:tc>
      </w:tr>
      <w:tr w:rsidR="00942658" w:rsidTr="00CA2C65">
        <w:tc>
          <w:tcPr>
            <w:tcW w:w="6925" w:type="dxa"/>
            <w:vAlign w:val="center"/>
          </w:tcPr>
          <w:p w:rsidR="00942658" w:rsidRPr="00961766" w:rsidRDefault="00744DE5" w:rsidP="00CA2C65">
            <w:r>
              <w:t xml:space="preserve">Increasing numbers of </w:t>
            </w:r>
            <w:r w:rsidR="00942658" w:rsidRPr="00961766">
              <w:t>older workers</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pPr>
          </w:p>
        </w:tc>
      </w:tr>
      <w:tr w:rsidR="00942658" w:rsidTr="00CA2C65">
        <w:tc>
          <w:tcPr>
            <w:tcW w:w="6925" w:type="dxa"/>
            <w:vAlign w:val="center"/>
          </w:tcPr>
          <w:p w:rsidR="00942658" w:rsidRPr="00961766" w:rsidRDefault="00AB258A" w:rsidP="00CA2C65">
            <w:r>
              <w:t>Decreasing writing legibility</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pPr>
          </w:p>
        </w:tc>
      </w:tr>
      <w:tr w:rsidR="00942658" w:rsidTr="00CA2C65">
        <w:tc>
          <w:tcPr>
            <w:tcW w:w="6925" w:type="dxa"/>
            <w:vAlign w:val="center"/>
          </w:tcPr>
          <w:p w:rsidR="00942658" w:rsidRPr="00961766" w:rsidRDefault="00744DE5" w:rsidP="00CA2C65">
            <w:r>
              <w:t xml:space="preserve">Increasing numbers of </w:t>
            </w:r>
            <w:r w:rsidR="00942658" w:rsidRPr="00961766">
              <w:t xml:space="preserve"> loyalty programs</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pPr>
          </w:p>
        </w:tc>
      </w:tr>
      <w:tr w:rsidR="00942658" w:rsidTr="00CA2C65">
        <w:tc>
          <w:tcPr>
            <w:tcW w:w="6925" w:type="dxa"/>
            <w:vAlign w:val="center"/>
          </w:tcPr>
          <w:p w:rsidR="00942658" w:rsidRPr="00961766" w:rsidRDefault="00942658" w:rsidP="00CA2C65">
            <w:r w:rsidRPr="00961766">
              <w:t>Increasing rates of change in technology</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61766" w:rsidP="00CA2C65">
            <w:pPr>
              <w:jc w:val="center"/>
              <w:rPr>
                <w:sz w:val="28"/>
                <w:szCs w:val="28"/>
              </w:rPr>
            </w:pPr>
            <w:r w:rsidRPr="00961766">
              <w:rPr>
                <w:sz w:val="28"/>
                <w:szCs w:val="28"/>
              </w:rPr>
              <w:t>x</w:t>
            </w:r>
          </w:p>
        </w:tc>
        <w:tc>
          <w:tcPr>
            <w:tcW w:w="1170" w:type="dxa"/>
            <w:vAlign w:val="center"/>
          </w:tcPr>
          <w:p w:rsidR="00942658" w:rsidRPr="00961766" w:rsidRDefault="00961766" w:rsidP="00CA2C65">
            <w:pPr>
              <w:jc w:val="center"/>
              <w:rPr>
                <w:sz w:val="28"/>
                <w:szCs w:val="28"/>
              </w:rPr>
            </w:pPr>
            <w:r w:rsidRPr="00961766">
              <w:rPr>
                <w:sz w:val="28"/>
                <w:szCs w:val="28"/>
              </w:rPr>
              <w:t>x</w:t>
            </w:r>
          </w:p>
        </w:tc>
      </w:tr>
      <w:tr w:rsidR="00942658" w:rsidTr="00CA2C65">
        <w:tc>
          <w:tcPr>
            <w:tcW w:w="6925" w:type="dxa"/>
            <w:vAlign w:val="center"/>
          </w:tcPr>
          <w:p w:rsidR="00942658" w:rsidRPr="00961766" w:rsidRDefault="00AB258A" w:rsidP="00CA2C65">
            <w:r>
              <w:t>Increasing use of g</w:t>
            </w:r>
            <w:r w:rsidR="00942658" w:rsidRPr="00961766">
              <w:t>amification</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AB258A" w:rsidP="00CA2C65">
            <w:r>
              <w:t>Increasing appearance of</w:t>
            </w:r>
            <w:r w:rsidR="00942658" w:rsidRPr="00961766">
              <w:t xml:space="preserve"> fake news</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2473B7" w:rsidP="00CA2C65">
            <w:r>
              <w:t>Increasing</w:t>
            </w:r>
            <w:r w:rsidR="00942658" w:rsidRPr="00961766">
              <w:t xml:space="preserve"> casual </w:t>
            </w:r>
            <w:r>
              <w:t>work environments</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2473B7" w:rsidP="00CA2C65">
            <w:r>
              <w:t>Increasing</w:t>
            </w:r>
            <w:r w:rsidR="00942658" w:rsidRPr="00961766">
              <w:t xml:space="preserve"> demand for integrity and spotlight on ethics</w:t>
            </w:r>
          </w:p>
        </w:tc>
        <w:tc>
          <w:tcPr>
            <w:tcW w:w="1165" w:type="dxa"/>
            <w:vAlign w:val="center"/>
          </w:tcPr>
          <w:p w:rsidR="00942658" w:rsidRPr="00961766" w:rsidRDefault="00942658" w:rsidP="00CA2C65">
            <w:pPr>
              <w:jc w:val="center"/>
              <w:rPr>
                <w:sz w:val="28"/>
                <w:szCs w:val="28"/>
              </w:rPr>
            </w:pPr>
            <w:r w:rsidRPr="00961766">
              <w:rPr>
                <w:sz w:val="28"/>
                <w:szCs w:val="28"/>
              </w:rPr>
              <w:t>x</w:t>
            </w:r>
          </w:p>
        </w:tc>
        <w:tc>
          <w:tcPr>
            <w:tcW w:w="1265" w:type="dxa"/>
            <w:vAlign w:val="center"/>
          </w:tcPr>
          <w:p w:rsidR="00942658" w:rsidRPr="00961766" w:rsidRDefault="00961766" w:rsidP="00CA2C65">
            <w:pPr>
              <w:jc w:val="center"/>
              <w:rPr>
                <w:sz w:val="28"/>
                <w:szCs w:val="28"/>
              </w:rPr>
            </w:pPr>
            <w:r w:rsidRPr="00961766">
              <w:rPr>
                <w:sz w:val="28"/>
                <w:szCs w:val="28"/>
              </w:rPr>
              <w:t>x</w:t>
            </w:r>
          </w:p>
        </w:tc>
        <w:tc>
          <w:tcPr>
            <w:tcW w:w="1170" w:type="dxa"/>
            <w:vAlign w:val="center"/>
          </w:tcPr>
          <w:p w:rsidR="00942658" w:rsidRPr="00961766" w:rsidRDefault="00961766" w:rsidP="00CA2C65">
            <w:pPr>
              <w:jc w:val="center"/>
              <w:rPr>
                <w:sz w:val="28"/>
                <w:szCs w:val="28"/>
              </w:rPr>
            </w:pPr>
            <w:r w:rsidRPr="00961766">
              <w:rPr>
                <w:sz w:val="28"/>
                <w:szCs w:val="28"/>
              </w:rPr>
              <w:t>x</w:t>
            </w:r>
          </w:p>
        </w:tc>
      </w:tr>
      <w:tr w:rsidR="00942658" w:rsidTr="00CA2C65">
        <w:tc>
          <w:tcPr>
            <w:tcW w:w="6925" w:type="dxa"/>
            <w:vAlign w:val="center"/>
          </w:tcPr>
          <w:p w:rsidR="00942658" w:rsidRPr="00961766" w:rsidRDefault="002473B7" w:rsidP="00CA2C65">
            <w:r>
              <w:t>Increasing</w:t>
            </w:r>
            <w:r w:rsidR="00942658" w:rsidRPr="00961766">
              <w:t xml:space="preserve"> concerns about the economic climate</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42658" w:rsidP="00CA2C65">
            <w:pPr>
              <w:jc w:val="center"/>
              <w:rPr>
                <w:sz w:val="28"/>
                <w:szCs w:val="28"/>
              </w:rPr>
            </w:pPr>
          </w:p>
        </w:tc>
      </w:tr>
    </w:tbl>
    <w:p w:rsidR="00AB258A" w:rsidRDefault="00AB258A">
      <w:pPr>
        <w:sectPr w:rsidR="00AB258A" w:rsidSect="00CA39D5">
          <w:pgSz w:w="12240" w:h="15840"/>
          <w:pgMar w:top="540" w:right="990" w:bottom="1440" w:left="900" w:header="720" w:footer="720" w:gutter="0"/>
          <w:cols w:space="720"/>
          <w:docGrid w:linePitch="360"/>
        </w:sectPr>
      </w:pPr>
      <w:r>
        <w:br w:type="page"/>
      </w:r>
    </w:p>
    <w:tbl>
      <w:tblPr>
        <w:tblStyle w:val="TableGrid"/>
        <w:tblW w:w="10525" w:type="dxa"/>
        <w:tblLook w:val="04A0" w:firstRow="1" w:lastRow="0" w:firstColumn="1" w:lastColumn="0" w:noHBand="0" w:noVBand="1"/>
      </w:tblPr>
      <w:tblGrid>
        <w:gridCol w:w="6925"/>
        <w:gridCol w:w="1165"/>
        <w:gridCol w:w="1265"/>
        <w:gridCol w:w="1170"/>
      </w:tblGrid>
      <w:tr w:rsidR="00AB258A" w:rsidRPr="005944CF" w:rsidTr="00CA2C65">
        <w:trPr>
          <w:trHeight w:val="368"/>
          <w:tblHeader/>
        </w:trPr>
        <w:tc>
          <w:tcPr>
            <w:tcW w:w="6925" w:type="dxa"/>
            <w:shd w:val="clear" w:color="auto" w:fill="D9D9D9" w:themeFill="background1" w:themeFillShade="D9"/>
            <w:vAlign w:val="center"/>
          </w:tcPr>
          <w:p w:rsidR="00AB258A" w:rsidRPr="00B9102F" w:rsidRDefault="00AB258A" w:rsidP="00CA2C65">
            <w:pPr>
              <w:pStyle w:val="ListParagraph"/>
              <w:jc w:val="center"/>
              <w:rPr>
                <w:b/>
              </w:rPr>
            </w:pPr>
            <w:r>
              <w:rPr>
                <w:b/>
              </w:rPr>
              <w:t>Additional Trends (cont’d)</w:t>
            </w:r>
          </w:p>
        </w:tc>
        <w:tc>
          <w:tcPr>
            <w:tcW w:w="1165" w:type="dxa"/>
            <w:shd w:val="clear" w:color="auto" w:fill="D9D9D9" w:themeFill="background1" w:themeFillShade="D9"/>
            <w:vAlign w:val="center"/>
          </w:tcPr>
          <w:p w:rsidR="00AB258A" w:rsidRPr="005944CF" w:rsidRDefault="00AB258A" w:rsidP="00CA2C65">
            <w:pPr>
              <w:jc w:val="center"/>
              <w:rPr>
                <w:b/>
              </w:rPr>
            </w:pPr>
            <w:r w:rsidRPr="005944CF">
              <w:rPr>
                <w:b/>
              </w:rPr>
              <w:t>Marketing</w:t>
            </w:r>
          </w:p>
        </w:tc>
        <w:tc>
          <w:tcPr>
            <w:tcW w:w="1265" w:type="dxa"/>
            <w:shd w:val="clear" w:color="auto" w:fill="D9D9D9" w:themeFill="background1" w:themeFillShade="D9"/>
            <w:vAlign w:val="center"/>
          </w:tcPr>
          <w:p w:rsidR="00AB258A" w:rsidRPr="005944CF" w:rsidRDefault="00AB258A" w:rsidP="00CA2C65">
            <w:pPr>
              <w:jc w:val="center"/>
              <w:rPr>
                <w:b/>
              </w:rPr>
            </w:pPr>
            <w:r w:rsidRPr="005944CF">
              <w:rPr>
                <w:b/>
              </w:rPr>
              <w:t>BMA</w:t>
            </w:r>
          </w:p>
        </w:tc>
        <w:tc>
          <w:tcPr>
            <w:tcW w:w="1170" w:type="dxa"/>
            <w:shd w:val="clear" w:color="auto" w:fill="D9D9D9" w:themeFill="background1" w:themeFillShade="D9"/>
            <w:vAlign w:val="center"/>
          </w:tcPr>
          <w:p w:rsidR="00AB258A" w:rsidRPr="005944CF" w:rsidRDefault="00AB258A" w:rsidP="00CA2C65">
            <w:pPr>
              <w:jc w:val="center"/>
              <w:rPr>
                <w:b/>
              </w:rPr>
            </w:pPr>
            <w:r w:rsidRPr="005944CF">
              <w:rPr>
                <w:b/>
              </w:rPr>
              <w:t>Finance</w:t>
            </w:r>
          </w:p>
        </w:tc>
      </w:tr>
      <w:tr w:rsidR="00942658" w:rsidTr="00CA2C65">
        <w:tc>
          <w:tcPr>
            <w:tcW w:w="6925" w:type="dxa"/>
            <w:vAlign w:val="center"/>
          </w:tcPr>
          <w:p w:rsidR="00942658" w:rsidRPr="00961766" w:rsidRDefault="00942658" w:rsidP="00CA2C65">
            <w:r w:rsidRPr="00961766">
              <w:t>Increasing workforce shortage</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42658" w:rsidP="00CA2C65">
            <w:pPr>
              <w:jc w:val="center"/>
            </w:pPr>
          </w:p>
        </w:tc>
      </w:tr>
      <w:tr w:rsidR="00942658" w:rsidTr="00CA2C65">
        <w:tc>
          <w:tcPr>
            <w:tcW w:w="6925" w:type="dxa"/>
            <w:vAlign w:val="center"/>
          </w:tcPr>
          <w:p w:rsidR="00942658" w:rsidRPr="00961766" w:rsidRDefault="002473B7" w:rsidP="00CA2C65">
            <w:r>
              <w:t>Increasing</w:t>
            </w:r>
            <w:r w:rsidR="00942658" w:rsidRPr="00961766">
              <w:t xml:space="preserve"> </w:t>
            </w:r>
            <w:r w:rsidR="00AB258A">
              <w:t xml:space="preserve">use of </w:t>
            </w:r>
            <w:r w:rsidR="00942658" w:rsidRPr="00961766">
              <w:t>contract posit</w:t>
            </w:r>
            <w:r w:rsidR="00AB258A">
              <w:t>ions versus full-time employees</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42658" w:rsidP="00CA2C65">
            <w:pPr>
              <w:jc w:val="center"/>
            </w:pPr>
          </w:p>
        </w:tc>
      </w:tr>
      <w:tr w:rsidR="00942658" w:rsidTr="00CA2C65">
        <w:tc>
          <w:tcPr>
            <w:tcW w:w="6925" w:type="dxa"/>
            <w:vAlign w:val="center"/>
          </w:tcPr>
          <w:p w:rsidR="00942658" w:rsidRPr="00961766" w:rsidRDefault="002473B7" w:rsidP="00CA2C65">
            <w:r>
              <w:t>Increasing</w:t>
            </w:r>
            <w:r w:rsidR="00942658" w:rsidRPr="00961766">
              <w:t xml:space="preserve"> demands for expedited career paths</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42658" w:rsidP="00CA2C65">
            <w:pPr>
              <w:jc w:val="center"/>
            </w:pPr>
          </w:p>
        </w:tc>
      </w:tr>
      <w:tr w:rsidR="00942658" w:rsidTr="00CA2C65">
        <w:tc>
          <w:tcPr>
            <w:tcW w:w="6925" w:type="dxa"/>
            <w:vAlign w:val="center"/>
          </w:tcPr>
          <w:p w:rsidR="00942658" w:rsidRPr="00961766" w:rsidRDefault="00942658" w:rsidP="00CA2C65">
            <w:r w:rsidRPr="00961766">
              <w:t>Increasing cost of benefits</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42658" w:rsidP="00CA2C65">
            <w:pPr>
              <w:jc w:val="center"/>
            </w:pPr>
          </w:p>
        </w:tc>
      </w:tr>
      <w:tr w:rsidR="00942658" w:rsidTr="00CA2C65">
        <w:tc>
          <w:tcPr>
            <w:tcW w:w="6925" w:type="dxa"/>
            <w:vAlign w:val="center"/>
          </w:tcPr>
          <w:p w:rsidR="00942658" w:rsidRPr="00961766" w:rsidRDefault="00942658" w:rsidP="00CA2C65">
            <w:r w:rsidRPr="00961766">
              <w:t>Increasing demand for alternative benefits (daycare, wellness programs, student loan reimbursement)</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42658" w:rsidP="00CA2C65">
            <w:pPr>
              <w:jc w:val="center"/>
            </w:pPr>
          </w:p>
        </w:tc>
      </w:tr>
      <w:tr w:rsidR="00942658" w:rsidTr="00CA2C65">
        <w:tc>
          <w:tcPr>
            <w:tcW w:w="6925" w:type="dxa"/>
            <w:vAlign w:val="center"/>
          </w:tcPr>
          <w:p w:rsidR="00942658" w:rsidRPr="00961766" w:rsidRDefault="00942658" w:rsidP="00CA2C65">
            <w:r w:rsidRPr="00961766">
              <w:t>Increasing need for rapid, real-time decisions</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61766" w:rsidP="00CA2C65">
            <w:pPr>
              <w:jc w:val="center"/>
              <w:rPr>
                <w:sz w:val="28"/>
                <w:szCs w:val="28"/>
              </w:rPr>
            </w:pPr>
            <w:r w:rsidRPr="00961766">
              <w:rPr>
                <w:sz w:val="28"/>
                <w:szCs w:val="28"/>
              </w:rPr>
              <w:t>x</w:t>
            </w:r>
          </w:p>
        </w:tc>
      </w:tr>
      <w:tr w:rsidR="00942658" w:rsidTr="00CA2C65">
        <w:tc>
          <w:tcPr>
            <w:tcW w:w="6925" w:type="dxa"/>
            <w:vAlign w:val="center"/>
          </w:tcPr>
          <w:p w:rsidR="00942658" w:rsidRPr="00961766" w:rsidRDefault="00942658" w:rsidP="00CA2C65">
            <w:r w:rsidRPr="00961766">
              <w:t>Increase in futuristic jobs</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42658" w:rsidP="00CA2C65">
            <w:pPr>
              <w:jc w:val="center"/>
            </w:pPr>
          </w:p>
        </w:tc>
      </w:tr>
      <w:tr w:rsidR="00942658" w:rsidTr="00CA2C65">
        <w:tc>
          <w:tcPr>
            <w:tcW w:w="6925" w:type="dxa"/>
            <w:vAlign w:val="center"/>
          </w:tcPr>
          <w:p w:rsidR="00942658" w:rsidRPr="00961766" w:rsidRDefault="002473B7" w:rsidP="00CA2C65">
            <w:r>
              <w:t>Decreasing</w:t>
            </w:r>
            <w:r w:rsidR="00942658" w:rsidRPr="00961766">
              <w:t xml:space="preserve"> professionalism</w:t>
            </w:r>
          </w:p>
        </w:tc>
        <w:tc>
          <w:tcPr>
            <w:tcW w:w="1165" w:type="dxa"/>
            <w:vAlign w:val="center"/>
          </w:tcPr>
          <w:p w:rsidR="00942658" w:rsidRPr="00961766" w:rsidRDefault="00961766"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61766" w:rsidP="00CA2C65">
            <w:pPr>
              <w:jc w:val="center"/>
              <w:rPr>
                <w:sz w:val="28"/>
                <w:szCs w:val="28"/>
              </w:rPr>
            </w:pPr>
            <w:r w:rsidRPr="00961766">
              <w:rPr>
                <w:sz w:val="28"/>
                <w:szCs w:val="28"/>
              </w:rPr>
              <w:t>x</w:t>
            </w:r>
          </w:p>
        </w:tc>
      </w:tr>
      <w:tr w:rsidR="00942658" w:rsidTr="00CA2C65">
        <w:tc>
          <w:tcPr>
            <w:tcW w:w="6925" w:type="dxa"/>
            <w:vAlign w:val="center"/>
          </w:tcPr>
          <w:p w:rsidR="00942658" w:rsidRPr="00961766" w:rsidRDefault="002473B7" w:rsidP="00CA2C65">
            <w:r>
              <w:t>Decreasing</w:t>
            </w:r>
            <w:r w:rsidR="00942658" w:rsidRPr="00961766">
              <w:t xml:space="preserve"> </w:t>
            </w:r>
            <w:r w:rsidR="00AB258A">
              <w:t xml:space="preserve">ability to maintain standards in keeping </w:t>
            </w:r>
            <w:r w:rsidR="00CA40A4">
              <w:t xml:space="preserve">up </w:t>
            </w:r>
            <w:r w:rsidR="00AB258A">
              <w:t xml:space="preserve">with </w:t>
            </w:r>
            <w:r w:rsidR="00942658" w:rsidRPr="00961766">
              <w:t>info</w:t>
            </w:r>
            <w:r w:rsidR="00AB258A">
              <w:t>rmation and technology growth</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2473B7" w:rsidP="00CA2C65">
            <w:r>
              <w:t xml:space="preserve">Increasing technology barriers which </w:t>
            </w:r>
            <w:r w:rsidR="00AB258A">
              <w:t>can impact productivity/</w:t>
            </w:r>
            <w:r w:rsidR="00CA40A4">
              <w:t xml:space="preserve"> </w:t>
            </w:r>
            <w:r w:rsidR="00942658" w:rsidRPr="00961766">
              <w:t>communication</w:t>
            </w:r>
          </w:p>
        </w:tc>
        <w:tc>
          <w:tcPr>
            <w:tcW w:w="1165" w:type="dxa"/>
            <w:vAlign w:val="center"/>
          </w:tcPr>
          <w:p w:rsidR="00942658" w:rsidRPr="00961766" w:rsidRDefault="00961766" w:rsidP="00CA2C65">
            <w:pPr>
              <w:jc w:val="center"/>
              <w:rPr>
                <w:sz w:val="28"/>
                <w:szCs w:val="28"/>
              </w:rPr>
            </w:pPr>
            <w:r w:rsidRPr="00961766">
              <w:rPr>
                <w:sz w:val="28"/>
                <w:szCs w:val="28"/>
              </w:rPr>
              <w:t>x</w:t>
            </w: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61766" w:rsidP="00CA2C65">
            <w:pPr>
              <w:jc w:val="center"/>
              <w:rPr>
                <w:sz w:val="28"/>
                <w:szCs w:val="28"/>
              </w:rPr>
            </w:pPr>
            <w:r w:rsidRPr="00961766">
              <w:rPr>
                <w:sz w:val="28"/>
                <w:szCs w:val="28"/>
              </w:rPr>
              <w:t>x</w:t>
            </w:r>
          </w:p>
        </w:tc>
      </w:tr>
      <w:tr w:rsidR="00942658" w:rsidTr="00CA2C65">
        <w:tc>
          <w:tcPr>
            <w:tcW w:w="6925" w:type="dxa"/>
            <w:vAlign w:val="center"/>
          </w:tcPr>
          <w:p w:rsidR="00942658" w:rsidRPr="00961766" w:rsidRDefault="00942658" w:rsidP="00CA2C65">
            <w:r w:rsidRPr="00961766">
              <w:t>Increasing cost of technology</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2473B7" w:rsidP="00CA2C65">
            <w:r>
              <w:t>Increasing</w:t>
            </w:r>
            <w:r w:rsidR="00942658" w:rsidRPr="00961766">
              <w:t xml:space="preserve"> emphasis on life-long learning</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942658" w:rsidP="00CA2C65">
            <w:r w:rsidRPr="00961766">
              <w:t>Changing values towards financial well-being</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942658" w:rsidP="00CA2C65">
            <w:r w:rsidRPr="00961766">
              <w:t>Increasing anonymous use of social media</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2473B7" w:rsidP="00CA2C65">
            <w:r>
              <w:t>Increasing</w:t>
            </w:r>
            <w:r w:rsidR="00942658" w:rsidRPr="00961766">
              <w:t xml:space="preserve"> use of multiple platforms for decision making</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42658" w:rsidP="00CA2C65">
            <w:pPr>
              <w:jc w:val="center"/>
              <w:rPr>
                <w:sz w:val="28"/>
                <w:szCs w:val="28"/>
              </w:rPr>
            </w:pPr>
          </w:p>
        </w:tc>
      </w:tr>
      <w:tr w:rsidR="00942658" w:rsidTr="00CA2C65">
        <w:tc>
          <w:tcPr>
            <w:tcW w:w="6925" w:type="dxa"/>
            <w:vAlign w:val="center"/>
          </w:tcPr>
          <w:p w:rsidR="00942658" w:rsidRPr="00961766" w:rsidRDefault="00942658" w:rsidP="00CA2C65">
            <w:r w:rsidRPr="00961766">
              <w:t xml:space="preserve">Changing </w:t>
            </w:r>
            <w:r w:rsidR="00AB258A">
              <w:t>learning environments</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42658" w:rsidP="00CA2C65">
            <w:pPr>
              <w:jc w:val="center"/>
            </w:pPr>
          </w:p>
        </w:tc>
      </w:tr>
      <w:tr w:rsidR="00942658" w:rsidTr="00CA2C65">
        <w:tc>
          <w:tcPr>
            <w:tcW w:w="6925" w:type="dxa"/>
            <w:vAlign w:val="center"/>
          </w:tcPr>
          <w:p w:rsidR="00942658" w:rsidRPr="00961766" w:rsidRDefault="002473B7" w:rsidP="00CA2C65">
            <w:r>
              <w:t>Increasing</w:t>
            </w:r>
            <w:r w:rsidR="00AB258A">
              <w:t xml:space="preserve"> personal social-</w:t>
            </w:r>
            <w:r w:rsidR="00942658" w:rsidRPr="00961766">
              <w:t>media use while on company time</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42658" w:rsidP="00CA2C65">
            <w:pPr>
              <w:jc w:val="center"/>
            </w:pPr>
          </w:p>
        </w:tc>
      </w:tr>
      <w:tr w:rsidR="00942658" w:rsidTr="00CA2C65">
        <w:tc>
          <w:tcPr>
            <w:tcW w:w="6925" w:type="dxa"/>
            <w:vAlign w:val="center"/>
          </w:tcPr>
          <w:p w:rsidR="00942658" w:rsidRPr="00961766" w:rsidRDefault="002473B7" w:rsidP="00CA2C65">
            <w:r>
              <w:t>Changing</w:t>
            </w:r>
            <w:r w:rsidR="00942658" w:rsidRPr="00961766">
              <w:t xml:space="preserve"> job-seeking methods—based on referrals rather than job postings</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r w:rsidRPr="00961766">
              <w:rPr>
                <w:sz w:val="28"/>
                <w:szCs w:val="28"/>
              </w:rPr>
              <w:t>x</w:t>
            </w:r>
          </w:p>
        </w:tc>
        <w:tc>
          <w:tcPr>
            <w:tcW w:w="1170" w:type="dxa"/>
            <w:vAlign w:val="center"/>
          </w:tcPr>
          <w:p w:rsidR="00942658" w:rsidRPr="00961766" w:rsidRDefault="00942658" w:rsidP="00CA2C65">
            <w:pPr>
              <w:jc w:val="center"/>
            </w:pPr>
          </w:p>
        </w:tc>
      </w:tr>
      <w:tr w:rsidR="00942658" w:rsidRPr="00BC7786" w:rsidTr="00CA2C65">
        <w:tc>
          <w:tcPr>
            <w:tcW w:w="6925" w:type="dxa"/>
            <w:vAlign w:val="center"/>
          </w:tcPr>
          <w:p w:rsidR="00942658" w:rsidRPr="00961766" w:rsidRDefault="002473B7" w:rsidP="00CA2C65">
            <w:r>
              <w:t>Increasing</w:t>
            </w:r>
            <w:r w:rsidR="00942658" w:rsidRPr="00961766">
              <w:t xml:space="preserve"> complexity in finalizing work projects</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r w:rsidRPr="00961766">
              <w:rPr>
                <w:sz w:val="28"/>
                <w:szCs w:val="28"/>
              </w:rPr>
              <w:t>x</w:t>
            </w:r>
          </w:p>
        </w:tc>
      </w:tr>
      <w:tr w:rsidR="00942658" w:rsidRPr="00BC7786" w:rsidTr="00CA2C65">
        <w:tc>
          <w:tcPr>
            <w:tcW w:w="6925" w:type="dxa"/>
            <w:vAlign w:val="center"/>
          </w:tcPr>
          <w:p w:rsidR="00942658" w:rsidRPr="00961766" w:rsidRDefault="00942658" w:rsidP="00CA2C65">
            <w:r w:rsidRPr="00961766">
              <w:t>Increasing concerns about drugs/terrorism</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r w:rsidRPr="00961766">
              <w:rPr>
                <w:sz w:val="28"/>
                <w:szCs w:val="28"/>
              </w:rPr>
              <w:t>x</w:t>
            </w:r>
          </w:p>
        </w:tc>
      </w:tr>
      <w:tr w:rsidR="00942658" w:rsidRPr="00BC7786" w:rsidTr="00CA2C65">
        <w:tc>
          <w:tcPr>
            <w:tcW w:w="6925" w:type="dxa"/>
            <w:vAlign w:val="center"/>
          </w:tcPr>
          <w:p w:rsidR="00942658" w:rsidRPr="00961766" w:rsidRDefault="002473B7" w:rsidP="00CA2C65">
            <w:r>
              <w:t>Increasing number of</w:t>
            </w:r>
            <w:r w:rsidR="00942658" w:rsidRPr="00961766">
              <w:t xml:space="preserve"> consolidations/acquisitions and mergers with the financial industry affecting cost/efficiencies</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r w:rsidRPr="00961766">
              <w:rPr>
                <w:sz w:val="28"/>
                <w:szCs w:val="28"/>
              </w:rPr>
              <w:t>x</w:t>
            </w:r>
          </w:p>
        </w:tc>
      </w:tr>
      <w:tr w:rsidR="00942658" w:rsidRPr="00BC7786" w:rsidTr="00CA2C65">
        <w:tc>
          <w:tcPr>
            <w:tcW w:w="6925" w:type="dxa"/>
            <w:vAlign w:val="center"/>
          </w:tcPr>
          <w:p w:rsidR="00942658" w:rsidRPr="00961766" w:rsidRDefault="00942658" w:rsidP="00CA2C65">
            <w:r w:rsidRPr="00961766">
              <w:t>In</w:t>
            </w:r>
            <w:r w:rsidR="002473B7">
              <w:t xml:space="preserve">creasing involvement of family </w:t>
            </w:r>
            <w:r w:rsidRPr="00961766">
              <w:t>in financial decisions</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r w:rsidRPr="00961766">
              <w:rPr>
                <w:sz w:val="28"/>
                <w:szCs w:val="28"/>
              </w:rPr>
              <w:t>x</w:t>
            </w:r>
          </w:p>
        </w:tc>
      </w:tr>
      <w:tr w:rsidR="00942658" w:rsidRPr="00BC7786" w:rsidTr="00CA2C65">
        <w:tc>
          <w:tcPr>
            <w:tcW w:w="6925" w:type="dxa"/>
            <w:vAlign w:val="center"/>
          </w:tcPr>
          <w:p w:rsidR="00942658" w:rsidRPr="00961766" w:rsidRDefault="00942658" w:rsidP="00CA2C65">
            <w:r w:rsidRPr="00961766">
              <w:t>Increasing complexity of tax code</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r w:rsidRPr="00961766">
              <w:rPr>
                <w:sz w:val="28"/>
                <w:szCs w:val="28"/>
              </w:rPr>
              <w:t>x</w:t>
            </w:r>
          </w:p>
        </w:tc>
      </w:tr>
      <w:tr w:rsidR="00942658" w:rsidRPr="00BC7786" w:rsidTr="00CA2C65">
        <w:tc>
          <w:tcPr>
            <w:tcW w:w="6925" w:type="dxa"/>
            <w:vAlign w:val="center"/>
          </w:tcPr>
          <w:p w:rsidR="00942658" w:rsidRPr="00961766" w:rsidRDefault="002473B7" w:rsidP="00CA2C65">
            <w:r>
              <w:t>Increasing incidences of</w:t>
            </w:r>
            <w:r w:rsidR="00942658" w:rsidRPr="00961766">
              <w:t xml:space="preserve"> exchange of value for fast service</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r w:rsidRPr="00961766">
              <w:rPr>
                <w:sz w:val="28"/>
                <w:szCs w:val="28"/>
              </w:rPr>
              <w:t>x</w:t>
            </w:r>
          </w:p>
        </w:tc>
      </w:tr>
      <w:tr w:rsidR="00942658" w:rsidRPr="00BC7786" w:rsidTr="00CA2C65">
        <w:tc>
          <w:tcPr>
            <w:tcW w:w="6925" w:type="dxa"/>
            <w:vAlign w:val="center"/>
          </w:tcPr>
          <w:p w:rsidR="00942658" w:rsidRPr="00961766" w:rsidRDefault="00942658" w:rsidP="00CA2C65">
            <w:r w:rsidRPr="00961766">
              <w:t>Increasingly negative image of the financial industry</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r w:rsidRPr="00961766">
              <w:rPr>
                <w:sz w:val="28"/>
                <w:szCs w:val="28"/>
              </w:rPr>
              <w:t>x</w:t>
            </w:r>
          </w:p>
        </w:tc>
      </w:tr>
      <w:tr w:rsidR="00942658" w:rsidRPr="00BC7786" w:rsidTr="00CA2C65">
        <w:tc>
          <w:tcPr>
            <w:tcW w:w="6925" w:type="dxa"/>
            <w:vAlign w:val="center"/>
          </w:tcPr>
          <w:p w:rsidR="00942658" w:rsidRPr="00961766" w:rsidRDefault="00AB258A" w:rsidP="00CA2C65">
            <w:r>
              <w:t>Decreasing time-</w:t>
            </w:r>
            <w:r w:rsidR="00942658" w:rsidRPr="00961766">
              <w:t>management skills</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r w:rsidRPr="00961766">
              <w:rPr>
                <w:sz w:val="28"/>
                <w:szCs w:val="28"/>
              </w:rPr>
              <w:t>x</w:t>
            </w:r>
          </w:p>
        </w:tc>
      </w:tr>
      <w:tr w:rsidR="00942658" w:rsidRPr="00BC7786" w:rsidTr="00CA2C65">
        <w:tc>
          <w:tcPr>
            <w:tcW w:w="6925" w:type="dxa"/>
            <w:vAlign w:val="center"/>
          </w:tcPr>
          <w:p w:rsidR="00942658" w:rsidRPr="00961766" w:rsidRDefault="002473B7" w:rsidP="00CA2C65">
            <w:r>
              <w:t>Decreasing skills in</w:t>
            </w:r>
            <w:r w:rsidR="00942658" w:rsidRPr="00961766">
              <w:t xml:space="preserve"> financial literacy</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r w:rsidRPr="00961766">
              <w:rPr>
                <w:sz w:val="28"/>
                <w:szCs w:val="28"/>
              </w:rPr>
              <w:t>x</w:t>
            </w:r>
          </w:p>
        </w:tc>
      </w:tr>
      <w:tr w:rsidR="00942658" w:rsidRPr="00BC7786" w:rsidTr="00CA2C65">
        <w:tc>
          <w:tcPr>
            <w:tcW w:w="6925" w:type="dxa"/>
            <w:vAlign w:val="center"/>
          </w:tcPr>
          <w:p w:rsidR="00942658" w:rsidRPr="00961766" w:rsidRDefault="00B205F9" w:rsidP="00CA2C65">
            <w:r>
              <w:t xml:space="preserve">Increasing </w:t>
            </w:r>
            <w:r w:rsidR="00942658" w:rsidRPr="00961766">
              <w:t>number</w:t>
            </w:r>
            <w:r>
              <w:t>s</w:t>
            </w:r>
            <w:r w:rsidR="00942658" w:rsidRPr="00961766">
              <w:t xml:space="preserve"> of employees wanting to know the “why” behind the “how”</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r w:rsidRPr="00961766">
              <w:rPr>
                <w:sz w:val="28"/>
                <w:szCs w:val="28"/>
              </w:rPr>
              <w:t>x</w:t>
            </w:r>
          </w:p>
        </w:tc>
      </w:tr>
      <w:tr w:rsidR="00942658" w:rsidRPr="00BC7786" w:rsidTr="00CA2C65">
        <w:tc>
          <w:tcPr>
            <w:tcW w:w="6925" w:type="dxa"/>
            <w:vAlign w:val="center"/>
          </w:tcPr>
          <w:p w:rsidR="00942658" w:rsidRPr="00961766" w:rsidRDefault="00B205F9" w:rsidP="00CA40A4">
            <w:r>
              <w:t>Increasing</w:t>
            </w:r>
            <w:r w:rsidR="00942658" w:rsidRPr="00961766">
              <w:t xml:space="preserve"> transparency in the investment world a</w:t>
            </w:r>
            <w:r w:rsidR="00CA40A4">
              <w:t>bout</w:t>
            </w:r>
            <w:r w:rsidR="00942658" w:rsidRPr="00961766">
              <w:t xml:space="preserve"> fees and robo-investing</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r w:rsidRPr="00961766">
              <w:rPr>
                <w:sz w:val="28"/>
                <w:szCs w:val="28"/>
              </w:rPr>
              <w:t>x</w:t>
            </w:r>
          </w:p>
        </w:tc>
      </w:tr>
      <w:tr w:rsidR="00942658" w:rsidRPr="00BC7786" w:rsidTr="00CA2C65">
        <w:tc>
          <w:tcPr>
            <w:tcW w:w="6925" w:type="dxa"/>
            <w:vAlign w:val="center"/>
          </w:tcPr>
          <w:p w:rsidR="00942658" w:rsidRPr="00961766" w:rsidRDefault="00B205F9" w:rsidP="00CA2C65">
            <w:r>
              <w:t>Increasing</w:t>
            </w:r>
            <w:r w:rsidR="00942658" w:rsidRPr="00961766">
              <w:t xml:space="preserve"> credentialing in the  securities and investment fields</w:t>
            </w:r>
          </w:p>
        </w:tc>
        <w:tc>
          <w:tcPr>
            <w:tcW w:w="1165" w:type="dxa"/>
            <w:vAlign w:val="center"/>
          </w:tcPr>
          <w:p w:rsidR="00942658" w:rsidRPr="00961766" w:rsidRDefault="00942658" w:rsidP="00CA2C65">
            <w:pPr>
              <w:jc w:val="center"/>
              <w:rPr>
                <w:sz w:val="28"/>
                <w:szCs w:val="28"/>
              </w:rPr>
            </w:pPr>
          </w:p>
        </w:tc>
        <w:tc>
          <w:tcPr>
            <w:tcW w:w="1265" w:type="dxa"/>
            <w:vAlign w:val="center"/>
          </w:tcPr>
          <w:p w:rsidR="00942658" w:rsidRPr="00961766" w:rsidRDefault="00942658" w:rsidP="00CA2C65">
            <w:pPr>
              <w:jc w:val="center"/>
              <w:rPr>
                <w:sz w:val="28"/>
                <w:szCs w:val="28"/>
              </w:rPr>
            </w:pPr>
          </w:p>
        </w:tc>
        <w:tc>
          <w:tcPr>
            <w:tcW w:w="1170" w:type="dxa"/>
            <w:vAlign w:val="center"/>
          </w:tcPr>
          <w:p w:rsidR="00942658" w:rsidRPr="00961766" w:rsidRDefault="00942658" w:rsidP="00CA2C65">
            <w:pPr>
              <w:jc w:val="center"/>
              <w:rPr>
                <w:sz w:val="28"/>
                <w:szCs w:val="28"/>
              </w:rPr>
            </w:pPr>
            <w:r w:rsidRPr="00961766">
              <w:rPr>
                <w:sz w:val="28"/>
                <w:szCs w:val="28"/>
              </w:rPr>
              <w:t>x</w:t>
            </w:r>
          </w:p>
        </w:tc>
      </w:tr>
    </w:tbl>
    <w:p w:rsidR="00BF387B" w:rsidRDefault="00BF387B" w:rsidP="00942658">
      <w:pPr>
        <w:sectPr w:rsidR="00BF387B" w:rsidSect="00CA39D5">
          <w:pgSz w:w="12240" w:h="15840"/>
          <w:pgMar w:top="540" w:right="990" w:bottom="1440" w:left="900" w:header="720" w:footer="720" w:gutter="0"/>
          <w:cols w:space="720"/>
          <w:docGrid w:linePitch="360"/>
        </w:sectPr>
      </w:pPr>
    </w:p>
    <w:p w:rsidR="00BF387B" w:rsidRPr="00257444" w:rsidRDefault="00257444" w:rsidP="005C148B">
      <w:pPr>
        <w:pStyle w:val="NEHeading"/>
        <w:rPr>
          <w:rStyle w:val="Emphasis"/>
          <w:i w:val="0"/>
        </w:rPr>
      </w:pPr>
      <w:bookmarkStart w:id="8" w:name="_Toc472512608"/>
      <w:r w:rsidRPr="00257444">
        <w:rPr>
          <w:rStyle w:val="Emphasis"/>
          <w:i w:val="0"/>
        </w:rPr>
        <w:t>Appendix B</w:t>
      </w:r>
      <w:r w:rsidR="00BF387B" w:rsidRPr="00257444">
        <w:rPr>
          <w:rStyle w:val="Emphasis"/>
          <w:i w:val="0"/>
        </w:rPr>
        <w:t xml:space="preserve"> —</w:t>
      </w:r>
      <w:r w:rsidR="001F6A9B" w:rsidRPr="00257444">
        <w:rPr>
          <w:rStyle w:val="Emphasis"/>
          <w:i w:val="0"/>
        </w:rPr>
        <w:t>Ethics and Ethical Leadership</w:t>
      </w:r>
      <w:bookmarkEnd w:id="8"/>
    </w:p>
    <w:p w:rsidR="00BF387B" w:rsidRDefault="00BF387B" w:rsidP="00052ABD">
      <w:pPr>
        <w:spacing w:line="240" w:lineRule="auto"/>
        <w:rPr>
          <w:sz w:val="24"/>
          <w:szCs w:val="24"/>
        </w:rPr>
      </w:pPr>
      <w:r w:rsidRPr="00BF387B">
        <w:rPr>
          <w:sz w:val="24"/>
          <w:szCs w:val="24"/>
        </w:rPr>
        <w:t>P</w:t>
      </w:r>
      <w:r w:rsidR="001F6A9B">
        <w:rPr>
          <w:sz w:val="24"/>
          <w:szCs w:val="24"/>
        </w:rPr>
        <w:t>ane</w:t>
      </w:r>
      <w:r w:rsidRPr="00BF387B">
        <w:rPr>
          <w:sz w:val="24"/>
          <w:szCs w:val="24"/>
        </w:rPr>
        <w:t xml:space="preserve">lists were asked to </w:t>
      </w:r>
      <w:r w:rsidR="001F6A9B">
        <w:rPr>
          <w:sz w:val="24"/>
          <w:szCs w:val="24"/>
        </w:rPr>
        <w:t>describe</w:t>
      </w:r>
      <w:r w:rsidRPr="00BF387B">
        <w:rPr>
          <w:sz w:val="24"/>
          <w:szCs w:val="24"/>
        </w:rPr>
        <w:t xml:space="preserve"> traits of ethical leaders</w:t>
      </w:r>
      <w:r w:rsidR="001F6A9B">
        <w:rPr>
          <w:sz w:val="24"/>
          <w:szCs w:val="24"/>
        </w:rPr>
        <w:t xml:space="preserve"> and </w:t>
      </w:r>
      <w:r w:rsidR="00385992">
        <w:rPr>
          <w:sz w:val="24"/>
          <w:szCs w:val="24"/>
        </w:rPr>
        <w:t xml:space="preserve">to </w:t>
      </w:r>
      <w:r w:rsidR="001F6A9B">
        <w:rPr>
          <w:sz w:val="24"/>
          <w:szCs w:val="24"/>
        </w:rPr>
        <w:t>di</w:t>
      </w:r>
      <w:r w:rsidR="00385992">
        <w:rPr>
          <w:sz w:val="24"/>
          <w:szCs w:val="24"/>
        </w:rPr>
        <w:t>scuss ethics in the work</w:t>
      </w:r>
      <w:r w:rsidR="005923D8">
        <w:rPr>
          <w:sz w:val="24"/>
          <w:szCs w:val="24"/>
        </w:rPr>
        <w:t>place.</w:t>
      </w:r>
      <w:r w:rsidR="001F6A9B">
        <w:rPr>
          <w:sz w:val="24"/>
          <w:szCs w:val="24"/>
        </w:rPr>
        <w:t xml:space="preserve"> The following table outlines traits of ethical leaders, </w:t>
      </w:r>
      <w:r w:rsidR="00AB258A">
        <w:rPr>
          <w:sz w:val="24"/>
          <w:szCs w:val="24"/>
        </w:rPr>
        <w:t xml:space="preserve">gives </w:t>
      </w:r>
      <w:r w:rsidR="001F6A9B">
        <w:rPr>
          <w:sz w:val="24"/>
          <w:szCs w:val="24"/>
        </w:rPr>
        <w:t>examples of ethical violations</w:t>
      </w:r>
      <w:r w:rsidR="00C02B93">
        <w:rPr>
          <w:sz w:val="24"/>
          <w:szCs w:val="24"/>
        </w:rPr>
        <w:t xml:space="preserve"> and dilemmas</w:t>
      </w:r>
      <w:r w:rsidR="001F6A9B">
        <w:rPr>
          <w:sz w:val="24"/>
          <w:szCs w:val="24"/>
        </w:rPr>
        <w:t xml:space="preserve"> in the workplace, and </w:t>
      </w:r>
      <w:r w:rsidR="00AB258A">
        <w:rPr>
          <w:sz w:val="24"/>
          <w:szCs w:val="24"/>
        </w:rPr>
        <w:t xml:space="preserve">provides </w:t>
      </w:r>
      <w:r w:rsidR="00A17E72">
        <w:rPr>
          <w:sz w:val="24"/>
          <w:szCs w:val="24"/>
        </w:rPr>
        <w:t>suggestions for strengthening business ethics.</w:t>
      </w:r>
    </w:p>
    <w:p w:rsidR="001F6A9B" w:rsidRPr="00257444" w:rsidRDefault="00C02B93" w:rsidP="008E4B7A">
      <w:pPr>
        <w:pStyle w:val="NELevel2"/>
        <w:jc w:val="center"/>
      </w:pPr>
      <w:bookmarkStart w:id="9" w:name="_Toc472512609"/>
      <w:r w:rsidRPr="00257444">
        <w:t>Traits of Ethical Leaders as Identified by Futuring Panelists</w:t>
      </w:r>
      <w:bookmarkEnd w:id="9"/>
    </w:p>
    <w:tbl>
      <w:tblPr>
        <w:tblStyle w:val="TableGrid"/>
        <w:tblW w:w="10525" w:type="dxa"/>
        <w:tblLook w:val="04A0" w:firstRow="1" w:lastRow="0" w:firstColumn="1" w:lastColumn="0" w:noHBand="0" w:noVBand="1"/>
      </w:tblPr>
      <w:tblGrid>
        <w:gridCol w:w="6925"/>
        <w:gridCol w:w="1170"/>
        <w:gridCol w:w="1260"/>
        <w:gridCol w:w="1170"/>
      </w:tblGrid>
      <w:tr w:rsidR="00BF387B" w:rsidRPr="001D2D0E" w:rsidTr="00D71506">
        <w:tc>
          <w:tcPr>
            <w:tcW w:w="6925" w:type="dxa"/>
            <w:shd w:val="clear" w:color="auto" w:fill="D9D9D9" w:themeFill="background1" w:themeFillShade="D9"/>
          </w:tcPr>
          <w:p w:rsidR="00BF387B" w:rsidRPr="00B9102F" w:rsidRDefault="00BF387B" w:rsidP="00E4110C">
            <w:pPr>
              <w:pStyle w:val="ListParagraph"/>
              <w:jc w:val="center"/>
              <w:rPr>
                <w:b/>
              </w:rPr>
            </w:pPr>
            <w:r>
              <w:rPr>
                <w:b/>
              </w:rPr>
              <w:t>Traits of Ethical Leaders</w:t>
            </w:r>
          </w:p>
        </w:tc>
        <w:tc>
          <w:tcPr>
            <w:tcW w:w="1170" w:type="dxa"/>
            <w:shd w:val="clear" w:color="auto" w:fill="D9D9D9" w:themeFill="background1" w:themeFillShade="D9"/>
          </w:tcPr>
          <w:p w:rsidR="00BF387B" w:rsidRPr="001D2D0E" w:rsidRDefault="00BF387B" w:rsidP="00E4110C">
            <w:pPr>
              <w:jc w:val="center"/>
              <w:rPr>
                <w:b/>
              </w:rPr>
            </w:pPr>
            <w:r w:rsidRPr="001D2D0E">
              <w:rPr>
                <w:b/>
              </w:rPr>
              <w:t>Marketing</w:t>
            </w:r>
          </w:p>
        </w:tc>
        <w:tc>
          <w:tcPr>
            <w:tcW w:w="1260" w:type="dxa"/>
            <w:shd w:val="clear" w:color="auto" w:fill="D9D9D9" w:themeFill="background1" w:themeFillShade="D9"/>
          </w:tcPr>
          <w:p w:rsidR="00BF387B" w:rsidRPr="001D2D0E" w:rsidRDefault="00BF387B" w:rsidP="00E4110C">
            <w:pPr>
              <w:jc w:val="center"/>
              <w:rPr>
                <w:b/>
              </w:rPr>
            </w:pPr>
            <w:r w:rsidRPr="001D2D0E">
              <w:rPr>
                <w:b/>
              </w:rPr>
              <w:t>BMA</w:t>
            </w:r>
          </w:p>
        </w:tc>
        <w:tc>
          <w:tcPr>
            <w:tcW w:w="1170" w:type="dxa"/>
            <w:shd w:val="clear" w:color="auto" w:fill="D9D9D9" w:themeFill="background1" w:themeFillShade="D9"/>
          </w:tcPr>
          <w:p w:rsidR="00BF387B" w:rsidRPr="001D2D0E" w:rsidRDefault="00BF387B" w:rsidP="00E4110C">
            <w:pPr>
              <w:rPr>
                <w:b/>
              </w:rPr>
            </w:pPr>
            <w:r w:rsidRPr="001D2D0E">
              <w:rPr>
                <w:b/>
              </w:rPr>
              <w:t>Finance</w:t>
            </w:r>
          </w:p>
        </w:tc>
      </w:tr>
      <w:tr w:rsidR="00BF387B" w:rsidRPr="000B3E79" w:rsidTr="00CA2C65">
        <w:tc>
          <w:tcPr>
            <w:tcW w:w="6925" w:type="dxa"/>
            <w:vAlign w:val="center"/>
          </w:tcPr>
          <w:p w:rsidR="00BF387B" w:rsidRPr="00CF58CB" w:rsidRDefault="00BF387B" w:rsidP="00CA2C65">
            <w:r w:rsidRPr="00CF58CB">
              <w:t>Sets an example</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r w:rsidRPr="00CF58CB">
              <w:rPr>
                <w:sz w:val="28"/>
                <w:szCs w:val="28"/>
              </w:rPr>
              <w:t>x</w:t>
            </w:r>
          </w:p>
        </w:tc>
        <w:tc>
          <w:tcPr>
            <w:tcW w:w="1170" w:type="dxa"/>
            <w:vAlign w:val="center"/>
          </w:tcPr>
          <w:p w:rsidR="00BF387B" w:rsidRPr="00CF58CB" w:rsidRDefault="00BF387B" w:rsidP="00CA2C65">
            <w:pPr>
              <w:jc w:val="center"/>
              <w:rPr>
                <w:sz w:val="28"/>
                <w:szCs w:val="28"/>
              </w:rPr>
            </w:pPr>
          </w:p>
        </w:tc>
      </w:tr>
      <w:tr w:rsidR="00BF387B" w:rsidRPr="000B3E79" w:rsidTr="00CA2C65">
        <w:tc>
          <w:tcPr>
            <w:tcW w:w="6925" w:type="dxa"/>
            <w:vAlign w:val="center"/>
          </w:tcPr>
          <w:p w:rsidR="00BF387B" w:rsidRPr="00CF58CB" w:rsidRDefault="00BF387B" w:rsidP="00CA2C65">
            <w:r w:rsidRPr="00CF58CB">
              <w:t>Emphasizes ethics/provides ethics training</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RPr="000B3E79" w:rsidTr="00CA2C65">
        <w:tc>
          <w:tcPr>
            <w:tcW w:w="6925" w:type="dxa"/>
            <w:vAlign w:val="center"/>
          </w:tcPr>
          <w:p w:rsidR="00BF387B" w:rsidRPr="00CF58CB" w:rsidRDefault="00BF387B" w:rsidP="00CA2C65">
            <w:r w:rsidRPr="00CF58CB">
              <w:t xml:space="preserve">Exhibits transparency </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r w:rsidRPr="00CF58CB">
              <w:rPr>
                <w:sz w:val="28"/>
                <w:szCs w:val="28"/>
              </w:rPr>
              <w:t>x</w:t>
            </w:r>
          </w:p>
        </w:tc>
        <w:tc>
          <w:tcPr>
            <w:tcW w:w="1170" w:type="dxa"/>
            <w:vAlign w:val="center"/>
          </w:tcPr>
          <w:p w:rsidR="00BF387B" w:rsidRPr="00CF58CB" w:rsidRDefault="00BF387B" w:rsidP="00CA2C65">
            <w:pPr>
              <w:jc w:val="center"/>
              <w:rPr>
                <w:sz w:val="28"/>
                <w:szCs w:val="28"/>
              </w:rPr>
            </w:pPr>
            <w:r w:rsidRPr="00CF58CB">
              <w:rPr>
                <w:sz w:val="28"/>
                <w:szCs w:val="28"/>
              </w:rPr>
              <w:t>x</w:t>
            </w:r>
          </w:p>
        </w:tc>
      </w:tr>
      <w:tr w:rsidR="00BF387B" w:rsidRPr="000B3E79" w:rsidTr="00CA2C65">
        <w:tc>
          <w:tcPr>
            <w:tcW w:w="6925" w:type="dxa"/>
            <w:vAlign w:val="center"/>
          </w:tcPr>
          <w:p w:rsidR="00BF387B" w:rsidRPr="00CF58CB" w:rsidRDefault="00BF387B" w:rsidP="00CA2C65">
            <w:r w:rsidRPr="00CF58CB">
              <w:t>Exhibits integrity</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r w:rsidRPr="00CF58CB">
              <w:rPr>
                <w:sz w:val="28"/>
                <w:szCs w:val="28"/>
              </w:rPr>
              <w:t>x</w:t>
            </w:r>
          </w:p>
        </w:tc>
      </w:tr>
      <w:tr w:rsidR="00BF387B" w:rsidRPr="008E7702" w:rsidTr="00CA2C65">
        <w:tc>
          <w:tcPr>
            <w:tcW w:w="6925" w:type="dxa"/>
            <w:vAlign w:val="center"/>
          </w:tcPr>
          <w:p w:rsidR="00BF387B" w:rsidRPr="00CF58CB" w:rsidRDefault="00B205F9" w:rsidP="00CA2C65">
            <w:r>
              <w:t>Fully</w:t>
            </w:r>
            <w:r w:rsidR="00BF387B" w:rsidRPr="00CF58CB">
              <w:t xml:space="preserve"> assess</w:t>
            </w:r>
            <w:r>
              <w:t>es</w:t>
            </w:r>
            <w:r w:rsidR="00BF387B" w:rsidRPr="00CF58CB">
              <w:t xml:space="preserve"> impact of decisions</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RPr="008E7702" w:rsidTr="00CA2C65">
        <w:tc>
          <w:tcPr>
            <w:tcW w:w="6925" w:type="dxa"/>
            <w:vAlign w:val="center"/>
          </w:tcPr>
          <w:p w:rsidR="00BF387B" w:rsidRPr="00CF58CB" w:rsidRDefault="00BF387B" w:rsidP="00CA2C65">
            <w:r w:rsidRPr="00CF58CB">
              <w:t>Accountable</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r w:rsidRPr="00CF58CB">
              <w:rPr>
                <w:sz w:val="28"/>
                <w:szCs w:val="28"/>
              </w:rPr>
              <w:t>x</w:t>
            </w:r>
          </w:p>
        </w:tc>
        <w:tc>
          <w:tcPr>
            <w:tcW w:w="1170" w:type="dxa"/>
            <w:vAlign w:val="center"/>
          </w:tcPr>
          <w:p w:rsidR="00BF387B" w:rsidRPr="00CF58CB" w:rsidRDefault="00BF387B" w:rsidP="00CA2C65">
            <w:pPr>
              <w:jc w:val="center"/>
              <w:rPr>
                <w:sz w:val="28"/>
                <w:szCs w:val="28"/>
              </w:rPr>
            </w:pPr>
            <w:r w:rsidRPr="00CF58CB">
              <w:rPr>
                <w:sz w:val="28"/>
                <w:szCs w:val="28"/>
              </w:rPr>
              <w:t>x</w:t>
            </w:r>
          </w:p>
        </w:tc>
      </w:tr>
      <w:tr w:rsidR="00BF387B" w:rsidRPr="008E7702" w:rsidTr="00CA2C65">
        <w:tc>
          <w:tcPr>
            <w:tcW w:w="6925" w:type="dxa"/>
            <w:vAlign w:val="center"/>
          </w:tcPr>
          <w:p w:rsidR="00BF387B" w:rsidRPr="00CF58CB" w:rsidRDefault="00BF387B" w:rsidP="00CA2C65">
            <w:r w:rsidRPr="00CF58CB">
              <w:t>Stops and thinks before reacting</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RPr="008E7702" w:rsidTr="00CA2C65">
        <w:tc>
          <w:tcPr>
            <w:tcW w:w="6925" w:type="dxa"/>
            <w:vAlign w:val="center"/>
          </w:tcPr>
          <w:p w:rsidR="00BF387B" w:rsidRPr="00CF58CB" w:rsidRDefault="00BF387B" w:rsidP="00CA2C65">
            <w:r w:rsidRPr="00CF58CB">
              <w:t>Takes responsibility</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RPr="008E7702" w:rsidTr="00CA2C65">
        <w:tc>
          <w:tcPr>
            <w:tcW w:w="6925" w:type="dxa"/>
            <w:vAlign w:val="center"/>
          </w:tcPr>
          <w:p w:rsidR="00BF387B" w:rsidRPr="00CF58CB" w:rsidRDefault="00BF387B" w:rsidP="00CA2C65">
            <w:r w:rsidRPr="00CF58CB">
              <w:t>Emotional Intelligence</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r w:rsidRPr="00CF58CB">
              <w:rPr>
                <w:sz w:val="28"/>
                <w:szCs w:val="28"/>
              </w:rPr>
              <w:t>x</w:t>
            </w:r>
          </w:p>
        </w:tc>
      </w:tr>
      <w:tr w:rsidR="00BF387B" w:rsidRPr="008E7702" w:rsidTr="00CA2C65">
        <w:tc>
          <w:tcPr>
            <w:tcW w:w="6925" w:type="dxa"/>
            <w:vAlign w:val="center"/>
          </w:tcPr>
          <w:p w:rsidR="00BF387B" w:rsidRPr="00CF58CB" w:rsidRDefault="00BF387B" w:rsidP="00CA2C65">
            <w:r w:rsidRPr="00CF58CB">
              <w:t>Offers support and mentoring</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RPr="008E7702" w:rsidTr="00CA2C65">
        <w:tc>
          <w:tcPr>
            <w:tcW w:w="6925" w:type="dxa"/>
            <w:vAlign w:val="center"/>
          </w:tcPr>
          <w:p w:rsidR="00BF387B" w:rsidRPr="00CF58CB" w:rsidRDefault="00B205F9" w:rsidP="00CA2C65">
            <w:r>
              <w:t>Utilizes c</w:t>
            </w:r>
            <w:r w:rsidR="00BF387B" w:rsidRPr="00CF58CB">
              <w:t>ollaborative approach to management</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RPr="008E7702" w:rsidTr="00CA2C65">
        <w:tc>
          <w:tcPr>
            <w:tcW w:w="6925" w:type="dxa"/>
            <w:vAlign w:val="center"/>
          </w:tcPr>
          <w:p w:rsidR="00BF387B" w:rsidRPr="00CF58CB" w:rsidRDefault="00B205F9" w:rsidP="00CA2C65">
            <w:r>
              <w:t>Shows s</w:t>
            </w:r>
            <w:r w:rsidR="00BF387B" w:rsidRPr="00CF58CB">
              <w:t>trong sense of self</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RPr="008E7702" w:rsidTr="00CA2C65">
        <w:tc>
          <w:tcPr>
            <w:tcW w:w="6925" w:type="dxa"/>
            <w:vAlign w:val="center"/>
          </w:tcPr>
          <w:p w:rsidR="00BF387B" w:rsidRPr="00CF58CB" w:rsidRDefault="00BF387B" w:rsidP="00CA2C65">
            <w:r w:rsidRPr="00CF58CB">
              <w:t>Self-evaluates</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RPr="008E7702" w:rsidTr="00CA2C65">
        <w:tc>
          <w:tcPr>
            <w:tcW w:w="6925" w:type="dxa"/>
            <w:vAlign w:val="center"/>
          </w:tcPr>
          <w:p w:rsidR="00BF387B" w:rsidRPr="00CF58CB" w:rsidRDefault="00BF387B" w:rsidP="00CA2C65">
            <w:r w:rsidRPr="00CF58CB">
              <w:t>Practices and drives sustainability efforts (environment, economy)</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RPr="008E7702" w:rsidTr="00CA2C65">
        <w:tc>
          <w:tcPr>
            <w:tcW w:w="6925" w:type="dxa"/>
            <w:vAlign w:val="center"/>
          </w:tcPr>
          <w:p w:rsidR="00BF387B" w:rsidRPr="00CF58CB" w:rsidRDefault="00BF387B" w:rsidP="00CA2C65">
            <w:r w:rsidRPr="00CF58CB">
              <w:t>Visionary</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RPr="008E7702" w:rsidTr="00CA2C65">
        <w:tc>
          <w:tcPr>
            <w:tcW w:w="6925" w:type="dxa"/>
            <w:vAlign w:val="center"/>
          </w:tcPr>
          <w:p w:rsidR="00BF387B" w:rsidRPr="00CF58CB" w:rsidRDefault="00BF387B" w:rsidP="00CA2C65">
            <w:r w:rsidRPr="00CF58CB">
              <w:t>Carries the torch</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RPr="008E7702" w:rsidTr="00CA2C65">
        <w:tc>
          <w:tcPr>
            <w:tcW w:w="6925" w:type="dxa"/>
            <w:vAlign w:val="center"/>
          </w:tcPr>
          <w:p w:rsidR="00BF387B" w:rsidRPr="00CF58CB" w:rsidRDefault="00BF387B" w:rsidP="00CA2C65">
            <w:r w:rsidRPr="00CF58CB">
              <w:t>Works to empower others</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RPr="008E7702" w:rsidTr="00CA2C65">
        <w:tc>
          <w:tcPr>
            <w:tcW w:w="6925" w:type="dxa"/>
            <w:vAlign w:val="center"/>
          </w:tcPr>
          <w:p w:rsidR="00BF387B" w:rsidRPr="00CF58CB" w:rsidRDefault="00BF387B" w:rsidP="00CA2C65">
            <w:r w:rsidRPr="00CF58CB">
              <w:t>Is accountable to the vision</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RPr="008E7702" w:rsidTr="00CA2C65">
        <w:tc>
          <w:tcPr>
            <w:tcW w:w="6925" w:type="dxa"/>
            <w:vAlign w:val="center"/>
          </w:tcPr>
          <w:p w:rsidR="00BF387B" w:rsidRPr="00CF58CB" w:rsidRDefault="00BF387B" w:rsidP="00CA2C65">
            <w:r w:rsidRPr="00CF58CB">
              <w:t>Demonstrates servant leadership qualities</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RPr="008E7702" w:rsidTr="00CA2C65">
        <w:tc>
          <w:tcPr>
            <w:tcW w:w="6925" w:type="dxa"/>
            <w:vAlign w:val="center"/>
          </w:tcPr>
          <w:p w:rsidR="00BF387B" w:rsidRPr="00CF58CB" w:rsidRDefault="00BF387B" w:rsidP="00CA2C65">
            <w:r w:rsidRPr="00CF58CB">
              <w:t>Establishes and adheres to a clear code of conduct</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RPr="008E7702" w:rsidTr="00CA2C65">
        <w:tc>
          <w:tcPr>
            <w:tcW w:w="6925" w:type="dxa"/>
            <w:vAlign w:val="center"/>
          </w:tcPr>
          <w:p w:rsidR="00BF387B" w:rsidRPr="00CF58CB" w:rsidRDefault="00AB258A" w:rsidP="00CA2C65">
            <w:r>
              <w:t>Shows consiste</w:t>
            </w:r>
            <w:r w:rsidR="00B205F9">
              <w:t>ncy</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r w:rsidRPr="00CF58CB">
              <w:rPr>
                <w:sz w:val="28"/>
                <w:szCs w:val="28"/>
              </w:rPr>
              <w:t>x</w:t>
            </w:r>
          </w:p>
        </w:tc>
        <w:tc>
          <w:tcPr>
            <w:tcW w:w="1170" w:type="dxa"/>
            <w:vAlign w:val="center"/>
          </w:tcPr>
          <w:p w:rsidR="00BF387B" w:rsidRPr="00CF58CB" w:rsidRDefault="00BF387B" w:rsidP="00CA2C65">
            <w:pPr>
              <w:jc w:val="center"/>
              <w:rPr>
                <w:sz w:val="28"/>
                <w:szCs w:val="28"/>
              </w:rPr>
            </w:pPr>
            <w:r w:rsidRPr="00CF58CB">
              <w:rPr>
                <w:sz w:val="28"/>
                <w:szCs w:val="28"/>
              </w:rPr>
              <w:t>x</w:t>
            </w:r>
          </w:p>
        </w:tc>
      </w:tr>
      <w:tr w:rsidR="00BF387B" w:rsidRPr="008E7702" w:rsidTr="00CA2C65">
        <w:tc>
          <w:tcPr>
            <w:tcW w:w="6925" w:type="dxa"/>
            <w:vAlign w:val="center"/>
          </w:tcPr>
          <w:p w:rsidR="00BF387B" w:rsidRPr="00CF58CB" w:rsidRDefault="00BF387B" w:rsidP="00CA2C65">
            <w:r w:rsidRPr="00CF58CB">
              <w:t>Acts as a role model</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RPr="008E7702" w:rsidTr="00CA2C65">
        <w:tc>
          <w:tcPr>
            <w:tcW w:w="6925" w:type="dxa"/>
            <w:vAlign w:val="center"/>
          </w:tcPr>
          <w:p w:rsidR="00BF387B" w:rsidRPr="00CF58CB" w:rsidRDefault="00B205F9" w:rsidP="00CA2C65">
            <w:r>
              <w:t>Is f</w:t>
            </w:r>
            <w:r w:rsidR="00BF387B" w:rsidRPr="00CF58CB">
              <w:t>air (but not always equal)</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r w:rsidRPr="00CF58CB">
              <w:rPr>
                <w:sz w:val="28"/>
                <w:szCs w:val="28"/>
              </w:rPr>
              <w:t>x</w:t>
            </w:r>
          </w:p>
        </w:tc>
        <w:tc>
          <w:tcPr>
            <w:tcW w:w="1170" w:type="dxa"/>
            <w:vAlign w:val="center"/>
          </w:tcPr>
          <w:p w:rsidR="00BF387B" w:rsidRPr="00CF58CB" w:rsidRDefault="00BF387B" w:rsidP="00CA2C65">
            <w:pPr>
              <w:jc w:val="center"/>
              <w:rPr>
                <w:sz w:val="28"/>
                <w:szCs w:val="28"/>
              </w:rPr>
            </w:pPr>
            <w:r w:rsidRPr="00CF58CB">
              <w:rPr>
                <w:sz w:val="28"/>
                <w:szCs w:val="28"/>
              </w:rPr>
              <w:t>x</w:t>
            </w:r>
          </w:p>
        </w:tc>
      </w:tr>
      <w:tr w:rsidR="00BF387B" w:rsidRPr="008E7702" w:rsidTr="00CA2C65">
        <w:tc>
          <w:tcPr>
            <w:tcW w:w="6925" w:type="dxa"/>
            <w:vAlign w:val="center"/>
          </w:tcPr>
          <w:p w:rsidR="00BF387B" w:rsidRPr="00CF58CB" w:rsidRDefault="00B205F9" w:rsidP="00CA2C65">
            <w:r w:rsidRPr="00AB258A">
              <w:t>Is</w:t>
            </w:r>
            <w:r w:rsidR="00BF387B" w:rsidRPr="00AB258A">
              <w:t xml:space="preserve"> good but not always successful</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rPr>
                <w:sz w:val="28"/>
                <w:szCs w:val="28"/>
              </w:rPr>
            </w:pPr>
          </w:p>
        </w:tc>
      </w:tr>
      <w:tr w:rsidR="00BF387B" w:rsidTr="00CA2C65">
        <w:tc>
          <w:tcPr>
            <w:tcW w:w="6925" w:type="dxa"/>
            <w:vAlign w:val="center"/>
          </w:tcPr>
          <w:p w:rsidR="00BF387B" w:rsidRPr="00CF58CB" w:rsidRDefault="00BF387B" w:rsidP="00CA2C65">
            <w:r w:rsidRPr="00CF58CB">
              <w:t>Considers more than just him or herself as a winner</w:t>
            </w:r>
          </w:p>
        </w:tc>
        <w:tc>
          <w:tcPr>
            <w:tcW w:w="1170" w:type="dxa"/>
            <w:vAlign w:val="center"/>
          </w:tcPr>
          <w:p w:rsidR="00BF387B" w:rsidRPr="00CF58CB" w:rsidRDefault="00BF387B" w:rsidP="00CA2C65">
            <w:pPr>
              <w:jc w:val="center"/>
              <w:rPr>
                <w:sz w:val="28"/>
                <w:szCs w:val="28"/>
              </w:rPr>
            </w:pPr>
            <w:r w:rsidRPr="00CF58CB">
              <w:rPr>
                <w:sz w:val="28"/>
                <w:szCs w:val="28"/>
              </w:rPr>
              <w:t>x</w:t>
            </w:r>
          </w:p>
        </w:tc>
        <w:tc>
          <w:tcPr>
            <w:tcW w:w="1260" w:type="dxa"/>
            <w:vAlign w:val="center"/>
          </w:tcPr>
          <w:p w:rsidR="00BF387B" w:rsidRPr="00CF58CB" w:rsidRDefault="00BF387B" w:rsidP="00CA2C65">
            <w:pPr>
              <w:jc w:val="center"/>
              <w:rPr>
                <w:sz w:val="28"/>
                <w:szCs w:val="28"/>
              </w:rPr>
            </w:pPr>
          </w:p>
        </w:tc>
        <w:tc>
          <w:tcPr>
            <w:tcW w:w="1170" w:type="dxa"/>
            <w:vAlign w:val="center"/>
          </w:tcPr>
          <w:p w:rsidR="00BF387B" w:rsidRPr="00CF58CB" w:rsidRDefault="00BF387B" w:rsidP="00CA2C65">
            <w:pPr>
              <w:jc w:val="center"/>
            </w:pPr>
          </w:p>
        </w:tc>
      </w:tr>
    </w:tbl>
    <w:p w:rsidR="00D71506" w:rsidRDefault="00D71506">
      <w:r>
        <w:br w:type="page"/>
      </w:r>
    </w:p>
    <w:tbl>
      <w:tblPr>
        <w:tblStyle w:val="TableGrid"/>
        <w:tblW w:w="10525" w:type="dxa"/>
        <w:tblLook w:val="04A0" w:firstRow="1" w:lastRow="0" w:firstColumn="1" w:lastColumn="0" w:noHBand="0" w:noVBand="1"/>
      </w:tblPr>
      <w:tblGrid>
        <w:gridCol w:w="6925"/>
        <w:gridCol w:w="1165"/>
        <w:gridCol w:w="1265"/>
        <w:gridCol w:w="1170"/>
      </w:tblGrid>
      <w:tr w:rsidR="00D71506" w:rsidTr="00D71506">
        <w:tc>
          <w:tcPr>
            <w:tcW w:w="6925" w:type="dxa"/>
            <w:shd w:val="clear" w:color="auto" w:fill="D9D9D9" w:themeFill="background1" w:themeFillShade="D9"/>
          </w:tcPr>
          <w:p w:rsidR="00D71506" w:rsidRPr="0047432A" w:rsidRDefault="00D71506" w:rsidP="00D71506">
            <w:pPr>
              <w:pStyle w:val="ListParagraph"/>
              <w:jc w:val="center"/>
              <w:rPr>
                <w:b/>
                <w:sz w:val="24"/>
                <w:szCs w:val="24"/>
              </w:rPr>
            </w:pPr>
            <w:r w:rsidRPr="0047432A">
              <w:rPr>
                <w:b/>
                <w:sz w:val="24"/>
                <w:szCs w:val="24"/>
              </w:rPr>
              <w:t>Traits of Ethical Leaders</w:t>
            </w:r>
            <w:r w:rsidR="00AB258A" w:rsidRPr="0047432A">
              <w:rPr>
                <w:b/>
                <w:sz w:val="24"/>
                <w:szCs w:val="24"/>
              </w:rPr>
              <w:t xml:space="preserve"> (cont’d)</w:t>
            </w:r>
          </w:p>
        </w:tc>
        <w:tc>
          <w:tcPr>
            <w:tcW w:w="1165" w:type="dxa"/>
            <w:shd w:val="clear" w:color="auto" w:fill="D9D9D9" w:themeFill="background1" w:themeFillShade="D9"/>
          </w:tcPr>
          <w:p w:rsidR="00D71506" w:rsidRPr="001D2D0E" w:rsidRDefault="00D71506" w:rsidP="00D71506">
            <w:pPr>
              <w:jc w:val="center"/>
              <w:rPr>
                <w:b/>
              </w:rPr>
            </w:pPr>
            <w:r w:rsidRPr="001D2D0E">
              <w:rPr>
                <w:b/>
              </w:rPr>
              <w:t>Marketing</w:t>
            </w:r>
          </w:p>
        </w:tc>
        <w:tc>
          <w:tcPr>
            <w:tcW w:w="1265" w:type="dxa"/>
            <w:shd w:val="clear" w:color="auto" w:fill="D9D9D9" w:themeFill="background1" w:themeFillShade="D9"/>
          </w:tcPr>
          <w:p w:rsidR="00D71506" w:rsidRPr="001D2D0E" w:rsidRDefault="00D71506" w:rsidP="00D71506">
            <w:pPr>
              <w:jc w:val="center"/>
              <w:rPr>
                <w:b/>
              </w:rPr>
            </w:pPr>
            <w:r w:rsidRPr="001D2D0E">
              <w:rPr>
                <w:b/>
              </w:rPr>
              <w:t>BMA</w:t>
            </w:r>
          </w:p>
        </w:tc>
        <w:tc>
          <w:tcPr>
            <w:tcW w:w="1170" w:type="dxa"/>
            <w:shd w:val="clear" w:color="auto" w:fill="D9D9D9" w:themeFill="background1" w:themeFillShade="D9"/>
          </w:tcPr>
          <w:p w:rsidR="00D71506" w:rsidRPr="001D2D0E" w:rsidRDefault="00D71506" w:rsidP="00D71506">
            <w:pPr>
              <w:rPr>
                <w:b/>
              </w:rPr>
            </w:pPr>
            <w:r w:rsidRPr="001D2D0E">
              <w:rPr>
                <w:b/>
              </w:rPr>
              <w:t>Finance</w:t>
            </w:r>
          </w:p>
        </w:tc>
      </w:tr>
      <w:tr w:rsidR="00D71506" w:rsidTr="00CA2C65">
        <w:tc>
          <w:tcPr>
            <w:tcW w:w="6925" w:type="dxa"/>
            <w:vAlign w:val="center"/>
          </w:tcPr>
          <w:p w:rsidR="00D71506" w:rsidRPr="00CF58CB" w:rsidRDefault="00D71506" w:rsidP="00CA2C65">
            <w:r w:rsidRPr="00CF58CB">
              <w:t>Admits mistakes and corrects when possible</w:t>
            </w:r>
          </w:p>
        </w:tc>
        <w:tc>
          <w:tcPr>
            <w:tcW w:w="1165" w:type="dxa"/>
            <w:vAlign w:val="center"/>
          </w:tcPr>
          <w:p w:rsidR="00D71506" w:rsidRPr="00CF58CB" w:rsidRDefault="00D71506" w:rsidP="00CA2C65">
            <w:pPr>
              <w:jc w:val="center"/>
              <w:rPr>
                <w:sz w:val="28"/>
                <w:szCs w:val="28"/>
              </w:rPr>
            </w:pPr>
            <w:r w:rsidRPr="00CF58CB">
              <w:rPr>
                <w:sz w:val="28"/>
                <w:szCs w:val="28"/>
              </w:rPr>
              <w:t>x</w:t>
            </w:r>
          </w:p>
        </w:tc>
        <w:tc>
          <w:tcPr>
            <w:tcW w:w="1265" w:type="dxa"/>
            <w:vAlign w:val="center"/>
          </w:tcPr>
          <w:p w:rsidR="00D71506" w:rsidRPr="00CF58CB" w:rsidRDefault="00D71506" w:rsidP="00CA2C65">
            <w:pPr>
              <w:jc w:val="center"/>
              <w:rPr>
                <w:sz w:val="28"/>
                <w:szCs w:val="28"/>
              </w:rPr>
            </w:pPr>
            <w:r w:rsidRPr="00CF58CB">
              <w:rPr>
                <w:sz w:val="28"/>
                <w:szCs w:val="28"/>
              </w:rPr>
              <w:t>x</w:t>
            </w:r>
          </w:p>
        </w:tc>
        <w:tc>
          <w:tcPr>
            <w:tcW w:w="1170" w:type="dxa"/>
            <w:vAlign w:val="center"/>
          </w:tcPr>
          <w:p w:rsidR="00D71506" w:rsidRPr="00CF58CB" w:rsidRDefault="00D71506" w:rsidP="00CA2C65">
            <w:pPr>
              <w:jc w:val="center"/>
            </w:pPr>
          </w:p>
        </w:tc>
      </w:tr>
      <w:tr w:rsidR="00D71506" w:rsidTr="00CA2C65">
        <w:tc>
          <w:tcPr>
            <w:tcW w:w="6925" w:type="dxa"/>
            <w:vAlign w:val="center"/>
          </w:tcPr>
          <w:p w:rsidR="00D71506" w:rsidRPr="00CF58CB" w:rsidRDefault="00D71506" w:rsidP="00CA2C65">
            <w:r w:rsidRPr="00CF58CB">
              <w:t>Fosters a culture of honesty</w:t>
            </w:r>
          </w:p>
        </w:tc>
        <w:tc>
          <w:tcPr>
            <w:tcW w:w="1165" w:type="dxa"/>
            <w:vAlign w:val="center"/>
          </w:tcPr>
          <w:p w:rsidR="00D71506" w:rsidRPr="00CF58CB" w:rsidRDefault="00D71506" w:rsidP="00CA2C65">
            <w:pPr>
              <w:jc w:val="center"/>
              <w:rPr>
                <w:sz w:val="28"/>
                <w:szCs w:val="28"/>
              </w:rPr>
            </w:pPr>
            <w:r w:rsidRPr="00CF58CB">
              <w:rPr>
                <w:sz w:val="28"/>
                <w:szCs w:val="28"/>
              </w:rPr>
              <w:t>x</w:t>
            </w:r>
          </w:p>
        </w:tc>
        <w:tc>
          <w:tcPr>
            <w:tcW w:w="1265" w:type="dxa"/>
            <w:vAlign w:val="center"/>
          </w:tcPr>
          <w:p w:rsidR="00D71506" w:rsidRPr="00CF58CB" w:rsidRDefault="00D71506" w:rsidP="00CA2C65">
            <w:pPr>
              <w:jc w:val="center"/>
              <w:rPr>
                <w:sz w:val="28"/>
                <w:szCs w:val="28"/>
              </w:rPr>
            </w:pPr>
            <w:r w:rsidRPr="00CF58CB">
              <w:rPr>
                <w:sz w:val="28"/>
                <w:szCs w:val="28"/>
              </w:rPr>
              <w:t>x</w:t>
            </w:r>
          </w:p>
        </w:tc>
        <w:tc>
          <w:tcPr>
            <w:tcW w:w="1170" w:type="dxa"/>
            <w:vAlign w:val="center"/>
          </w:tcPr>
          <w:p w:rsidR="00D71506" w:rsidRPr="00CF58CB" w:rsidRDefault="00D71506" w:rsidP="00CA2C65">
            <w:pPr>
              <w:jc w:val="center"/>
            </w:pPr>
          </w:p>
        </w:tc>
      </w:tr>
      <w:tr w:rsidR="00D71506" w:rsidTr="00CA2C65">
        <w:tc>
          <w:tcPr>
            <w:tcW w:w="6925" w:type="dxa"/>
            <w:vAlign w:val="center"/>
          </w:tcPr>
          <w:p w:rsidR="00D71506" w:rsidRPr="00CF58CB" w:rsidRDefault="00D71506" w:rsidP="00CA2C65">
            <w:r w:rsidRPr="00CF58CB">
              <w:t>Asks questions</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r w:rsidRPr="00CF58CB">
              <w:rPr>
                <w:sz w:val="28"/>
                <w:szCs w:val="28"/>
              </w:rPr>
              <w:t>x</w:t>
            </w:r>
          </w:p>
        </w:tc>
        <w:tc>
          <w:tcPr>
            <w:tcW w:w="1170" w:type="dxa"/>
            <w:vAlign w:val="center"/>
          </w:tcPr>
          <w:p w:rsidR="00D71506" w:rsidRPr="00CF58CB" w:rsidRDefault="00D71506" w:rsidP="00CA2C65">
            <w:pPr>
              <w:jc w:val="center"/>
            </w:pPr>
          </w:p>
        </w:tc>
      </w:tr>
      <w:tr w:rsidR="00D71506" w:rsidRPr="008E7702" w:rsidTr="00CA2C65">
        <w:tc>
          <w:tcPr>
            <w:tcW w:w="6925" w:type="dxa"/>
            <w:vAlign w:val="center"/>
          </w:tcPr>
          <w:p w:rsidR="00D71506" w:rsidRPr="00CF58CB" w:rsidRDefault="00D71506" w:rsidP="00CA2C65">
            <w:r>
              <w:t xml:space="preserve">Is </w:t>
            </w:r>
            <w:r w:rsidR="00AB258A">
              <w:t>d</w:t>
            </w:r>
            <w:r w:rsidRPr="00CF58CB">
              <w:t>ependable</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r w:rsidRPr="00CF58CB">
              <w:rPr>
                <w:sz w:val="28"/>
                <w:szCs w:val="28"/>
              </w:rPr>
              <w:t>x</w:t>
            </w:r>
          </w:p>
        </w:tc>
        <w:tc>
          <w:tcPr>
            <w:tcW w:w="1170" w:type="dxa"/>
            <w:vAlign w:val="center"/>
          </w:tcPr>
          <w:p w:rsidR="00D71506" w:rsidRPr="00CF58CB" w:rsidRDefault="00D71506" w:rsidP="00CA2C65">
            <w:pPr>
              <w:jc w:val="center"/>
              <w:rPr>
                <w:sz w:val="28"/>
                <w:szCs w:val="28"/>
              </w:rPr>
            </w:pPr>
            <w:r w:rsidRPr="00CF58CB">
              <w:rPr>
                <w:sz w:val="28"/>
                <w:szCs w:val="28"/>
              </w:rPr>
              <w:t>x</w:t>
            </w:r>
          </w:p>
        </w:tc>
      </w:tr>
      <w:tr w:rsidR="00D71506" w:rsidRPr="008E7702" w:rsidTr="00CA2C65">
        <w:tc>
          <w:tcPr>
            <w:tcW w:w="6925" w:type="dxa"/>
            <w:vAlign w:val="center"/>
          </w:tcPr>
          <w:p w:rsidR="00D71506" w:rsidRPr="00CF58CB" w:rsidRDefault="00D71506" w:rsidP="00CA2C65">
            <w:r w:rsidRPr="00CF58CB">
              <w:t>Communicates expectations up front</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r w:rsidRPr="00CF58CB">
              <w:rPr>
                <w:sz w:val="28"/>
                <w:szCs w:val="28"/>
              </w:rPr>
              <w:t>x</w:t>
            </w:r>
          </w:p>
        </w:tc>
        <w:tc>
          <w:tcPr>
            <w:tcW w:w="1170" w:type="dxa"/>
            <w:vAlign w:val="center"/>
          </w:tcPr>
          <w:p w:rsidR="00D71506" w:rsidRPr="00CF58CB" w:rsidRDefault="00D71506" w:rsidP="00CA2C65">
            <w:pPr>
              <w:jc w:val="center"/>
              <w:rPr>
                <w:sz w:val="28"/>
                <w:szCs w:val="28"/>
              </w:rPr>
            </w:pPr>
            <w:r w:rsidRPr="00CF58CB">
              <w:rPr>
                <w:sz w:val="28"/>
                <w:szCs w:val="28"/>
              </w:rPr>
              <w:t>x</w:t>
            </w:r>
          </w:p>
        </w:tc>
      </w:tr>
      <w:tr w:rsidR="00D71506" w:rsidTr="00CA2C65">
        <w:tc>
          <w:tcPr>
            <w:tcW w:w="6925" w:type="dxa"/>
            <w:vAlign w:val="center"/>
          </w:tcPr>
          <w:p w:rsidR="00D71506" w:rsidRPr="00CF58CB" w:rsidRDefault="00D71506" w:rsidP="00CA2C65">
            <w:r w:rsidRPr="00CF58CB">
              <w:t>Does the right thing</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r w:rsidRPr="00CF58CB">
              <w:rPr>
                <w:sz w:val="28"/>
                <w:szCs w:val="28"/>
              </w:rPr>
              <w:t>x</w:t>
            </w:r>
          </w:p>
        </w:tc>
        <w:tc>
          <w:tcPr>
            <w:tcW w:w="1170" w:type="dxa"/>
            <w:vAlign w:val="center"/>
          </w:tcPr>
          <w:p w:rsidR="00D71506" w:rsidRPr="00CF58CB" w:rsidRDefault="00D71506" w:rsidP="00CA2C65">
            <w:pPr>
              <w:jc w:val="center"/>
            </w:pPr>
          </w:p>
        </w:tc>
      </w:tr>
      <w:tr w:rsidR="00D71506" w:rsidTr="00CA2C65">
        <w:tc>
          <w:tcPr>
            <w:tcW w:w="6925" w:type="dxa"/>
            <w:vAlign w:val="center"/>
          </w:tcPr>
          <w:p w:rsidR="00D71506" w:rsidRPr="00CF58CB" w:rsidRDefault="00D71506" w:rsidP="00CA2C65">
            <w:r w:rsidRPr="00CF58CB">
              <w:t>Trustworthy</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r w:rsidRPr="00CF58CB">
              <w:rPr>
                <w:sz w:val="28"/>
                <w:szCs w:val="28"/>
              </w:rPr>
              <w:t>x</w:t>
            </w:r>
          </w:p>
        </w:tc>
        <w:tc>
          <w:tcPr>
            <w:tcW w:w="1170" w:type="dxa"/>
            <w:vAlign w:val="center"/>
          </w:tcPr>
          <w:p w:rsidR="00D71506" w:rsidRPr="00CF58CB" w:rsidRDefault="00D71506" w:rsidP="00CA2C65">
            <w:pPr>
              <w:jc w:val="center"/>
            </w:pPr>
          </w:p>
        </w:tc>
      </w:tr>
      <w:tr w:rsidR="00D71506" w:rsidTr="00CA2C65">
        <w:tc>
          <w:tcPr>
            <w:tcW w:w="6925" w:type="dxa"/>
            <w:vAlign w:val="center"/>
          </w:tcPr>
          <w:p w:rsidR="00D71506" w:rsidRPr="00CF58CB" w:rsidRDefault="00D71506" w:rsidP="00CA2C65">
            <w:r w:rsidRPr="00CF58CB">
              <w:t>Courageous</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r w:rsidRPr="00CF58CB">
              <w:rPr>
                <w:sz w:val="28"/>
                <w:szCs w:val="28"/>
              </w:rPr>
              <w:t>x</w:t>
            </w:r>
          </w:p>
        </w:tc>
        <w:tc>
          <w:tcPr>
            <w:tcW w:w="1170" w:type="dxa"/>
            <w:vAlign w:val="center"/>
          </w:tcPr>
          <w:p w:rsidR="00D71506" w:rsidRPr="00CF58CB" w:rsidRDefault="00D71506" w:rsidP="00CA2C65">
            <w:pPr>
              <w:jc w:val="center"/>
            </w:pPr>
          </w:p>
        </w:tc>
      </w:tr>
      <w:tr w:rsidR="00D71506" w:rsidTr="00CA2C65">
        <w:tc>
          <w:tcPr>
            <w:tcW w:w="6925" w:type="dxa"/>
            <w:vAlign w:val="center"/>
          </w:tcPr>
          <w:p w:rsidR="00D71506" w:rsidRPr="00CF58CB" w:rsidRDefault="00D71506" w:rsidP="00CA2C65">
            <w:r>
              <w:t>Listens actively</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r w:rsidRPr="00CF58CB">
              <w:rPr>
                <w:sz w:val="28"/>
                <w:szCs w:val="28"/>
              </w:rPr>
              <w:t>x</w:t>
            </w:r>
          </w:p>
        </w:tc>
        <w:tc>
          <w:tcPr>
            <w:tcW w:w="1170" w:type="dxa"/>
            <w:vAlign w:val="center"/>
          </w:tcPr>
          <w:p w:rsidR="00D71506" w:rsidRPr="00AB258A" w:rsidRDefault="00AB258A" w:rsidP="00CA2C65">
            <w:pPr>
              <w:jc w:val="center"/>
              <w:rPr>
                <w:sz w:val="28"/>
                <w:szCs w:val="28"/>
              </w:rPr>
            </w:pPr>
            <w:r w:rsidRPr="00AB258A">
              <w:rPr>
                <w:sz w:val="28"/>
                <w:szCs w:val="28"/>
              </w:rPr>
              <w:t>x</w:t>
            </w:r>
          </w:p>
        </w:tc>
      </w:tr>
      <w:tr w:rsidR="00D71506" w:rsidTr="00CA2C65">
        <w:tc>
          <w:tcPr>
            <w:tcW w:w="6925" w:type="dxa"/>
            <w:vAlign w:val="center"/>
          </w:tcPr>
          <w:p w:rsidR="00D71506" w:rsidRPr="00CF58CB" w:rsidRDefault="00D71506" w:rsidP="00CA2C65">
            <w:r>
              <w:t>Uses i</w:t>
            </w:r>
            <w:r w:rsidRPr="00CF58CB">
              <w:t>nvestigative research</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r w:rsidRPr="00CF58CB">
              <w:rPr>
                <w:sz w:val="28"/>
                <w:szCs w:val="28"/>
              </w:rPr>
              <w:t>x</w:t>
            </w:r>
          </w:p>
        </w:tc>
        <w:tc>
          <w:tcPr>
            <w:tcW w:w="1170" w:type="dxa"/>
            <w:vAlign w:val="center"/>
          </w:tcPr>
          <w:p w:rsidR="00D71506" w:rsidRPr="00CF58CB" w:rsidRDefault="00D71506" w:rsidP="00CA2C65">
            <w:pPr>
              <w:jc w:val="center"/>
            </w:pPr>
          </w:p>
        </w:tc>
      </w:tr>
      <w:tr w:rsidR="00D71506" w:rsidRPr="008E7702" w:rsidTr="00CA2C65">
        <w:tc>
          <w:tcPr>
            <w:tcW w:w="6925" w:type="dxa"/>
            <w:vAlign w:val="center"/>
          </w:tcPr>
          <w:p w:rsidR="00D71506" w:rsidRPr="00CF58CB" w:rsidRDefault="00D71506" w:rsidP="00CA2C65">
            <w:r w:rsidRPr="00CF58CB">
              <w:t>Inclusive</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r w:rsidRPr="00CF58CB">
              <w:rPr>
                <w:sz w:val="28"/>
                <w:szCs w:val="28"/>
              </w:rPr>
              <w:t>x</w:t>
            </w:r>
          </w:p>
        </w:tc>
        <w:tc>
          <w:tcPr>
            <w:tcW w:w="1170" w:type="dxa"/>
            <w:vAlign w:val="center"/>
          </w:tcPr>
          <w:p w:rsidR="00D71506" w:rsidRPr="00CF58CB" w:rsidRDefault="00D71506" w:rsidP="00CA2C65">
            <w:pPr>
              <w:jc w:val="center"/>
              <w:rPr>
                <w:sz w:val="28"/>
                <w:szCs w:val="28"/>
              </w:rPr>
            </w:pPr>
          </w:p>
        </w:tc>
      </w:tr>
      <w:tr w:rsidR="00D71506" w:rsidRPr="008E7702" w:rsidTr="00CA2C65">
        <w:tc>
          <w:tcPr>
            <w:tcW w:w="6925" w:type="dxa"/>
            <w:vAlign w:val="center"/>
          </w:tcPr>
          <w:p w:rsidR="00D71506" w:rsidRPr="00CF58CB" w:rsidRDefault="00D71506" w:rsidP="00CA2C65">
            <w:r w:rsidRPr="00CF58CB">
              <w:t>Makes decisions based on principle</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r w:rsidRPr="00CF58CB">
              <w:rPr>
                <w:sz w:val="28"/>
                <w:szCs w:val="28"/>
              </w:rPr>
              <w:t>x</w:t>
            </w:r>
          </w:p>
        </w:tc>
        <w:tc>
          <w:tcPr>
            <w:tcW w:w="1170" w:type="dxa"/>
            <w:vAlign w:val="center"/>
          </w:tcPr>
          <w:p w:rsidR="00D71506" w:rsidRPr="00CF58CB" w:rsidRDefault="00D71506" w:rsidP="00CA2C65">
            <w:pPr>
              <w:jc w:val="center"/>
              <w:rPr>
                <w:sz w:val="28"/>
                <w:szCs w:val="28"/>
              </w:rPr>
            </w:pPr>
          </w:p>
        </w:tc>
      </w:tr>
      <w:tr w:rsidR="00D71506" w:rsidRPr="008E7702" w:rsidTr="00CA2C65">
        <w:tc>
          <w:tcPr>
            <w:tcW w:w="6925" w:type="dxa"/>
            <w:vAlign w:val="center"/>
          </w:tcPr>
          <w:p w:rsidR="00D71506" w:rsidRPr="00CF58CB" w:rsidRDefault="00D71506" w:rsidP="00CA2C65">
            <w:r w:rsidRPr="00CF58CB">
              <w:t>Approachable</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r w:rsidRPr="00CF58CB">
              <w:rPr>
                <w:sz w:val="28"/>
                <w:szCs w:val="28"/>
              </w:rPr>
              <w:t>x</w:t>
            </w:r>
          </w:p>
        </w:tc>
        <w:tc>
          <w:tcPr>
            <w:tcW w:w="1170" w:type="dxa"/>
            <w:vAlign w:val="center"/>
          </w:tcPr>
          <w:p w:rsidR="00D71506" w:rsidRPr="00CF58CB" w:rsidRDefault="00D71506" w:rsidP="00CA2C65">
            <w:pPr>
              <w:jc w:val="center"/>
              <w:rPr>
                <w:sz w:val="28"/>
                <w:szCs w:val="28"/>
              </w:rPr>
            </w:pPr>
          </w:p>
        </w:tc>
      </w:tr>
      <w:tr w:rsidR="00D71506" w:rsidRPr="008E7702" w:rsidTr="00CA2C65">
        <w:tc>
          <w:tcPr>
            <w:tcW w:w="6925" w:type="dxa"/>
            <w:vAlign w:val="center"/>
          </w:tcPr>
          <w:p w:rsidR="00D71506" w:rsidRPr="00CF58CB" w:rsidRDefault="00D71506" w:rsidP="00CA2C65">
            <w:r w:rsidRPr="00CF58CB">
              <w:t>Not afraid to confront behavior</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r w:rsidRPr="00CF58CB">
              <w:rPr>
                <w:sz w:val="28"/>
                <w:szCs w:val="28"/>
              </w:rPr>
              <w:t>x</w:t>
            </w:r>
          </w:p>
        </w:tc>
        <w:tc>
          <w:tcPr>
            <w:tcW w:w="1170" w:type="dxa"/>
            <w:vAlign w:val="center"/>
          </w:tcPr>
          <w:p w:rsidR="00D71506" w:rsidRPr="00CF58CB" w:rsidRDefault="00D71506" w:rsidP="00CA2C65">
            <w:pPr>
              <w:jc w:val="center"/>
              <w:rPr>
                <w:sz w:val="28"/>
                <w:szCs w:val="28"/>
              </w:rPr>
            </w:pPr>
          </w:p>
        </w:tc>
      </w:tr>
      <w:tr w:rsidR="00D71506" w:rsidRPr="008E7702" w:rsidTr="00CA2C65">
        <w:tc>
          <w:tcPr>
            <w:tcW w:w="6925" w:type="dxa"/>
            <w:vAlign w:val="center"/>
          </w:tcPr>
          <w:p w:rsidR="00D71506" w:rsidRPr="00CF58CB" w:rsidRDefault="00D71506" w:rsidP="00CA2C65">
            <w:r>
              <w:t>Has the a</w:t>
            </w:r>
            <w:r w:rsidRPr="00CF58CB">
              <w:t>bility to deliver both good and bad news</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p>
        </w:tc>
        <w:tc>
          <w:tcPr>
            <w:tcW w:w="1170" w:type="dxa"/>
            <w:vAlign w:val="center"/>
          </w:tcPr>
          <w:p w:rsidR="00D71506" w:rsidRPr="00CF58CB" w:rsidRDefault="00D71506" w:rsidP="00CA2C65">
            <w:pPr>
              <w:jc w:val="center"/>
              <w:rPr>
                <w:sz w:val="28"/>
                <w:szCs w:val="28"/>
              </w:rPr>
            </w:pPr>
            <w:r w:rsidRPr="00CF58CB">
              <w:rPr>
                <w:sz w:val="28"/>
                <w:szCs w:val="28"/>
              </w:rPr>
              <w:t>x</w:t>
            </w:r>
          </w:p>
        </w:tc>
      </w:tr>
      <w:tr w:rsidR="00D71506" w:rsidRPr="008E7702" w:rsidTr="00CA2C65">
        <w:tc>
          <w:tcPr>
            <w:tcW w:w="6925" w:type="dxa"/>
            <w:vAlign w:val="center"/>
          </w:tcPr>
          <w:p w:rsidR="00D71506" w:rsidRPr="00CF58CB" w:rsidRDefault="00D71506" w:rsidP="00CA2C65">
            <w:r w:rsidRPr="00CF58CB">
              <w:t>Authentic</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p>
        </w:tc>
        <w:tc>
          <w:tcPr>
            <w:tcW w:w="1170" w:type="dxa"/>
            <w:vAlign w:val="center"/>
          </w:tcPr>
          <w:p w:rsidR="00D71506" w:rsidRPr="00CF58CB" w:rsidRDefault="00D71506" w:rsidP="00CA2C65">
            <w:pPr>
              <w:jc w:val="center"/>
              <w:rPr>
                <w:sz w:val="28"/>
                <w:szCs w:val="28"/>
              </w:rPr>
            </w:pPr>
            <w:r w:rsidRPr="00CF58CB">
              <w:rPr>
                <w:sz w:val="28"/>
                <w:szCs w:val="28"/>
              </w:rPr>
              <w:t>x</w:t>
            </w:r>
          </w:p>
        </w:tc>
      </w:tr>
      <w:tr w:rsidR="00D71506" w:rsidTr="00CA2C65">
        <w:tc>
          <w:tcPr>
            <w:tcW w:w="6925" w:type="dxa"/>
            <w:vAlign w:val="center"/>
          </w:tcPr>
          <w:p w:rsidR="00D71506" w:rsidRPr="00CF58CB" w:rsidRDefault="00D71506" w:rsidP="00CA2C65">
            <w:r w:rsidRPr="00CF58CB">
              <w:t>Trusts but verifies</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p>
        </w:tc>
        <w:tc>
          <w:tcPr>
            <w:tcW w:w="1170" w:type="dxa"/>
            <w:vAlign w:val="center"/>
          </w:tcPr>
          <w:p w:rsidR="00D71506" w:rsidRPr="00CF58CB" w:rsidRDefault="00D71506" w:rsidP="00CA2C65">
            <w:pPr>
              <w:jc w:val="center"/>
              <w:rPr>
                <w:sz w:val="28"/>
                <w:szCs w:val="28"/>
              </w:rPr>
            </w:pPr>
            <w:r w:rsidRPr="00CF58CB">
              <w:rPr>
                <w:sz w:val="28"/>
                <w:szCs w:val="28"/>
              </w:rPr>
              <w:t>x</w:t>
            </w:r>
          </w:p>
        </w:tc>
      </w:tr>
      <w:tr w:rsidR="00D71506" w:rsidTr="00CA2C65">
        <w:tc>
          <w:tcPr>
            <w:tcW w:w="6925" w:type="dxa"/>
            <w:vAlign w:val="center"/>
          </w:tcPr>
          <w:p w:rsidR="00D71506" w:rsidRPr="00CF58CB" w:rsidRDefault="00D71506" w:rsidP="00CA2C65">
            <w:r w:rsidRPr="00CF58CB">
              <w:t>Communicates core values clearly to employees</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p>
        </w:tc>
        <w:tc>
          <w:tcPr>
            <w:tcW w:w="1170" w:type="dxa"/>
            <w:vAlign w:val="center"/>
          </w:tcPr>
          <w:p w:rsidR="00D71506" w:rsidRPr="00CF58CB" w:rsidRDefault="00D71506" w:rsidP="00CA2C65">
            <w:pPr>
              <w:jc w:val="center"/>
              <w:rPr>
                <w:sz w:val="28"/>
                <w:szCs w:val="28"/>
              </w:rPr>
            </w:pPr>
            <w:r w:rsidRPr="00CF58CB">
              <w:rPr>
                <w:sz w:val="28"/>
                <w:szCs w:val="28"/>
              </w:rPr>
              <w:t>x</w:t>
            </w:r>
          </w:p>
        </w:tc>
      </w:tr>
      <w:tr w:rsidR="00D71506" w:rsidTr="00CA2C65">
        <w:tc>
          <w:tcPr>
            <w:tcW w:w="6925" w:type="dxa"/>
            <w:vAlign w:val="center"/>
          </w:tcPr>
          <w:p w:rsidR="00D71506" w:rsidRPr="00CF58CB" w:rsidRDefault="00AB258A" w:rsidP="00CA2C65">
            <w:r>
              <w:t xml:space="preserve">Hires employees who </w:t>
            </w:r>
            <w:r w:rsidR="00D71506" w:rsidRPr="00CF58CB">
              <w:t>share core values</w:t>
            </w:r>
          </w:p>
        </w:tc>
        <w:tc>
          <w:tcPr>
            <w:tcW w:w="1165" w:type="dxa"/>
            <w:vAlign w:val="center"/>
          </w:tcPr>
          <w:p w:rsidR="00D71506" w:rsidRPr="00CF58CB" w:rsidRDefault="00D71506" w:rsidP="00CA2C65">
            <w:pPr>
              <w:jc w:val="center"/>
              <w:rPr>
                <w:sz w:val="28"/>
                <w:szCs w:val="28"/>
              </w:rPr>
            </w:pPr>
          </w:p>
        </w:tc>
        <w:tc>
          <w:tcPr>
            <w:tcW w:w="1265" w:type="dxa"/>
            <w:vAlign w:val="center"/>
          </w:tcPr>
          <w:p w:rsidR="00D71506" w:rsidRPr="00CF58CB" w:rsidRDefault="00D71506" w:rsidP="00CA2C65">
            <w:pPr>
              <w:jc w:val="center"/>
              <w:rPr>
                <w:sz w:val="28"/>
                <w:szCs w:val="28"/>
              </w:rPr>
            </w:pPr>
          </w:p>
        </w:tc>
        <w:tc>
          <w:tcPr>
            <w:tcW w:w="1170" w:type="dxa"/>
            <w:vAlign w:val="center"/>
          </w:tcPr>
          <w:p w:rsidR="00D71506" w:rsidRPr="00CF58CB" w:rsidRDefault="00D71506" w:rsidP="00CA2C65">
            <w:pPr>
              <w:jc w:val="center"/>
              <w:rPr>
                <w:sz w:val="28"/>
                <w:szCs w:val="28"/>
              </w:rPr>
            </w:pPr>
            <w:r w:rsidRPr="00CF58CB">
              <w:rPr>
                <w:sz w:val="28"/>
                <w:szCs w:val="28"/>
              </w:rPr>
              <w:t>x</w:t>
            </w:r>
          </w:p>
        </w:tc>
      </w:tr>
    </w:tbl>
    <w:p w:rsidR="00C02B93" w:rsidRDefault="00C02B93" w:rsidP="00BF387B"/>
    <w:p w:rsidR="00C02B93" w:rsidRDefault="00C02B93">
      <w:r>
        <w:br w:type="page"/>
      </w:r>
    </w:p>
    <w:p w:rsidR="00BF387B" w:rsidRPr="00257444" w:rsidRDefault="00C02B93" w:rsidP="00D71506">
      <w:pPr>
        <w:pStyle w:val="NELevel2"/>
        <w:ind w:firstLine="720"/>
        <w:jc w:val="center"/>
      </w:pPr>
      <w:bookmarkStart w:id="10" w:name="_Toc472512610"/>
      <w:r w:rsidRPr="00257444">
        <w:t xml:space="preserve">Examples of </w:t>
      </w:r>
      <w:r w:rsidR="00AB258A">
        <w:t xml:space="preserve">Workplace </w:t>
      </w:r>
      <w:r w:rsidRPr="00257444">
        <w:t>Ethical Violations and Dilemmas</w:t>
      </w:r>
      <w:bookmarkEnd w:id="10"/>
    </w:p>
    <w:tbl>
      <w:tblPr>
        <w:tblStyle w:val="TableGrid"/>
        <w:tblW w:w="10615" w:type="dxa"/>
        <w:tblLook w:val="04A0" w:firstRow="1" w:lastRow="0" w:firstColumn="1" w:lastColumn="0" w:noHBand="0" w:noVBand="1"/>
      </w:tblPr>
      <w:tblGrid>
        <w:gridCol w:w="7473"/>
        <w:gridCol w:w="1165"/>
        <w:gridCol w:w="987"/>
        <w:gridCol w:w="990"/>
      </w:tblGrid>
      <w:tr w:rsidR="00A17E72" w:rsidRPr="002E7D90" w:rsidTr="00AB258A">
        <w:tc>
          <w:tcPr>
            <w:tcW w:w="7473" w:type="dxa"/>
            <w:shd w:val="clear" w:color="auto" w:fill="D9D9D9" w:themeFill="background1" w:themeFillShade="D9"/>
          </w:tcPr>
          <w:p w:rsidR="00A17E72" w:rsidRPr="00B9102F" w:rsidRDefault="00A17E72" w:rsidP="00AB258A">
            <w:pPr>
              <w:pStyle w:val="ListParagraph"/>
              <w:jc w:val="center"/>
              <w:rPr>
                <w:b/>
              </w:rPr>
            </w:pPr>
            <w:r>
              <w:rPr>
                <w:b/>
              </w:rPr>
              <w:t>Ethical Violations</w:t>
            </w:r>
            <w:r w:rsidR="00C02B93">
              <w:rPr>
                <w:b/>
              </w:rPr>
              <w:t xml:space="preserve"> and Dilemmas </w:t>
            </w:r>
          </w:p>
        </w:tc>
        <w:tc>
          <w:tcPr>
            <w:tcW w:w="1165" w:type="dxa"/>
            <w:shd w:val="clear" w:color="auto" w:fill="D9D9D9" w:themeFill="background1" w:themeFillShade="D9"/>
          </w:tcPr>
          <w:p w:rsidR="00A17E72" w:rsidRPr="002E7D90" w:rsidRDefault="00A17E72" w:rsidP="00E4110C">
            <w:pPr>
              <w:jc w:val="center"/>
              <w:rPr>
                <w:b/>
              </w:rPr>
            </w:pPr>
            <w:r w:rsidRPr="002E7D90">
              <w:rPr>
                <w:b/>
              </w:rPr>
              <w:t>Marketing</w:t>
            </w:r>
          </w:p>
        </w:tc>
        <w:tc>
          <w:tcPr>
            <w:tcW w:w="987" w:type="dxa"/>
            <w:shd w:val="clear" w:color="auto" w:fill="D9D9D9" w:themeFill="background1" w:themeFillShade="D9"/>
          </w:tcPr>
          <w:p w:rsidR="00A17E72" w:rsidRPr="002E7D90" w:rsidRDefault="00A17E72" w:rsidP="00E4110C">
            <w:pPr>
              <w:jc w:val="center"/>
              <w:rPr>
                <w:b/>
              </w:rPr>
            </w:pPr>
            <w:r w:rsidRPr="002E7D90">
              <w:rPr>
                <w:b/>
              </w:rPr>
              <w:t>BMA</w:t>
            </w:r>
          </w:p>
        </w:tc>
        <w:tc>
          <w:tcPr>
            <w:tcW w:w="990" w:type="dxa"/>
            <w:shd w:val="clear" w:color="auto" w:fill="D9D9D9" w:themeFill="background1" w:themeFillShade="D9"/>
          </w:tcPr>
          <w:p w:rsidR="00A17E72" w:rsidRPr="002E7D90" w:rsidRDefault="00A17E72" w:rsidP="00E4110C">
            <w:pPr>
              <w:jc w:val="center"/>
              <w:rPr>
                <w:b/>
              </w:rPr>
            </w:pPr>
            <w:r w:rsidRPr="002E7D90">
              <w:rPr>
                <w:b/>
              </w:rPr>
              <w:t>Finance</w:t>
            </w:r>
          </w:p>
        </w:tc>
      </w:tr>
      <w:tr w:rsidR="00A17E72" w:rsidRPr="008E7702" w:rsidTr="00CA2C65">
        <w:tc>
          <w:tcPr>
            <w:tcW w:w="7473" w:type="dxa"/>
            <w:vAlign w:val="center"/>
          </w:tcPr>
          <w:p w:rsidR="00A17E72" w:rsidRPr="002E7D90" w:rsidRDefault="00A17E72" w:rsidP="00CA2C65">
            <w:r w:rsidRPr="002E7D90">
              <w:t>Misuse of authority (sexual abuse, inappropriate relationships)</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Pr="008E7702" w:rsidRDefault="00A17E72" w:rsidP="00CA2C65">
            <w:pPr>
              <w:jc w:val="center"/>
              <w:rPr>
                <w:sz w:val="28"/>
                <w:szCs w:val="28"/>
              </w:rPr>
            </w:pPr>
          </w:p>
        </w:tc>
      </w:tr>
      <w:tr w:rsidR="00A17E72" w:rsidRPr="008E7702" w:rsidTr="00CA2C65">
        <w:tc>
          <w:tcPr>
            <w:tcW w:w="7473" w:type="dxa"/>
            <w:vAlign w:val="center"/>
          </w:tcPr>
          <w:p w:rsidR="00A17E72" w:rsidRPr="00725FE7" w:rsidRDefault="00AB258A" w:rsidP="00CA40A4">
            <w:r>
              <w:t>Executive “boys c</w:t>
            </w:r>
            <w:r w:rsidR="00A17E72" w:rsidRPr="00725FE7">
              <w:t>lub” (</w:t>
            </w:r>
            <w:r w:rsidR="00CA40A4">
              <w:t>e</w:t>
            </w:r>
            <w:r w:rsidR="00A17E72" w:rsidRPr="00725FE7">
              <w:t>xecutive perks, inappropriate personal relationships)</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Pr="008E7702" w:rsidRDefault="00A17E72" w:rsidP="00CA2C65">
            <w:pPr>
              <w:jc w:val="center"/>
              <w:rPr>
                <w:sz w:val="28"/>
                <w:szCs w:val="28"/>
              </w:rPr>
            </w:pPr>
          </w:p>
        </w:tc>
      </w:tr>
      <w:tr w:rsidR="00A17E72" w:rsidRPr="008E7702" w:rsidTr="00CA2C65">
        <w:tc>
          <w:tcPr>
            <w:tcW w:w="7473" w:type="dxa"/>
            <w:vAlign w:val="center"/>
          </w:tcPr>
          <w:p w:rsidR="00A17E72" w:rsidRPr="00725FE7" w:rsidRDefault="00A17E72" w:rsidP="00CA2C65">
            <w:r>
              <w:t>La</w:t>
            </w:r>
            <w:r w:rsidR="00AB258A">
              <w:t xml:space="preserve">ck of adherence to labor laws: </w:t>
            </w:r>
            <w:r>
              <w:t>abuse of working hours and unfair demands</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Pr="008E7702" w:rsidRDefault="00A17E72" w:rsidP="00CA2C65">
            <w:pPr>
              <w:jc w:val="center"/>
              <w:rPr>
                <w:sz w:val="28"/>
                <w:szCs w:val="28"/>
              </w:rPr>
            </w:pPr>
          </w:p>
        </w:tc>
      </w:tr>
      <w:tr w:rsidR="00A17E72" w:rsidRPr="008E7702" w:rsidTr="00CA2C65">
        <w:tc>
          <w:tcPr>
            <w:tcW w:w="7473" w:type="dxa"/>
            <w:vAlign w:val="center"/>
          </w:tcPr>
          <w:p w:rsidR="00A17E72" w:rsidRPr="00725FE7" w:rsidRDefault="00AB258A" w:rsidP="00CA2C65">
            <w:r>
              <w:t>Short-</w:t>
            </w:r>
            <w:r w:rsidR="00A17E72" w:rsidRPr="00725FE7">
              <w:t>term outcomes and goals are sometimes driving unethical decisions</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Pr="008E7702" w:rsidRDefault="00A17E72" w:rsidP="00CA2C65">
            <w:pPr>
              <w:jc w:val="center"/>
              <w:rPr>
                <w:sz w:val="28"/>
                <w:szCs w:val="28"/>
              </w:rPr>
            </w:pPr>
          </w:p>
        </w:tc>
      </w:tr>
      <w:tr w:rsidR="00A17E72" w:rsidRPr="008E7702" w:rsidTr="00CA2C65">
        <w:tc>
          <w:tcPr>
            <w:tcW w:w="7473" w:type="dxa"/>
            <w:vAlign w:val="center"/>
          </w:tcPr>
          <w:p w:rsidR="00A17E72" w:rsidRPr="00725FE7" w:rsidRDefault="00A17E72" w:rsidP="00CA2C65">
            <w:r>
              <w:t>Use of “bait and switch” in selling</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Pr="008E7702" w:rsidRDefault="00A17E72" w:rsidP="00CA2C65">
            <w:pPr>
              <w:jc w:val="center"/>
              <w:rPr>
                <w:sz w:val="28"/>
                <w:szCs w:val="28"/>
              </w:rPr>
            </w:pPr>
          </w:p>
        </w:tc>
      </w:tr>
      <w:tr w:rsidR="00A17E72" w:rsidRPr="008E7702" w:rsidTr="00CA2C65">
        <w:tc>
          <w:tcPr>
            <w:tcW w:w="7473" w:type="dxa"/>
            <w:vAlign w:val="center"/>
          </w:tcPr>
          <w:p w:rsidR="00A17E72" w:rsidRPr="00725FE7" w:rsidRDefault="00B205F9" w:rsidP="00CA2C65">
            <w:r>
              <w:t xml:space="preserve">FMLA and ADA violations: </w:t>
            </w:r>
            <w:r w:rsidR="00A17E72">
              <w:t>One panelist noted that some women are still  losing earned status after maternity leave</w:t>
            </w:r>
            <w:r w:rsidR="00CA40A4">
              <w:t>.</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r>
              <w:rPr>
                <w:sz w:val="28"/>
                <w:szCs w:val="28"/>
              </w:rPr>
              <w:t>x</w:t>
            </w:r>
          </w:p>
        </w:tc>
        <w:tc>
          <w:tcPr>
            <w:tcW w:w="990" w:type="dxa"/>
            <w:vAlign w:val="center"/>
          </w:tcPr>
          <w:p w:rsidR="00A17E72" w:rsidRPr="008E7702" w:rsidRDefault="00A17E72" w:rsidP="00CA2C65">
            <w:pPr>
              <w:jc w:val="center"/>
              <w:rPr>
                <w:sz w:val="28"/>
                <w:szCs w:val="28"/>
              </w:rPr>
            </w:pPr>
          </w:p>
        </w:tc>
      </w:tr>
      <w:tr w:rsidR="00A17E72" w:rsidRPr="008E7702" w:rsidTr="00CA2C65">
        <w:tc>
          <w:tcPr>
            <w:tcW w:w="7473" w:type="dxa"/>
            <w:vAlign w:val="center"/>
          </w:tcPr>
          <w:p w:rsidR="00A17E72" w:rsidRPr="00725FE7" w:rsidRDefault="00A17E72" w:rsidP="00CA2C65">
            <w:r>
              <w:t>Nepotism</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Pr="008E7702" w:rsidRDefault="00A17E72" w:rsidP="00CA2C65">
            <w:pPr>
              <w:jc w:val="center"/>
              <w:rPr>
                <w:sz w:val="28"/>
                <w:szCs w:val="28"/>
              </w:rPr>
            </w:pPr>
          </w:p>
        </w:tc>
      </w:tr>
      <w:tr w:rsidR="00A17E72" w:rsidRPr="008E7702" w:rsidTr="00CA2C65">
        <w:tc>
          <w:tcPr>
            <w:tcW w:w="7473" w:type="dxa"/>
            <w:vAlign w:val="center"/>
          </w:tcPr>
          <w:p w:rsidR="00A17E72" w:rsidRPr="00725FE7" w:rsidRDefault="00A17E72" w:rsidP="00CA2C65">
            <w:r>
              <w:t>Lack of transparency</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r>
              <w:rPr>
                <w:sz w:val="28"/>
                <w:szCs w:val="28"/>
              </w:rPr>
              <w:t>x</w:t>
            </w:r>
          </w:p>
        </w:tc>
        <w:tc>
          <w:tcPr>
            <w:tcW w:w="990" w:type="dxa"/>
            <w:vAlign w:val="center"/>
          </w:tcPr>
          <w:p w:rsidR="00A17E72" w:rsidRPr="008E7702" w:rsidRDefault="00A17E72" w:rsidP="00CA2C65">
            <w:pPr>
              <w:jc w:val="center"/>
              <w:rPr>
                <w:sz w:val="28"/>
                <w:szCs w:val="28"/>
              </w:rPr>
            </w:pPr>
            <w:r>
              <w:rPr>
                <w:sz w:val="28"/>
                <w:szCs w:val="28"/>
              </w:rPr>
              <w:t>x</w:t>
            </w:r>
          </w:p>
        </w:tc>
      </w:tr>
      <w:tr w:rsidR="00A17E72" w:rsidTr="00CA2C65">
        <w:tc>
          <w:tcPr>
            <w:tcW w:w="7473" w:type="dxa"/>
            <w:vAlign w:val="center"/>
          </w:tcPr>
          <w:p w:rsidR="00A17E72" w:rsidRPr="00725FE7" w:rsidRDefault="00B205F9" w:rsidP="00CA2C65">
            <w:r>
              <w:t>Initiating p</w:t>
            </w:r>
            <w:r w:rsidR="00A17E72">
              <w:t>ay-for-play: support my cause—I’ll support yours</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Default="00A17E72" w:rsidP="00CA2C65">
            <w:pPr>
              <w:jc w:val="center"/>
            </w:pPr>
          </w:p>
        </w:tc>
      </w:tr>
      <w:tr w:rsidR="00A17E72" w:rsidTr="00CA2C65">
        <w:tc>
          <w:tcPr>
            <w:tcW w:w="7473" w:type="dxa"/>
            <w:vAlign w:val="center"/>
          </w:tcPr>
          <w:p w:rsidR="00A17E72" w:rsidRPr="00725FE7" w:rsidRDefault="00A17E72" w:rsidP="00CA2C65">
            <w:r>
              <w:t>Target</w:t>
            </w:r>
            <w:r w:rsidR="00B205F9">
              <w:t>ing</w:t>
            </w:r>
            <w:r>
              <w:t xml:space="preserve"> marketing to vulnerable populations for financial gain</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Default="00A17E72" w:rsidP="00CA2C65">
            <w:pPr>
              <w:jc w:val="center"/>
            </w:pPr>
          </w:p>
        </w:tc>
      </w:tr>
      <w:tr w:rsidR="00A17E72" w:rsidTr="00CA2C65">
        <w:tc>
          <w:tcPr>
            <w:tcW w:w="7473" w:type="dxa"/>
            <w:vAlign w:val="center"/>
          </w:tcPr>
          <w:p w:rsidR="00A17E72" w:rsidRPr="00725FE7" w:rsidRDefault="00A17E72" w:rsidP="00CA2C65">
            <w:r>
              <w:t>Misleading marketing: making empty promises</w:t>
            </w:r>
            <w:r w:rsidR="00AB258A">
              <w:t xml:space="preserve"> to get the sale</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Default="00A17E72" w:rsidP="00CA2C65">
            <w:pPr>
              <w:jc w:val="center"/>
            </w:pPr>
          </w:p>
        </w:tc>
      </w:tr>
      <w:tr w:rsidR="00A17E72" w:rsidTr="00CA2C65">
        <w:tc>
          <w:tcPr>
            <w:tcW w:w="7473" w:type="dxa"/>
            <w:vAlign w:val="center"/>
          </w:tcPr>
          <w:p w:rsidR="00A17E72" w:rsidRPr="00725FE7" w:rsidRDefault="00A17E72" w:rsidP="00CA2C65">
            <w:r>
              <w:t>Using unethical means or tactics to meet sales quotas</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Default="00A17E72" w:rsidP="00CA2C65">
            <w:pPr>
              <w:jc w:val="center"/>
            </w:pPr>
          </w:p>
        </w:tc>
      </w:tr>
      <w:tr w:rsidR="00A17E72" w:rsidTr="00CA2C65">
        <w:tc>
          <w:tcPr>
            <w:tcW w:w="7473" w:type="dxa"/>
            <w:vAlign w:val="center"/>
          </w:tcPr>
          <w:p w:rsidR="00A17E72" w:rsidRPr="00725FE7" w:rsidRDefault="00A17E72" w:rsidP="00CA2C65">
            <w:r>
              <w:t>Products being represented as quality when they are not</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Default="00A17E72" w:rsidP="00CA2C65">
            <w:pPr>
              <w:jc w:val="center"/>
            </w:pPr>
          </w:p>
        </w:tc>
      </w:tr>
      <w:tr w:rsidR="00A17E72" w:rsidTr="00CA2C65">
        <w:tc>
          <w:tcPr>
            <w:tcW w:w="7473" w:type="dxa"/>
            <w:vAlign w:val="center"/>
          </w:tcPr>
          <w:p w:rsidR="00A17E72" w:rsidRPr="00725FE7" w:rsidRDefault="00A17E72" w:rsidP="00CA2C65">
            <w:r>
              <w:t>Advertising, PR pieces don’t always represent the diversity of communities</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Default="00A17E72" w:rsidP="00CA2C65">
            <w:pPr>
              <w:jc w:val="center"/>
            </w:pPr>
          </w:p>
        </w:tc>
      </w:tr>
      <w:tr w:rsidR="00A17E72" w:rsidTr="00CA2C65">
        <w:tc>
          <w:tcPr>
            <w:tcW w:w="7473" w:type="dxa"/>
            <w:vAlign w:val="center"/>
          </w:tcPr>
          <w:p w:rsidR="00A17E72" w:rsidRPr="00725FE7" w:rsidRDefault="00A17E72" w:rsidP="00CA2C65">
            <w:r>
              <w:t>Theft of time (especially</w:t>
            </w:r>
            <w:r w:rsidR="00AB258A">
              <w:t xml:space="preserve"> in relation to personal social-</w:t>
            </w:r>
            <w:r>
              <w:t>media usage while on the job)</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r>
              <w:rPr>
                <w:sz w:val="28"/>
                <w:szCs w:val="28"/>
              </w:rPr>
              <w:t>x</w:t>
            </w:r>
          </w:p>
        </w:tc>
        <w:tc>
          <w:tcPr>
            <w:tcW w:w="990" w:type="dxa"/>
            <w:vAlign w:val="center"/>
          </w:tcPr>
          <w:p w:rsidR="00A17E72" w:rsidRDefault="00A17E72" w:rsidP="00CA2C65">
            <w:pPr>
              <w:jc w:val="center"/>
            </w:pPr>
          </w:p>
        </w:tc>
      </w:tr>
      <w:tr w:rsidR="00A17E72" w:rsidTr="00CA2C65">
        <w:tc>
          <w:tcPr>
            <w:tcW w:w="7473" w:type="dxa"/>
            <w:vAlign w:val="center"/>
          </w:tcPr>
          <w:p w:rsidR="00A17E72" w:rsidRPr="00725FE7" w:rsidRDefault="00A17E72" w:rsidP="00CA2C65">
            <w:r>
              <w:t>Betting at work</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Default="00A17E72" w:rsidP="00CA2C65">
            <w:pPr>
              <w:jc w:val="center"/>
            </w:pPr>
          </w:p>
        </w:tc>
      </w:tr>
      <w:tr w:rsidR="00A17E72" w:rsidTr="00CA2C65">
        <w:tc>
          <w:tcPr>
            <w:tcW w:w="7473" w:type="dxa"/>
            <w:vAlign w:val="center"/>
          </w:tcPr>
          <w:p w:rsidR="00A17E72" w:rsidRPr="00725FE7" w:rsidRDefault="00A17E72" w:rsidP="00CA2C65">
            <w:r>
              <w:t>Promoting a special price that doesn’t include parts/items for the product to work properly</w:t>
            </w:r>
          </w:p>
        </w:tc>
        <w:tc>
          <w:tcPr>
            <w:tcW w:w="1165" w:type="dxa"/>
            <w:vAlign w:val="center"/>
          </w:tcPr>
          <w:p w:rsidR="00A17E72" w:rsidRDefault="004F0F06"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Default="00A17E72" w:rsidP="00CA2C65">
            <w:pPr>
              <w:jc w:val="center"/>
            </w:pPr>
          </w:p>
        </w:tc>
      </w:tr>
      <w:tr w:rsidR="00A17E72" w:rsidTr="00CA2C65">
        <w:tc>
          <w:tcPr>
            <w:tcW w:w="7473" w:type="dxa"/>
            <w:vAlign w:val="center"/>
          </w:tcPr>
          <w:p w:rsidR="00A17E72" w:rsidRPr="00725FE7" w:rsidRDefault="00A17E72" w:rsidP="00CA2C65">
            <w:r>
              <w:t>Telling the truth about major issues but not smaller details</w:t>
            </w:r>
          </w:p>
        </w:tc>
        <w:tc>
          <w:tcPr>
            <w:tcW w:w="1165" w:type="dxa"/>
            <w:vAlign w:val="center"/>
          </w:tcPr>
          <w:p w:rsidR="00A17E72" w:rsidRDefault="004F0F06"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Default="00A17E72" w:rsidP="00CA2C65">
            <w:pPr>
              <w:jc w:val="center"/>
            </w:pPr>
          </w:p>
        </w:tc>
      </w:tr>
      <w:tr w:rsidR="00A17E72" w:rsidTr="00CA2C65">
        <w:tc>
          <w:tcPr>
            <w:tcW w:w="7473" w:type="dxa"/>
            <w:vAlign w:val="center"/>
          </w:tcPr>
          <w:p w:rsidR="00A17E72" w:rsidRPr="00725FE7" w:rsidRDefault="00A17E72" w:rsidP="00CA2C65">
            <w:r>
              <w:t>Making empty promises just to get a sale</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Default="00A17E72" w:rsidP="00CA2C65">
            <w:pPr>
              <w:jc w:val="center"/>
            </w:pPr>
          </w:p>
        </w:tc>
      </w:tr>
      <w:tr w:rsidR="00A17E72" w:rsidTr="00CA2C65">
        <w:tc>
          <w:tcPr>
            <w:tcW w:w="7473" w:type="dxa"/>
            <w:vAlign w:val="center"/>
          </w:tcPr>
          <w:p w:rsidR="00A17E72" w:rsidRPr="00725FE7" w:rsidRDefault="00FF4004" w:rsidP="00CA2C65">
            <w:r>
              <w:t xml:space="preserve">Intentionally </w:t>
            </w:r>
            <w:r w:rsidR="00AB258A">
              <w:t>overestimating</w:t>
            </w:r>
            <w:r w:rsidR="00A17E72">
              <w:t xml:space="preserve"> sales/falsifying metrics</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r>
              <w:rPr>
                <w:sz w:val="28"/>
                <w:szCs w:val="28"/>
              </w:rPr>
              <w:t>x</w:t>
            </w:r>
          </w:p>
        </w:tc>
        <w:tc>
          <w:tcPr>
            <w:tcW w:w="990" w:type="dxa"/>
            <w:vAlign w:val="center"/>
          </w:tcPr>
          <w:p w:rsidR="00A17E72" w:rsidRDefault="00A17E72" w:rsidP="00CA2C65">
            <w:pPr>
              <w:jc w:val="center"/>
            </w:pPr>
          </w:p>
        </w:tc>
      </w:tr>
      <w:tr w:rsidR="00A17E72" w:rsidTr="00CA2C65">
        <w:tc>
          <w:tcPr>
            <w:tcW w:w="7473" w:type="dxa"/>
            <w:vAlign w:val="center"/>
          </w:tcPr>
          <w:p w:rsidR="00A17E72" w:rsidRPr="00725FE7" w:rsidRDefault="00A17E72" w:rsidP="00CA2C65">
            <w:r>
              <w:t>Working only expected/allowed hours</w:t>
            </w:r>
          </w:p>
        </w:tc>
        <w:tc>
          <w:tcPr>
            <w:tcW w:w="1165" w:type="dxa"/>
            <w:vAlign w:val="center"/>
          </w:tcPr>
          <w:p w:rsidR="00A17E72" w:rsidRDefault="004F0F06"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Default="00A17E72" w:rsidP="00CA2C65">
            <w:pPr>
              <w:jc w:val="center"/>
            </w:pPr>
          </w:p>
        </w:tc>
      </w:tr>
      <w:tr w:rsidR="00A17E72" w:rsidTr="00CA2C65">
        <w:tc>
          <w:tcPr>
            <w:tcW w:w="7473" w:type="dxa"/>
            <w:vAlign w:val="center"/>
          </w:tcPr>
          <w:p w:rsidR="00A17E72" w:rsidRPr="00CA462D" w:rsidRDefault="00A17E72" w:rsidP="00CA2C65">
            <w:r w:rsidRPr="00CA462D">
              <w:t>Adjusting the books based on current needs</w:t>
            </w:r>
          </w:p>
        </w:tc>
        <w:tc>
          <w:tcPr>
            <w:tcW w:w="1165" w:type="dxa"/>
            <w:vAlign w:val="center"/>
          </w:tcPr>
          <w:p w:rsidR="00A17E72" w:rsidRDefault="00A17E72" w:rsidP="00CA2C65">
            <w:pPr>
              <w:jc w:val="center"/>
              <w:rPr>
                <w:sz w:val="28"/>
                <w:szCs w:val="28"/>
              </w:rPr>
            </w:pPr>
            <w:r>
              <w:rPr>
                <w:sz w:val="28"/>
                <w:szCs w:val="28"/>
              </w:rPr>
              <w:t>x</w:t>
            </w:r>
          </w:p>
        </w:tc>
        <w:tc>
          <w:tcPr>
            <w:tcW w:w="987" w:type="dxa"/>
            <w:vAlign w:val="center"/>
          </w:tcPr>
          <w:p w:rsidR="00A17E72" w:rsidRDefault="00A17E72" w:rsidP="00CA2C65">
            <w:pPr>
              <w:jc w:val="center"/>
              <w:rPr>
                <w:sz w:val="28"/>
                <w:szCs w:val="28"/>
              </w:rPr>
            </w:pPr>
          </w:p>
        </w:tc>
        <w:tc>
          <w:tcPr>
            <w:tcW w:w="990" w:type="dxa"/>
            <w:vAlign w:val="center"/>
          </w:tcPr>
          <w:p w:rsidR="00A17E72" w:rsidRDefault="00A17E72" w:rsidP="00CA2C65">
            <w:pPr>
              <w:jc w:val="center"/>
            </w:pPr>
          </w:p>
        </w:tc>
      </w:tr>
      <w:tr w:rsidR="00A17E72" w:rsidTr="00CA2C65">
        <w:tc>
          <w:tcPr>
            <w:tcW w:w="7473" w:type="dxa"/>
            <w:vAlign w:val="center"/>
          </w:tcPr>
          <w:p w:rsidR="00A17E72" w:rsidRPr="00CA462D" w:rsidRDefault="00A17E72" w:rsidP="00CA2C65">
            <w:r>
              <w:t xml:space="preserve">Some companies are knowingly choosing fines rather than complying to certain regulations </w:t>
            </w:r>
          </w:p>
        </w:tc>
        <w:tc>
          <w:tcPr>
            <w:tcW w:w="1165" w:type="dxa"/>
            <w:vAlign w:val="center"/>
          </w:tcPr>
          <w:p w:rsidR="00A17E72" w:rsidRDefault="00A17E72" w:rsidP="00CA2C65">
            <w:pPr>
              <w:jc w:val="center"/>
              <w:rPr>
                <w:sz w:val="28"/>
                <w:szCs w:val="28"/>
              </w:rPr>
            </w:pPr>
          </w:p>
        </w:tc>
        <w:tc>
          <w:tcPr>
            <w:tcW w:w="987" w:type="dxa"/>
            <w:vAlign w:val="center"/>
          </w:tcPr>
          <w:p w:rsidR="00A17E72" w:rsidRDefault="00A17E72" w:rsidP="00CA2C65">
            <w:pPr>
              <w:jc w:val="center"/>
              <w:rPr>
                <w:sz w:val="28"/>
                <w:szCs w:val="28"/>
              </w:rPr>
            </w:pPr>
            <w:r>
              <w:rPr>
                <w:sz w:val="28"/>
                <w:szCs w:val="28"/>
              </w:rPr>
              <w:t>x</w:t>
            </w:r>
          </w:p>
        </w:tc>
        <w:tc>
          <w:tcPr>
            <w:tcW w:w="990" w:type="dxa"/>
            <w:vAlign w:val="center"/>
          </w:tcPr>
          <w:p w:rsidR="00A17E72" w:rsidRDefault="00A17E72" w:rsidP="00CA2C65">
            <w:pPr>
              <w:jc w:val="center"/>
            </w:pPr>
          </w:p>
        </w:tc>
      </w:tr>
      <w:tr w:rsidR="00A17E72" w:rsidTr="00CA2C65">
        <w:tc>
          <w:tcPr>
            <w:tcW w:w="7473" w:type="dxa"/>
            <w:vAlign w:val="center"/>
          </w:tcPr>
          <w:p w:rsidR="00A17E72" w:rsidRPr="00CA462D" w:rsidRDefault="00A17E72" w:rsidP="00CA2C65">
            <w:r>
              <w:t>Conflicts of interest</w:t>
            </w:r>
          </w:p>
        </w:tc>
        <w:tc>
          <w:tcPr>
            <w:tcW w:w="1165" w:type="dxa"/>
            <w:vAlign w:val="center"/>
          </w:tcPr>
          <w:p w:rsidR="00A17E72" w:rsidRDefault="00A17E72" w:rsidP="00CA2C65">
            <w:pPr>
              <w:jc w:val="center"/>
              <w:rPr>
                <w:sz w:val="28"/>
                <w:szCs w:val="28"/>
              </w:rPr>
            </w:pPr>
          </w:p>
        </w:tc>
        <w:tc>
          <w:tcPr>
            <w:tcW w:w="987" w:type="dxa"/>
            <w:vAlign w:val="center"/>
          </w:tcPr>
          <w:p w:rsidR="00A17E72" w:rsidRDefault="004F0F06" w:rsidP="00CA2C65">
            <w:pPr>
              <w:jc w:val="center"/>
              <w:rPr>
                <w:sz w:val="28"/>
                <w:szCs w:val="28"/>
              </w:rPr>
            </w:pPr>
            <w:r>
              <w:rPr>
                <w:sz w:val="28"/>
                <w:szCs w:val="28"/>
              </w:rPr>
              <w:t>x</w:t>
            </w:r>
          </w:p>
        </w:tc>
        <w:tc>
          <w:tcPr>
            <w:tcW w:w="990" w:type="dxa"/>
            <w:vAlign w:val="center"/>
          </w:tcPr>
          <w:p w:rsidR="00A17E72" w:rsidRDefault="00A17E72" w:rsidP="00CA2C65">
            <w:pPr>
              <w:jc w:val="center"/>
            </w:pPr>
          </w:p>
        </w:tc>
      </w:tr>
      <w:tr w:rsidR="00A17E72" w:rsidTr="00CA2C65">
        <w:tc>
          <w:tcPr>
            <w:tcW w:w="7473" w:type="dxa"/>
            <w:vAlign w:val="center"/>
          </w:tcPr>
          <w:p w:rsidR="00A17E72" w:rsidRPr="00CA462D" w:rsidRDefault="00A17E72" w:rsidP="00CA2C65">
            <w:r>
              <w:t>Taking gifts from vendors against company policies or regulations</w:t>
            </w:r>
          </w:p>
        </w:tc>
        <w:tc>
          <w:tcPr>
            <w:tcW w:w="1165" w:type="dxa"/>
            <w:vAlign w:val="center"/>
          </w:tcPr>
          <w:p w:rsidR="00A17E72" w:rsidRDefault="00A17E72" w:rsidP="00CA2C65">
            <w:pPr>
              <w:jc w:val="center"/>
              <w:rPr>
                <w:sz w:val="28"/>
                <w:szCs w:val="28"/>
              </w:rPr>
            </w:pPr>
          </w:p>
        </w:tc>
        <w:tc>
          <w:tcPr>
            <w:tcW w:w="987" w:type="dxa"/>
            <w:vAlign w:val="center"/>
          </w:tcPr>
          <w:p w:rsidR="00A17E72" w:rsidRDefault="004F0F06" w:rsidP="00CA2C65">
            <w:pPr>
              <w:jc w:val="center"/>
              <w:rPr>
                <w:sz w:val="28"/>
                <w:szCs w:val="28"/>
              </w:rPr>
            </w:pPr>
            <w:r>
              <w:rPr>
                <w:sz w:val="28"/>
                <w:szCs w:val="28"/>
              </w:rPr>
              <w:t>x</w:t>
            </w:r>
          </w:p>
        </w:tc>
        <w:tc>
          <w:tcPr>
            <w:tcW w:w="990" w:type="dxa"/>
            <w:vAlign w:val="center"/>
          </w:tcPr>
          <w:p w:rsidR="00A17E72" w:rsidRDefault="00A17E72" w:rsidP="00CA2C65">
            <w:pPr>
              <w:jc w:val="center"/>
            </w:pPr>
          </w:p>
        </w:tc>
      </w:tr>
      <w:tr w:rsidR="00A17E72" w:rsidTr="00CA2C65">
        <w:tc>
          <w:tcPr>
            <w:tcW w:w="7473" w:type="dxa"/>
            <w:vAlign w:val="center"/>
          </w:tcPr>
          <w:p w:rsidR="00A17E72" w:rsidRPr="00CA462D" w:rsidRDefault="00A17E72" w:rsidP="00CA2C65">
            <w:r>
              <w:t>Abuse of company credit cards</w:t>
            </w:r>
          </w:p>
        </w:tc>
        <w:tc>
          <w:tcPr>
            <w:tcW w:w="1165" w:type="dxa"/>
            <w:vAlign w:val="center"/>
          </w:tcPr>
          <w:p w:rsidR="00A17E72" w:rsidRDefault="00A17E72" w:rsidP="00CA2C65">
            <w:pPr>
              <w:jc w:val="center"/>
              <w:rPr>
                <w:sz w:val="28"/>
                <w:szCs w:val="28"/>
              </w:rPr>
            </w:pPr>
          </w:p>
        </w:tc>
        <w:tc>
          <w:tcPr>
            <w:tcW w:w="987" w:type="dxa"/>
            <w:vAlign w:val="center"/>
          </w:tcPr>
          <w:p w:rsidR="00A17E72" w:rsidRDefault="004F0F06" w:rsidP="00CA2C65">
            <w:pPr>
              <w:jc w:val="center"/>
              <w:rPr>
                <w:sz w:val="28"/>
                <w:szCs w:val="28"/>
              </w:rPr>
            </w:pPr>
            <w:r>
              <w:rPr>
                <w:sz w:val="28"/>
                <w:szCs w:val="28"/>
              </w:rPr>
              <w:t>x</w:t>
            </w:r>
          </w:p>
        </w:tc>
        <w:tc>
          <w:tcPr>
            <w:tcW w:w="990" w:type="dxa"/>
            <w:vAlign w:val="center"/>
          </w:tcPr>
          <w:p w:rsidR="00A17E72" w:rsidRDefault="00A17E72" w:rsidP="00CA2C65">
            <w:pPr>
              <w:jc w:val="center"/>
            </w:pPr>
          </w:p>
        </w:tc>
      </w:tr>
      <w:tr w:rsidR="00A17E72" w:rsidTr="00CA2C65">
        <w:tc>
          <w:tcPr>
            <w:tcW w:w="7473" w:type="dxa"/>
            <w:vAlign w:val="center"/>
          </w:tcPr>
          <w:p w:rsidR="00A17E72" w:rsidRPr="00CA462D" w:rsidRDefault="00FF4004" w:rsidP="00CA2C65">
            <w:r>
              <w:t>Falsifying</w:t>
            </w:r>
            <w:r w:rsidR="00AB258A">
              <w:t xml:space="preserve"> travel documents</w:t>
            </w:r>
          </w:p>
        </w:tc>
        <w:tc>
          <w:tcPr>
            <w:tcW w:w="1165" w:type="dxa"/>
            <w:vAlign w:val="center"/>
          </w:tcPr>
          <w:p w:rsidR="00A17E72" w:rsidRDefault="00A17E72" w:rsidP="00CA2C65">
            <w:pPr>
              <w:jc w:val="center"/>
              <w:rPr>
                <w:sz w:val="28"/>
                <w:szCs w:val="28"/>
              </w:rPr>
            </w:pPr>
          </w:p>
        </w:tc>
        <w:tc>
          <w:tcPr>
            <w:tcW w:w="987" w:type="dxa"/>
            <w:vAlign w:val="center"/>
          </w:tcPr>
          <w:p w:rsidR="00A17E72" w:rsidRDefault="00A17E72" w:rsidP="00CA2C65">
            <w:pPr>
              <w:jc w:val="center"/>
              <w:rPr>
                <w:sz w:val="28"/>
                <w:szCs w:val="28"/>
              </w:rPr>
            </w:pPr>
            <w:r>
              <w:rPr>
                <w:sz w:val="28"/>
                <w:szCs w:val="28"/>
              </w:rPr>
              <w:t>x</w:t>
            </w:r>
          </w:p>
        </w:tc>
        <w:tc>
          <w:tcPr>
            <w:tcW w:w="990" w:type="dxa"/>
            <w:vAlign w:val="center"/>
          </w:tcPr>
          <w:p w:rsidR="00A17E72" w:rsidRDefault="00A17E72" w:rsidP="00CA2C65">
            <w:pPr>
              <w:jc w:val="center"/>
            </w:pPr>
          </w:p>
        </w:tc>
      </w:tr>
      <w:tr w:rsidR="00A17E72" w:rsidTr="00CA2C65">
        <w:tc>
          <w:tcPr>
            <w:tcW w:w="7473" w:type="dxa"/>
            <w:vAlign w:val="center"/>
          </w:tcPr>
          <w:p w:rsidR="00A17E72" w:rsidRPr="00CA462D" w:rsidRDefault="00A17E72" w:rsidP="00CA2C65">
            <w:r>
              <w:t>Billing for services not rendered</w:t>
            </w:r>
          </w:p>
        </w:tc>
        <w:tc>
          <w:tcPr>
            <w:tcW w:w="1165" w:type="dxa"/>
            <w:vAlign w:val="center"/>
          </w:tcPr>
          <w:p w:rsidR="00A17E72" w:rsidRDefault="00A17E72" w:rsidP="00CA2C65">
            <w:pPr>
              <w:jc w:val="center"/>
              <w:rPr>
                <w:sz w:val="28"/>
                <w:szCs w:val="28"/>
              </w:rPr>
            </w:pPr>
          </w:p>
        </w:tc>
        <w:tc>
          <w:tcPr>
            <w:tcW w:w="987" w:type="dxa"/>
            <w:vAlign w:val="center"/>
          </w:tcPr>
          <w:p w:rsidR="00A17E72" w:rsidRDefault="00A17E72" w:rsidP="00CA2C65">
            <w:pPr>
              <w:jc w:val="center"/>
              <w:rPr>
                <w:sz w:val="28"/>
                <w:szCs w:val="28"/>
              </w:rPr>
            </w:pPr>
            <w:r>
              <w:rPr>
                <w:sz w:val="28"/>
                <w:szCs w:val="28"/>
              </w:rPr>
              <w:t>x</w:t>
            </w:r>
          </w:p>
        </w:tc>
        <w:tc>
          <w:tcPr>
            <w:tcW w:w="990" w:type="dxa"/>
            <w:vAlign w:val="center"/>
          </w:tcPr>
          <w:p w:rsidR="00A17E72" w:rsidRDefault="00A17E72" w:rsidP="00CA2C65">
            <w:pPr>
              <w:jc w:val="center"/>
            </w:pPr>
          </w:p>
        </w:tc>
      </w:tr>
      <w:tr w:rsidR="00AB258A" w:rsidTr="00AB258A">
        <w:tc>
          <w:tcPr>
            <w:tcW w:w="7473" w:type="dxa"/>
            <w:shd w:val="clear" w:color="auto" w:fill="D9D9D9" w:themeFill="background1" w:themeFillShade="D9"/>
          </w:tcPr>
          <w:p w:rsidR="00AB258A" w:rsidRPr="00B9102F" w:rsidRDefault="00AB258A" w:rsidP="00AB258A">
            <w:pPr>
              <w:pStyle w:val="ListParagraph"/>
              <w:jc w:val="center"/>
              <w:rPr>
                <w:b/>
              </w:rPr>
            </w:pPr>
            <w:r>
              <w:rPr>
                <w:b/>
              </w:rPr>
              <w:t>Ethical Violations and Dilemmas (cont’d)</w:t>
            </w:r>
          </w:p>
        </w:tc>
        <w:tc>
          <w:tcPr>
            <w:tcW w:w="1165" w:type="dxa"/>
            <w:shd w:val="clear" w:color="auto" w:fill="D9D9D9" w:themeFill="background1" w:themeFillShade="D9"/>
          </w:tcPr>
          <w:p w:rsidR="00AB258A" w:rsidRPr="002E7D90" w:rsidRDefault="00AB258A" w:rsidP="00AB258A">
            <w:pPr>
              <w:jc w:val="center"/>
              <w:rPr>
                <w:b/>
              </w:rPr>
            </w:pPr>
            <w:r w:rsidRPr="002E7D90">
              <w:rPr>
                <w:b/>
              </w:rPr>
              <w:t>Marketing</w:t>
            </w:r>
          </w:p>
        </w:tc>
        <w:tc>
          <w:tcPr>
            <w:tcW w:w="987" w:type="dxa"/>
            <w:shd w:val="clear" w:color="auto" w:fill="D9D9D9" w:themeFill="background1" w:themeFillShade="D9"/>
          </w:tcPr>
          <w:p w:rsidR="00AB258A" w:rsidRPr="002E7D90" w:rsidRDefault="00AB258A" w:rsidP="00AB258A">
            <w:pPr>
              <w:jc w:val="center"/>
              <w:rPr>
                <w:b/>
              </w:rPr>
            </w:pPr>
            <w:r w:rsidRPr="002E7D90">
              <w:rPr>
                <w:b/>
              </w:rPr>
              <w:t>BMA</w:t>
            </w:r>
          </w:p>
        </w:tc>
        <w:tc>
          <w:tcPr>
            <w:tcW w:w="990" w:type="dxa"/>
            <w:shd w:val="clear" w:color="auto" w:fill="D9D9D9" w:themeFill="background1" w:themeFillShade="D9"/>
          </w:tcPr>
          <w:p w:rsidR="00AB258A" w:rsidRPr="002E7D90" w:rsidRDefault="00AB258A" w:rsidP="00AB258A">
            <w:pPr>
              <w:jc w:val="center"/>
              <w:rPr>
                <w:b/>
              </w:rPr>
            </w:pPr>
            <w:r w:rsidRPr="002E7D90">
              <w:rPr>
                <w:b/>
              </w:rPr>
              <w:t>Finance</w:t>
            </w:r>
          </w:p>
        </w:tc>
      </w:tr>
      <w:tr w:rsidR="00AB258A" w:rsidTr="00CA2C65">
        <w:tc>
          <w:tcPr>
            <w:tcW w:w="7473" w:type="dxa"/>
            <w:vAlign w:val="center"/>
          </w:tcPr>
          <w:p w:rsidR="00AB258A" w:rsidRPr="00CA462D" w:rsidRDefault="00AB258A" w:rsidP="00CA2C65">
            <w:r>
              <w:t>Theft of intellectual property</w:t>
            </w:r>
          </w:p>
        </w:tc>
        <w:tc>
          <w:tcPr>
            <w:tcW w:w="1165" w:type="dxa"/>
            <w:vAlign w:val="center"/>
          </w:tcPr>
          <w:p w:rsidR="00AB258A" w:rsidRDefault="00AB258A" w:rsidP="00CA2C65">
            <w:pPr>
              <w:jc w:val="center"/>
              <w:rPr>
                <w:sz w:val="28"/>
                <w:szCs w:val="28"/>
              </w:rPr>
            </w:pPr>
          </w:p>
        </w:tc>
        <w:tc>
          <w:tcPr>
            <w:tcW w:w="987" w:type="dxa"/>
            <w:vAlign w:val="center"/>
          </w:tcPr>
          <w:p w:rsidR="00AB258A" w:rsidRDefault="00AB258A" w:rsidP="00CA2C65">
            <w:pPr>
              <w:jc w:val="center"/>
              <w:rPr>
                <w:sz w:val="28"/>
                <w:szCs w:val="28"/>
              </w:rPr>
            </w:pPr>
            <w:r>
              <w:rPr>
                <w:sz w:val="28"/>
                <w:szCs w:val="28"/>
              </w:rPr>
              <w:t>x</w:t>
            </w:r>
          </w:p>
        </w:tc>
        <w:tc>
          <w:tcPr>
            <w:tcW w:w="990" w:type="dxa"/>
            <w:vAlign w:val="center"/>
          </w:tcPr>
          <w:p w:rsidR="00AB258A" w:rsidRDefault="00AB258A" w:rsidP="00CA2C65">
            <w:pPr>
              <w:jc w:val="center"/>
            </w:pPr>
          </w:p>
        </w:tc>
      </w:tr>
      <w:tr w:rsidR="00AB258A" w:rsidTr="00CA2C65">
        <w:tc>
          <w:tcPr>
            <w:tcW w:w="7473" w:type="dxa"/>
            <w:vAlign w:val="center"/>
          </w:tcPr>
          <w:p w:rsidR="00AB258A" w:rsidRPr="00CA462D" w:rsidRDefault="00AB258A" w:rsidP="00CA2C65">
            <w:r>
              <w:t>Sharing of insider information</w:t>
            </w:r>
          </w:p>
        </w:tc>
        <w:tc>
          <w:tcPr>
            <w:tcW w:w="1165" w:type="dxa"/>
            <w:vAlign w:val="center"/>
          </w:tcPr>
          <w:p w:rsidR="00AB258A" w:rsidRDefault="00AB258A" w:rsidP="00CA2C65">
            <w:pPr>
              <w:jc w:val="center"/>
              <w:rPr>
                <w:sz w:val="28"/>
                <w:szCs w:val="28"/>
              </w:rPr>
            </w:pPr>
          </w:p>
        </w:tc>
        <w:tc>
          <w:tcPr>
            <w:tcW w:w="987" w:type="dxa"/>
            <w:vAlign w:val="center"/>
          </w:tcPr>
          <w:p w:rsidR="00AB258A" w:rsidRDefault="00AB258A" w:rsidP="00CA2C65">
            <w:pPr>
              <w:jc w:val="center"/>
              <w:rPr>
                <w:sz w:val="28"/>
                <w:szCs w:val="28"/>
              </w:rPr>
            </w:pPr>
            <w:r>
              <w:rPr>
                <w:sz w:val="28"/>
                <w:szCs w:val="28"/>
              </w:rPr>
              <w:t>x</w:t>
            </w:r>
          </w:p>
        </w:tc>
        <w:tc>
          <w:tcPr>
            <w:tcW w:w="990" w:type="dxa"/>
            <w:vAlign w:val="center"/>
          </w:tcPr>
          <w:p w:rsidR="00AB258A" w:rsidRDefault="00AB258A" w:rsidP="00CA2C65">
            <w:pPr>
              <w:jc w:val="center"/>
            </w:pPr>
          </w:p>
        </w:tc>
      </w:tr>
      <w:tr w:rsidR="00AB258A" w:rsidTr="00CA2C65">
        <w:tc>
          <w:tcPr>
            <w:tcW w:w="7473" w:type="dxa"/>
            <w:vAlign w:val="center"/>
          </w:tcPr>
          <w:p w:rsidR="00AB258A" w:rsidRPr="00CA462D" w:rsidRDefault="00AB258A" w:rsidP="00CA2C65">
            <w:r>
              <w:t>Receiving kickbacks or incentives from a supplier</w:t>
            </w:r>
          </w:p>
        </w:tc>
        <w:tc>
          <w:tcPr>
            <w:tcW w:w="1165" w:type="dxa"/>
            <w:vAlign w:val="center"/>
          </w:tcPr>
          <w:p w:rsidR="00AB258A" w:rsidRDefault="00AB258A" w:rsidP="00CA2C65">
            <w:pPr>
              <w:jc w:val="center"/>
              <w:rPr>
                <w:sz w:val="28"/>
                <w:szCs w:val="28"/>
              </w:rPr>
            </w:pPr>
          </w:p>
        </w:tc>
        <w:tc>
          <w:tcPr>
            <w:tcW w:w="987" w:type="dxa"/>
            <w:vAlign w:val="center"/>
          </w:tcPr>
          <w:p w:rsidR="00AB258A" w:rsidRDefault="00AB258A" w:rsidP="00CA2C65">
            <w:pPr>
              <w:jc w:val="center"/>
              <w:rPr>
                <w:sz w:val="28"/>
                <w:szCs w:val="28"/>
              </w:rPr>
            </w:pPr>
            <w:r>
              <w:rPr>
                <w:sz w:val="28"/>
                <w:szCs w:val="28"/>
              </w:rPr>
              <w:t>x</w:t>
            </w:r>
          </w:p>
        </w:tc>
        <w:tc>
          <w:tcPr>
            <w:tcW w:w="990" w:type="dxa"/>
            <w:vAlign w:val="center"/>
          </w:tcPr>
          <w:p w:rsidR="00AB258A" w:rsidRDefault="00AB258A" w:rsidP="00CA2C65">
            <w:pPr>
              <w:jc w:val="center"/>
            </w:pPr>
          </w:p>
        </w:tc>
      </w:tr>
      <w:tr w:rsidR="00AB258A" w:rsidTr="00CA2C65">
        <w:tc>
          <w:tcPr>
            <w:tcW w:w="7473" w:type="dxa"/>
            <w:vAlign w:val="center"/>
          </w:tcPr>
          <w:p w:rsidR="00AB258A" w:rsidRPr="00CA462D" w:rsidRDefault="00AB258A" w:rsidP="00CA2C65">
            <w:r>
              <w:t>Undermining a team</w:t>
            </w:r>
          </w:p>
        </w:tc>
        <w:tc>
          <w:tcPr>
            <w:tcW w:w="1165" w:type="dxa"/>
            <w:vAlign w:val="center"/>
          </w:tcPr>
          <w:p w:rsidR="00AB258A" w:rsidRDefault="00AB258A" w:rsidP="00CA2C65">
            <w:pPr>
              <w:jc w:val="center"/>
              <w:rPr>
                <w:sz w:val="28"/>
                <w:szCs w:val="28"/>
              </w:rPr>
            </w:pPr>
          </w:p>
        </w:tc>
        <w:tc>
          <w:tcPr>
            <w:tcW w:w="987" w:type="dxa"/>
            <w:vAlign w:val="center"/>
          </w:tcPr>
          <w:p w:rsidR="00AB258A" w:rsidRDefault="00AB258A" w:rsidP="00CA2C65">
            <w:pPr>
              <w:jc w:val="center"/>
              <w:rPr>
                <w:sz w:val="28"/>
                <w:szCs w:val="28"/>
              </w:rPr>
            </w:pPr>
            <w:r>
              <w:rPr>
                <w:sz w:val="28"/>
                <w:szCs w:val="28"/>
              </w:rPr>
              <w:t>x</w:t>
            </w:r>
          </w:p>
        </w:tc>
        <w:tc>
          <w:tcPr>
            <w:tcW w:w="990" w:type="dxa"/>
            <w:vAlign w:val="center"/>
          </w:tcPr>
          <w:p w:rsidR="00AB258A" w:rsidRDefault="00AB258A" w:rsidP="00CA2C65">
            <w:pPr>
              <w:jc w:val="center"/>
            </w:pPr>
          </w:p>
        </w:tc>
      </w:tr>
      <w:tr w:rsidR="00AB258A" w:rsidTr="00CA2C65">
        <w:tc>
          <w:tcPr>
            <w:tcW w:w="7473" w:type="dxa"/>
            <w:vAlign w:val="center"/>
          </w:tcPr>
          <w:p w:rsidR="00AB258A" w:rsidRPr="00CA462D" w:rsidRDefault="00AB258A" w:rsidP="00CA2C65">
            <w:r>
              <w:t>Sharing software licenses improperly</w:t>
            </w:r>
          </w:p>
        </w:tc>
        <w:tc>
          <w:tcPr>
            <w:tcW w:w="1165" w:type="dxa"/>
            <w:vAlign w:val="center"/>
          </w:tcPr>
          <w:p w:rsidR="00AB258A" w:rsidRDefault="00AB258A" w:rsidP="00CA2C65">
            <w:pPr>
              <w:jc w:val="center"/>
              <w:rPr>
                <w:sz w:val="28"/>
                <w:szCs w:val="28"/>
              </w:rPr>
            </w:pPr>
          </w:p>
        </w:tc>
        <w:tc>
          <w:tcPr>
            <w:tcW w:w="987" w:type="dxa"/>
            <w:vAlign w:val="center"/>
          </w:tcPr>
          <w:p w:rsidR="00AB258A" w:rsidRDefault="00AB258A" w:rsidP="00CA2C65">
            <w:pPr>
              <w:jc w:val="center"/>
              <w:rPr>
                <w:sz w:val="28"/>
                <w:szCs w:val="28"/>
              </w:rPr>
            </w:pPr>
            <w:r>
              <w:rPr>
                <w:sz w:val="28"/>
                <w:szCs w:val="28"/>
              </w:rPr>
              <w:t>x</w:t>
            </w:r>
          </w:p>
        </w:tc>
        <w:tc>
          <w:tcPr>
            <w:tcW w:w="990" w:type="dxa"/>
            <w:vAlign w:val="center"/>
          </w:tcPr>
          <w:p w:rsidR="00AB258A" w:rsidRDefault="00AB258A" w:rsidP="00CA2C65">
            <w:pPr>
              <w:jc w:val="center"/>
            </w:pPr>
          </w:p>
        </w:tc>
      </w:tr>
      <w:tr w:rsidR="00AB258A" w:rsidTr="00CA2C65">
        <w:tc>
          <w:tcPr>
            <w:tcW w:w="7473" w:type="dxa"/>
            <w:vAlign w:val="center"/>
          </w:tcPr>
          <w:p w:rsidR="00AB258A" w:rsidRPr="00CA462D" w:rsidRDefault="00AB258A" w:rsidP="00CA2C65">
            <w:r>
              <w:t>Equality issues and competitive pay</w:t>
            </w:r>
          </w:p>
        </w:tc>
        <w:tc>
          <w:tcPr>
            <w:tcW w:w="1165" w:type="dxa"/>
            <w:vAlign w:val="center"/>
          </w:tcPr>
          <w:p w:rsidR="00AB258A" w:rsidRDefault="00AB258A" w:rsidP="00CA2C65">
            <w:pPr>
              <w:jc w:val="center"/>
              <w:rPr>
                <w:sz w:val="28"/>
                <w:szCs w:val="28"/>
              </w:rPr>
            </w:pPr>
          </w:p>
        </w:tc>
        <w:tc>
          <w:tcPr>
            <w:tcW w:w="987" w:type="dxa"/>
            <w:vAlign w:val="center"/>
          </w:tcPr>
          <w:p w:rsidR="00AB258A" w:rsidRDefault="00AB258A" w:rsidP="00CA2C65">
            <w:pPr>
              <w:jc w:val="center"/>
              <w:rPr>
                <w:sz w:val="28"/>
                <w:szCs w:val="28"/>
              </w:rPr>
            </w:pPr>
            <w:r>
              <w:rPr>
                <w:sz w:val="28"/>
                <w:szCs w:val="28"/>
              </w:rPr>
              <w:t>x</w:t>
            </w:r>
          </w:p>
        </w:tc>
        <w:tc>
          <w:tcPr>
            <w:tcW w:w="990" w:type="dxa"/>
            <w:vAlign w:val="center"/>
          </w:tcPr>
          <w:p w:rsidR="00AB258A" w:rsidRDefault="00AB258A" w:rsidP="00CA2C65">
            <w:pPr>
              <w:jc w:val="center"/>
            </w:pPr>
          </w:p>
        </w:tc>
      </w:tr>
      <w:tr w:rsidR="00AB258A" w:rsidTr="00CA2C65">
        <w:tc>
          <w:tcPr>
            <w:tcW w:w="7473" w:type="dxa"/>
            <w:vAlign w:val="center"/>
          </w:tcPr>
          <w:p w:rsidR="00AB258A" w:rsidRPr="00CA462D" w:rsidRDefault="00AB258A" w:rsidP="00CA2C65">
            <w:r>
              <w:t xml:space="preserve">Regulations in some industries allow for years of issues before an investigation is launched. Is this too long? </w:t>
            </w:r>
          </w:p>
        </w:tc>
        <w:tc>
          <w:tcPr>
            <w:tcW w:w="1165" w:type="dxa"/>
            <w:vAlign w:val="center"/>
          </w:tcPr>
          <w:p w:rsidR="00AB258A" w:rsidRDefault="00AB258A" w:rsidP="00CA2C65">
            <w:pPr>
              <w:jc w:val="center"/>
              <w:rPr>
                <w:sz w:val="28"/>
                <w:szCs w:val="28"/>
              </w:rPr>
            </w:pPr>
          </w:p>
        </w:tc>
        <w:tc>
          <w:tcPr>
            <w:tcW w:w="987" w:type="dxa"/>
            <w:vAlign w:val="center"/>
          </w:tcPr>
          <w:p w:rsidR="00AB258A" w:rsidRDefault="00AB258A" w:rsidP="00CA2C65">
            <w:pPr>
              <w:jc w:val="center"/>
              <w:rPr>
                <w:sz w:val="28"/>
                <w:szCs w:val="28"/>
              </w:rPr>
            </w:pPr>
          </w:p>
        </w:tc>
        <w:tc>
          <w:tcPr>
            <w:tcW w:w="990" w:type="dxa"/>
            <w:vAlign w:val="center"/>
          </w:tcPr>
          <w:p w:rsidR="00AB258A" w:rsidRPr="00A17E72" w:rsidRDefault="00AB258A" w:rsidP="00CA2C65">
            <w:pPr>
              <w:jc w:val="center"/>
              <w:rPr>
                <w:sz w:val="28"/>
                <w:szCs w:val="28"/>
              </w:rPr>
            </w:pPr>
            <w:r w:rsidRPr="00A17E72">
              <w:rPr>
                <w:sz w:val="28"/>
                <w:szCs w:val="28"/>
              </w:rPr>
              <w:t>x</w:t>
            </w:r>
          </w:p>
        </w:tc>
      </w:tr>
      <w:tr w:rsidR="00AB258A" w:rsidTr="00CA2C65">
        <w:tc>
          <w:tcPr>
            <w:tcW w:w="7473" w:type="dxa"/>
            <w:vAlign w:val="center"/>
          </w:tcPr>
          <w:p w:rsidR="00AB258A" w:rsidRPr="00CA462D" w:rsidRDefault="00AB258A" w:rsidP="00CA2C65">
            <w:r>
              <w:t>Publicly owned companies are sometimes pressured to give desired answers rather than correct answers</w:t>
            </w:r>
            <w:r w:rsidR="00CA40A4">
              <w:t>.</w:t>
            </w:r>
          </w:p>
        </w:tc>
        <w:tc>
          <w:tcPr>
            <w:tcW w:w="1165" w:type="dxa"/>
            <w:vAlign w:val="center"/>
          </w:tcPr>
          <w:p w:rsidR="00AB258A" w:rsidRDefault="00AB258A" w:rsidP="00CA2C65">
            <w:pPr>
              <w:jc w:val="center"/>
              <w:rPr>
                <w:sz w:val="28"/>
                <w:szCs w:val="28"/>
              </w:rPr>
            </w:pPr>
          </w:p>
        </w:tc>
        <w:tc>
          <w:tcPr>
            <w:tcW w:w="987" w:type="dxa"/>
            <w:vAlign w:val="center"/>
          </w:tcPr>
          <w:p w:rsidR="00AB258A" w:rsidRDefault="00AB258A" w:rsidP="00CA2C65">
            <w:pPr>
              <w:jc w:val="center"/>
              <w:rPr>
                <w:sz w:val="28"/>
                <w:szCs w:val="28"/>
              </w:rPr>
            </w:pPr>
          </w:p>
        </w:tc>
        <w:tc>
          <w:tcPr>
            <w:tcW w:w="990" w:type="dxa"/>
            <w:vAlign w:val="center"/>
          </w:tcPr>
          <w:p w:rsidR="00AB258A" w:rsidRPr="00A17E72" w:rsidRDefault="00AB258A" w:rsidP="00CA2C65">
            <w:pPr>
              <w:jc w:val="center"/>
              <w:rPr>
                <w:sz w:val="28"/>
                <w:szCs w:val="28"/>
              </w:rPr>
            </w:pPr>
            <w:r w:rsidRPr="00A17E72">
              <w:rPr>
                <w:sz w:val="28"/>
                <w:szCs w:val="28"/>
              </w:rPr>
              <w:t>x</w:t>
            </w:r>
          </w:p>
        </w:tc>
      </w:tr>
      <w:tr w:rsidR="00AB258A" w:rsidTr="00CA2C65">
        <w:tc>
          <w:tcPr>
            <w:tcW w:w="7473" w:type="dxa"/>
            <w:vAlign w:val="center"/>
          </w:tcPr>
          <w:p w:rsidR="00AB258A" w:rsidRPr="00CA462D" w:rsidRDefault="00AB258A" w:rsidP="00CA2C65">
            <w:r>
              <w:t>Quarterly reports can sometimes cause industries to ignore big-picture, long-term results</w:t>
            </w:r>
            <w:r w:rsidR="00CA40A4">
              <w:t>.</w:t>
            </w:r>
          </w:p>
        </w:tc>
        <w:tc>
          <w:tcPr>
            <w:tcW w:w="1165" w:type="dxa"/>
            <w:vAlign w:val="center"/>
          </w:tcPr>
          <w:p w:rsidR="00AB258A" w:rsidRDefault="00AB258A" w:rsidP="00CA2C65">
            <w:pPr>
              <w:jc w:val="center"/>
              <w:rPr>
                <w:sz w:val="28"/>
                <w:szCs w:val="28"/>
              </w:rPr>
            </w:pPr>
          </w:p>
        </w:tc>
        <w:tc>
          <w:tcPr>
            <w:tcW w:w="987" w:type="dxa"/>
            <w:vAlign w:val="center"/>
          </w:tcPr>
          <w:p w:rsidR="00AB258A" w:rsidRDefault="00AB258A" w:rsidP="00CA2C65">
            <w:pPr>
              <w:jc w:val="center"/>
              <w:rPr>
                <w:sz w:val="28"/>
                <w:szCs w:val="28"/>
              </w:rPr>
            </w:pPr>
          </w:p>
        </w:tc>
        <w:tc>
          <w:tcPr>
            <w:tcW w:w="990" w:type="dxa"/>
            <w:vAlign w:val="center"/>
          </w:tcPr>
          <w:p w:rsidR="00AB258A" w:rsidRPr="00A17E72" w:rsidRDefault="00AB258A" w:rsidP="00CA2C65">
            <w:pPr>
              <w:jc w:val="center"/>
              <w:rPr>
                <w:sz w:val="28"/>
                <w:szCs w:val="28"/>
              </w:rPr>
            </w:pPr>
            <w:r w:rsidRPr="00A17E72">
              <w:rPr>
                <w:sz w:val="28"/>
                <w:szCs w:val="28"/>
              </w:rPr>
              <w:t>x</w:t>
            </w:r>
          </w:p>
        </w:tc>
      </w:tr>
      <w:tr w:rsidR="00AB258A" w:rsidTr="00CA2C65">
        <w:tc>
          <w:tcPr>
            <w:tcW w:w="7473" w:type="dxa"/>
            <w:vAlign w:val="center"/>
          </w:tcPr>
          <w:p w:rsidR="00AB258A" w:rsidRPr="00CA462D" w:rsidRDefault="00AB258A" w:rsidP="00CA2C65">
            <w:r>
              <w:t>Sometimes, companies focus only on appealing to short-term shareholders such as activist investors</w:t>
            </w:r>
            <w:r w:rsidR="00CA40A4">
              <w:t>.</w:t>
            </w:r>
          </w:p>
        </w:tc>
        <w:tc>
          <w:tcPr>
            <w:tcW w:w="1165" w:type="dxa"/>
            <w:vAlign w:val="center"/>
          </w:tcPr>
          <w:p w:rsidR="00AB258A" w:rsidRDefault="00AB258A" w:rsidP="00CA2C65">
            <w:pPr>
              <w:jc w:val="center"/>
              <w:rPr>
                <w:sz w:val="28"/>
                <w:szCs w:val="28"/>
              </w:rPr>
            </w:pPr>
          </w:p>
        </w:tc>
        <w:tc>
          <w:tcPr>
            <w:tcW w:w="987" w:type="dxa"/>
            <w:vAlign w:val="center"/>
          </w:tcPr>
          <w:p w:rsidR="00AB258A" w:rsidRDefault="00AB258A" w:rsidP="00CA2C65">
            <w:pPr>
              <w:jc w:val="center"/>
              <w:rPr>
                <w:sz w:val="28"/>
                <w:szCs w:val="28"/>
              </w:rPr>
            </w:pPr>
          </w:p>
        </w:tc>
        <w:tc>
          <w:tcPr>
            <w:tcW w:w="990" w:type="dxa"/>
            <w:vAlign w:val="center"/>
          </w:tcPr>
          <w:p w:rsidR="00AB258A" w:rsidRPr="00A17E72" w:rsidRDefault="00AB258A" w:rsidP="00CA2C65">
            <w:pPr>
              <w:jc w:val="center"/>
              <w:rPr>
                <w:sz w:val="28"/>
                <w:szCs w:val="28"/>
              </w:rPr>
            </w:pPr>
            <w:r w:rsidRPr="00A17E72">
              <w:rPr>
                <w:sz w:val="28"/>
                <w:szCs w:val="28"/>
              </w:rPr>
              <w:t>x</w:t>
            </w:r>
          </w:p>
        </w:tc>
      </w:tr>
      <w:tr w:rsidR="00AB258A" w:rsidTr="00CA2C65">
        <w:tc>
          <w:tcPr>
            <w:tcW w:w="7473" w:type="dxa"/>
            <w:vAlign w:val="center"/>
          </w:tcPr>
          <w:p w:rsidR="00AB258A" w:rsidRPr="0019488C" w:rsidRDefault="00AB258A" w:rsidP="00CA2C65">
            <w:r>
              <w:t>An IT worker took code with him when he left a job. He was taken to court by his previous organization who owned the code.</w:t>
            </w:r>
          </w:p>
        </w:tc>
        <w:tc>
          <w:tcPr>
            <w:tcW w:w="1165" w:type="dxa"/>
            <w:vAlign w:val="center"/>
          </w:tcPr>
          <w:p w:rsidR="00AB258A" w:rsidRDefault="00AB258A" w:rsidP="00CA2C65">
            <w:pPr>
              <w:jc w:val="center"/>
              <w:rPr>
                <w:sz w:val="28"/>
                <w:szCs w:val="28"/>
              </w:rPr>
            </w:pPr>
            <w:r>
              <w:rPr>
                <w:sz w:val="28"/>
                <w:szCs w:val="28"/>
              </w:rPr>
              <w:t>x</w:t>
            </w:r>
          </w:p>
        </w:tc>
        <w:tc>
          <w:tcPr>
            <w:tcW w:w="987" w:type="dxa"/>
            <w:vAlign w:val="center"/>
          </w:tcPr>
          <w:p w:rsidR="00AB258A" w:rsidRDefault="00AB258A" w:rsidP="00CA2C65">
            <w:pPr>
              <w:jc w:val="center"/>
              <w:rPr>
                <w:sz w:val="28"/>
                <w:szCs w:val="28"/>
              </w:rPr>
            </w:pPr>
          </w:p>
        </w:tc>
        <w:tc>
          <w:tcPr>
            <w:tcW w:w="990" w:type="dxa"/>
            <w:vAlign w:val="center"/>
          </w:tcPr>
          <w:p w:rsidR="00AB258A" w:rsidRPr="00A17E72" w:rsidRDefault="00AB258A" w:rsidP="00CA2C65">
            <w:pPr>
              <w:jc w:val="center"/>
              <w:rPr>
                <w:sz w:val="28"/>
                <w:szCs w:val="28"/>
              </w:rPr>
            </w:pPr>
          </w:p>
        </w:tc>
      </w:tr>
      <w:tr w:rsidR="00AB258A" w:rsidTr="00CA2C65">
        <w:tc>
          <w:tcPr>
            <w:tcW w:w="7473" w:type="dxa"/>
            <w:vAlign w:val="center"/>
          </w:tcPr>
          <w:p w:rsidR="00AB258A" w:rsidRPr="0019488C" w:rsidRDefault="00AB258A" w:rsidP="00CA2C65">
            <w:r>
              <w:t>Sometimes, unethical conduct is a mistake: confidential company information shared by mistake; emails mistakenly sent to the wrong person</w:t>
            </w:r>
            <w:r w:rsidR="00CA40A4">
              <w:t>.</w:t>
            </w:r>
          </w:p>
        </w:tc>
        <w:tc>
          <w:tcPr>
            <w:tcW w:w="1165" w:type="dxa"/>
            <w:vAlign w:val="center"/>
          </w:tcPr>
          <w:p w:rsidR="00AB258A" w:rsidRDefault="00AB258A" w:rsidP="00CA2C65">
            <w:pPr>
              <w:jc w:val="center"/>
              <w:rPr>
                <w:sz w:val="28"/>
                <w:szCs w:val="28"/>
              </w:rPr>
            </w:pPr>
            <w:r>
              <w:rPr>
                <w:sz w:val="28"/>
                <w:szCs w:val="28"/>
              </w:rPr>
              <w:t>x</w:t>
            </w:r>
          </w:p>
        </w:tc>
        <w:tc>
          <w:tcPr>
            <w:tcW w:w="987" w:type="dxa"/>
            <w:vAlign w:val="center"/>
          </w:tcPr>
          <w:p w:rsidR="00AB258A" w:rsidRDefault="00AB258A" w:rsidP="00CA2C65">
            <w:pPr>
              <w:jc w:val="center"/>
              <w:rPr>
                <w:sz w:val="28"/>
                <w:szCs w:val="28"/>
              </w:rPr>
            </w:pPr>
          </w:p>
        </w:tc>
        <w:tc>
          <w:tcPr>
            <w:tcW w:w="990" w:type="dxa"/>
            <w:vAlign w:val="center"/>
          </w:tcPr>
          <w:p w:rsidR="00AB258A" w:rsidRPr="00A17E72" w:rsidRDefault="00AB258A" w:rsidP="00CA2C65">
            <w:pPr>
              <w:jc w:val="center"/>
              <w:rPr>
                <w:sz w:val="28"/>
                <w:szCs w:val="28"/>
              </w:rPr>
            </w:pPr>
          </w:p>
        </w:tc>
      </w:tr>
      <w:tr w:rsidR="00AB258A" w:rsidTr="00CA2C65">
        <w:tc>
          <w:tcPr>
            <w:tcW w:w="7473" w:type="dxa"/>
            <w:vAlign w:val="center"/>
          </w:tcPr>
          <w:p w:rsidR="00AB258A" w:rsidRPr="0019488C" w:rsidRDefault="00AB258A" w:rsidP="00CA2C65">
            <w:r>
              <w:t xml:space="preserve">In one company, a client was unhappy with an employee and acted unethically to get that person fired. </w:t>
            </w:r>
          </w:p>
        </w:tc>
        <w:tc>
          <w:tcPr>
            <w:tcW w:w="1165" w:type="dxa"/>
            <w:vAlign w:val="center"/>
          </w:tcPr>
          <w:p w:rsidR="00AB258A" w:rsidRDefault="00AB258A" w:rsidP="00CA2C65">
            <w:pPr>
              <w:jc w:val="center"/>
              <w:rPr>
                <w:sz w:val="28"/>
                <w:szCs w:val="28"/>
              </w:rPr>
            </w:pPr>
            <w:r>
              <w:rPr>
                <w:sz w:val="28"/>
                <w:szCs w:val="28"/>
              </w:rPr>
              <w:t>x</w:t>
            </w:r>
          </w:p>
        </w:tc>
        <w:tc>
          <w:tcPr>
            <w:tcW w:w="987" w:type="dxa"/>
            <w:vAlign w:val="center"/>
          </w:tcPr>
          <w:p w:rsidR="00AB258A" w:rsidRDefault="00AB258A" w:rsidP="00CA2C65">
            <w:pPr>
              <w:jc w:val="center"/>
              <w:rPr>
                <w:sz w:val="28"/>
                <w:szCs w:val="28"/>
              </w:rPr>
            </w:pPr>
          </w:p>
        </w:tc>
        <w:tc>
          <w:tcPr>
            <w:tcW w:w="990" w:type="dxa"/>
            <w:vAlign w:val="center"/>
          </w:tcPr>
          <w:p w:rsidR="00AB258A" w:rsidRPr="00A17E72" w:rsidRDefault="00AB258A" w:rsidP="00CA2C65">
            <w:pPr>
              <w:jc w:val="center"/>
              <w:rPr>
                <w:sz w:val="28"/>
                <w:szCs w:val="28"/>
              </w:rPr>
            </w:pPr>
          </w:p>
        </w:tc>
      </w:tr>
      <w:tr w:rsidR="00AB258A" w:rsidTr="00CA2C65">
        <w:tc>
          <w:tcPr>
            <w:tcW w:w="7473" w:type="dxa"/>
            <w:vAlign w:val="center"/>
          </w:tcPr>
          <w:p w:rsidR="00AB258A" w:rsidRPr="0019488C" w:rsidRDefault="00AB258A" w:rsidP="00CA2C65">
            <w:r>
              <w:t>In one scenario, an employee was fired for an ethical violation. If she/he had approached the manager, recognized the violation, and asked for assistance in fixing it before the violation was discovered, the person would not have been fired.</w:t>
            </w:r>
          </w:p>
        </w:tc>
        <w:tc>
          <w:tcPr>
            <w:tcW w:w="1165" w:type="dxa"/>
            <w:vAlign w:val="center"/>
          </w:tcPr>
          <w:p w:rsidR="00AB258A" w:rsidRDefault="00AB258A" w:rsidP="00CA2C65">
            <w:pPr>
              <w:jc w:val="center"/>
              <w:rPr>
                <w:sz w:val="28"/>
                <w:szCs w:val="28"/>
              </w:rPr>
            </w:pPr>
          </w:p>
        </w:tc>
        <w:tc>
          <w:tcPr>
            <w:tcW w:w="987" w:type="dxa"/>
            <w:vAlign w:val="center"/>
          </w:tcPr>
          <w:p w:rsidR="00AB258A" w:rsidRDefault="00AB258A" w:rsidP="00CA2C65">
            <w:pPr>
              <w:jc w:val="center"/>
              <w:rPr>
                <w:sz w:val="28"/>
                <w:szCs w:val="28"/>
              </w:rPr>
            </w:pPr>
            <w:r>
              <w:rPr>
                <w:sz w:val="28"/>
                <w:szCs w:val="28"/>
              </w:rPr>
              <w:t>x</w:t>
            </w:r>
          </w:p>
        </w:tc>
        <w:tc>
          <w:tcPr>
            <w:tcW w:w="990" w:type="dxa"/>
            <w:vAlign w:val="center"/>
          </w:tcPr>
          <w:p w:rsidR="00AB258A" w:rsidRDefault="00AB258A" w:rsidP="00CA2C65">
            <w:pPr>
              <w:jc w:val="center"/>
            </w:pPr>
          </w:p>
        </w:tc>
      </w:tr>
      <w:tr w:rsidR="00AB258A" w:rsidTr="00CA2C65">
        <w:tc>
          <w:tcPr>
            <w:tcW w:w="7473" w:type="dxa"/>
            <w:vAlign w:val="center"/>
          </w:tcPr>
          <w:p w:rsidR="00AB258A" w:rsidRPr="0019488C" w:rsidRDefault="00AB258A" w:rsidP="00CA2C65">
            <w:r>
              <w:t>Sometimes, unattainable goals are set that drive unethical behavior in order to meet them. Wells Fargo/Office Depot present good examples of this.</w:t>
            </w:r>
          </w:p>
        </w:tc>
        <w:tc>
          <w:tcPr>
            <w:tcW w:w="1165" w:type="dxa"/>
            <w:vAlign w:val="center"/>
          </w:tcPr>
          <w:p w:rsidR="00AB258A" w:rsidRDefault="00AB258A" w:rsidP="00CA2C65">
            <w:pPr>
              <w:jc w:val="center"/>
              <w:rPr>
                <w:sz w:val="28"/>
                <w:szCs w:val="28"/>
              </w:rPr>
            </w:pPr>
          </w:p>
        </w:tc>
        <w:tc>
          <w:tcPr>
            <w:tcW w:w="987" w:type="dxa"/>
            <w:vAlign w:val="center"/>
          </w:tcPr>
          <w:p w:rsidR="00AB258A" w:rsidRDefault="00AB258A" w:rsidP="00CA2C65">
            <w:pPr>
              <w:jc w:val="center"/>
              <w:rPr>
                <w:sz w:val="28"/>
                <w:szCs w:val="28"/>
              </w:rPr>
            </w:pPr>
            <w:r>
              <w:rPr>
                <w:sz w:val="28"/>
                <w:szCs w:val="28"/>
              </w:rPr>
              <w:t>x</w:t>
            </w:r>
          </w:p>
        </w:tc>
        <w:tc>
          <w:tcPr>
            <w:tcW w:w="990" w:type="dxa"/>
            <w:vAlign w:val="center"/>
          </w:tcPr>
          <w:p w:rsidR="00AB258A" w:rsidRDefault="00AB258A" w:rsidP="00CA2C65">
            <w:pPr>
              <w:jc w:val="center"/>
            </w:pPr>
          </w:p>
        </w:tc>
      </w:tr>
    </w:tbl>
    <w:p w:rsidR="00230884" w:rsidRDefault="00230884" w:rsidP="00A17E72"/>
    <w:p w:rsidR="00230884" w:rsidRDefault="00230884">
      <w:r>
        <w:br w:type="page"/>
      </w:r>
    </w:p>
    <w:p w:rsidR="00A17E72" w:rsidRPr="00257444" w:rsidRDefault="00230884" w:rsidP="00D71506">
      <w:pPr>
        <w:pStyle w:val="NELevel2"/>
        <w:ind w:firstLine="720"/>
        <w:jc w:val="center"/>
      </w:pPr>
      <w:bookmarkStart w:id="11" w:name="_Toc472512611"/>
      <w:r w:rsidRPr="00257444">
        <w:t>Fostering Ethics in the Workplace</w:t>
      </w:r>
      <w:bookmarkEnd w:id="11"/>
    </w:p>
    <w:tbl>
      <w:tblPr>
        <w:tblStyle w:val="TableGrid"/>
        <w:tblW w:w="10435" w:type="dxa"/>
        <w:tblLook w:val="04A0" w:firstRow="1" w:lastRow="0" w:firstColumn="1" w:lastColumn="0" w:noHBand="0" w:noVBand="1"/>
      </w:tblPr>
      <w:tblGrid>
        <w:gridCol w:w="7030"/>
        <w:gridCol w:w="1165"/>
        <w:gridCol w:w="1074"/>
        <w:gridCol w:w="1166"/>
      </w:tblGrid>
      <w:tr w:rsidR="00A17E72" w:rsidRPr="00725FE7" w:rsidTr="00AB258A">
        <w:tc>
          <w:tcPr>
            <w:tcW w:w="7030" w:type="dxa"/>
            <w:shd w:val="clear" w:color="auto" w:fill="D9D9D9" w:themeFill="background1" w:themeFillShade="D9"/>
            <w:vAlign w:val="center"/>
          </w:tcPr>
          <w:p w:rsidR="00A17E72" w:rsidRPr="0019488C" w:rsidRDefault="00AB258A" w:rsidP="00385992">
            <w:pPr>
              <w:jc w:val="center"/>
              <w:rPr>
                <w:b/>
              </w:rPr>
            </w:pPr>
            <w:r>
              <w:rPr>
                <w:b/>
              </w:rPr>
              <w:t>Ways to Foster</w:t>
            </w:r>
            <w:r w:rsidR="00A17E72">
              <w:rPr>
                <w:b/>
              </w:rPr>
              <w:t xml:space="preserve"> Ethics in the Workplace</w:t>
            </w:r>
          </w:p>
        </w:tc>
        <w:tc>
          <w:tcPr>
            <w:tcW w:w="1165" w:type="dxa"/>
            <w:shd w:val="clear" w:color="auto" w:fill="D9D9D9" w:themeFill="background1" w:themeFillShade="D9"/>
            <w:vAlign w:val="center"/>
          </w:tcPr>
          <w:p w:rsidR="00A17E72" w:rsidRPr="00725FE7" w:rsidRDefault="00A17E72" w:rsidP="00385992">
            <w:pPr>
              <w:jc w:val="center"/>
              <w:rPr>
                <w:b/>
              </w:rPr>
            </w:pPr>
            <w:r w:rsidRPr="00725FE7">
              <w:rPr>
                <w:b/>
              </w:rPr>
              <w:t>Marketing</w:t>
            </w:r>
          </w:p>
        </w:tc>
        <w:tc>
          <w:tcPr>
            <w:tcW w:w="1074" w:type="dxa"/>
            <w:shd w:val="clear" w:color="auto" w:fill="D9D9D9" w:themeFill="background1" w:themeFillShade="D9"/>
            <w:vAlign w:val="center"/>
          </w:tcPr>
          <w:p w:rsidR="00A17E72" w:rsidRPr="00725FE7" w:rsidRDefault="00A17E72" w:rsidP="00385992">
            <w:pPr>
              <w:jc w:val="center"/>
              <w:rPr>
                <w:b/>
              </w:rPr>
            </w:pPr>
            <w:r w:rsidRPr="00725FE7">
              <w:rPr>
                <w:b/>
              </w:rPr>
              <w:t>BMA</w:t>
            </w:r>
          </w:p>
        </w:tc>
        <w:tc>
          <w:tcPr>
            <w:tcW w:w="1166" w:type="dxa"/>
            <w:shd w:val="clear" w:color="auto" w:fill="D9D9D9" w:themeFill="background1" w:themeFillShade="D9"/>
            <w:vAlign w:val="center"/>
          </w:tcPr>
          <w:p w:rsidR="00A17E72" w:rsidRPr="00725FE7" w:rsidRDefault="00A17E72" w:rsidP="00385992">
            <w:pPr>
              <w:jc w:val="center"/>
              <w:rPr>
                <w:b/>
              </w:rPr>
            </w:pPr>
            <w:r w:rsidRPr="00725FE7">
              <w:rPr>
                <w:b/>
              </w:rPr>
              <w:t>Finance</w:t>
            </w:r>
          </w:p>
        </w:tc>
      </w:tr>
      <w:tr w:rsidR="00A17E72" w:rsidTr="00CA40A4">
        <w:tc>
          <w:tcPr>
            <w:tcW w:w="7030" w:type="dxa"/>
            <w:vAlign w:val="center"/>
          </w:tcPr>
          <w:p w:rsidR="00A17E72" w:rsidRPr="0019488C" w:rsidRDefault="00A17E72" w:rsidP="00CA2C65">
            <w:r w:rsidRPr="0019488C">
              <w:t>Companies need to have ethics hotlines</w:t>
            </w:r>
            <w:r w:rsidR="00AB258A">
              <w:t>.</w:t>
            </w:r>
          </w:p>
        </w:tc>
        <w:tc>
          <w:tcPr>
            <w:tcW w:w="1165" w:type="dxa"/>
            <w:vAlign w:val="center"/>
          </w:tcPr>
          <w:p w:rsidR="00A17E72" w:rsidRDefault="00A17E72" w:rsidP="00CA40A4">
            <w:pPr>
              <w:jc w:val="center"/>
              <w:rPr>
                <w:sz w:val="28"/>
                <w:szCs w:val="28"/>
              </w:rPr>
            </w:pPr>
            <w:r>
              <w:rPr>
                <w:sz w:val="28"/>
                <w:szCs w:val="28"/>
              </w:rPr>
              <w:t>x</w:t>
            </w:r>
          </w:p>
        </w:tc>
        <w:tc>
          <w:tcPr>
            <w:tcW w:w="1074" w:type="dxa"/>
            <w:vAlign w:val="center"/>
          </w:tcPr>
          <w:p w:rsidR="00A17E72" w:rsidRDefault="00A17E72" w:rsidP="00CA40A4">
            <w:pPr>
              <w:jc w:val="center"/>
              <w:rPr>
                <w:sz w:val="28"/>
                <w:szCs w:val="28"/>
              </w:rPr>
            </w:pPr>
          </w:p>
        </w:tc>
        <w:tc>
          <w:tcPr>
            <w:tcW w:w="1166" w:type="dxa"/>
            <w:vAlign w:val="center"/>
          </w:tcPr>
          <w:p w:rsidR="00A17E72" w:rsidRDefault="00A17E72" w:rsidP="00CA40A4">
            <w:pPr>
              <w:jc w:val="center"/>
            </w:pPr>
          </w:p>
        </w:tc>
      </w:tr>
      <w:tr w:rsidR="00A17E72" w:rsidTr="00CA40A4">
        <w:tc>
          <w:tcPr>
            <w:tcW w:w="7030" w:type="dxa"/>
            <w:vAlign w:val="center"/>
          </w:tcPr>
          <w:p w:rsidR="00A17E72" w:rsidRPr="0019488C" w:rsidRDefault="00A17E72" w:rsidP="00CA2C65">
            <w:r>
              <w:t>Ethics needs to be integrated throughout the educational curriculum</w:t>
            </w:r>
            <w:r w:rsidR="00AB258A">
              <w:t>.</w:t>
            </w:r>
          </w:p>
        </w:tc>
        <w:tc>
          <w:tcPr>
            <w:tcW w:w="1165" w:type="dxa"/>
            <w:vAlign w:val="center"/>
          </w:tcPr>
          <w:p w:rsidR="00A17E72" w:rsidRDefault="00A17E72" w:rsidP="00CA40A4">
            <w:pPr>
              <w:jc w:val="center"/>
              <w:rPr>
                <w:sz w:val="28"/>
                <w:szCs w:val="28"/>
              </w:rPr>
            </w:pPr>
            <w:r>
              <w:rPr>
                <w:sz w:val="28"/>
                <w:szCs w:val="28"/>
              </w:rPr>
              <w:t>x</w:t>
            </w:r>
          </w:p>
        </w:tc>
        <w:tc>
          <w:tcPr>
            <w:tcW w:w="1074" w:type="dxa"/>
            <w:vAlign w:val="center"/>
          </w:tcPr>
          <w:p w:rsidR="00A17E72" w:rsidRDefault="00A17E72" w:rsidP="00CA40A4">
            <w:pPr>
              <w:jc w:val="center"/>
              <w:rPr>
                <w:sz w:val="28"/>
                <w:szCs w:val="28"/>
              </w:rPr>
            </w:pPr>
          </w:p>
        </w:tc>
        <w:tc>
          <w:tcPr>
            <w:tcW w:w="1166" w:type="dxa"/>
            <w:vAlign w:val="center"/>
          </w:tcPr>
          <w:p w:rsidR="00A17E72" w:rsidRDefault="00A17E72" w:rsidP="00CA40A4">
            <w:pPr>
              <w:jc w:val="center"/>
            </w:pPr>
          </w:p>
        </w:tc>
      </w:tr>
      <w:tr w:rsidR="00A17E72" w:rsidTr="00CA40A4">
        <w:tc>
          <w:tcPr>
            <w:tcW w:w="7030" w:type="dxa"/>
            <w:vAlign w:val="center"/>
          </w:tcPr>
          <w:p w:rsidR="00A17E72" w:rsidRPr="0019488C" w:rsidRDefault="00A17E72" w:rsidP="00CA2C65">
            <w:r>
              <w:t>Ethics should have an emphasis on long-term goals instead of short-term financial gain</w:t>
            </w:r>
            <w:r w:rsidR="00AB258A">
              <w:t>.</w:t>
            </w:r>
          </w:p>
        </w:tc>
        <w:tc>
          <w:tcPr>
            <w:tcW w:w="1165" w:type="dxa"/>
            <w:vAlign w:val="center"/>
          </w:tcPr>
          <w:p w:rsidR="00A17E72" w:rsidRDefault="00A17E72" w:rsidP="00CA40A4">
            <w:pPr>
              <w:jc w:val="center"/>
              <w:rPr>
                <w:sz w:val="28"/>
                <w:szCs w:val="28"/>
              </w:rPr>
            </w:pPr>
            <w:r>
              <w:rPr>
                <w:sz w:val="28"/>
                <w:szCs w:val="28"/>
              </w:rPr>
              <w:t>x</w:t>
            </w:r>
          </w:p>
        </w:tc>
        <w:tc>
          <w:tcPr>
            <w:tcW w:w="1074" w:type="dxa"/>
            <w:vAlign w:val="center"/>
          </w:tcPr>
          <w:p w:rsidR="00A17E72" w:rsidRDefault="00A17E72" w:rsidP="00CA40A4">
            <w:pPr>
              <w:jc w:val="center"/>
              <w:rPr>
                <w:sz w:val="28"/>
                <w:szCs w:val="28"/>
              </w:rPr>
            </w:pPr>
          </w:p>
        </w:tc>
        <w:tc>
          <w:tcPr>
            <w:tcW w:w="1166" w:type="dxa"/>
            <w:vAlign w:val="center"/>
          </w:tcPr>
          <w:p w:rsidR="00A17E72" w:rsidRDefault="00A17E72" w:rsidP="00CA40A4">
            <w:pPr>
              <w:jc w:val="center"/>
            </w:pPr>
          </w:p>
        </w:tc>
      </w:tr>
      <w:tr w:rsidR="00A17E72" w:rsidTr="00CA40A4">
        <w:tc>
          <w:tcPr>
            <w:tcW w:w="7030" w:type="dxa"/>
            <w:vAlign w:val="center"/>
          </w:tcPr>
          <w:p w:rsidR="00A17E72" w:rsidRPr="0019488C" w:rsidRDefault="00A17E72" w:rsidP="00CA2C65">
            <w:r>
              <w:t>Situational training or virtual training examples can be helpful in developing ethical responses</w:t>
            </w:r>
            <w:r w:rsidR="00AB258A">
              <w:t>.</w:t>
            </w:r>
          </w:p>
        </w:tc>
        <w:tc>
          <w:tcPr>
            <w:tcW w:w="1165" w:type="dxa"/>
            <w:vAlign w:val="center"/>
          </w:tcPr>
          <w:p w:rsidR="00A17E72" w:rsidRDefault="00A17E72" w:rsidP="00CA40A4">
            <w:pPr>
              <w:jc w:val="center"/>
              <w:rPr>
                <w:sz w:val="28"/>
                <w:szCs w:val="28"/>
              </w:rPr>
            </w:pPr>
            <w:r>
              <w:rPr>
                <w:sz w:val="28"/>
                <w:szCs w:val="28"/>
              </w:rPr>
              <w:t>x</w:t>
            </w:r>
          </w:p>
        </w:tc>
        <w:tc>
          <w:tcPr>
            <w:tcW w:w="1074" w:type="dxa"/>
            <w:vAlign w:val="center"/>
          </w:tcPr>
          <w:p w:rsidR="00A17E72" w:rsidRDefault="00A17E72" w:rsidP="00CA40A4">
            <w:pPr>
              <w:jc w:val="center"/>
              <w:rPr>
                <w:sz w:val="28"/>
                <w:szCs w:val="28"/>
              </w:rPr>
            </w:pPr>
          </w:p>
        </w:tc>
        <w:tc>
          <w:tcPr>
            <w:tcW w:w="1166" w:type="dxa"/>
            <w:vAlign w:val="center"/>
          </w:tcPr>
          <w:p w:rsidR="00A17E72" w:rsidRDefault="00A17E72" w:rsidP="00CA40A4">
            <w:pPr>
              <w:jc w:val="center"/>
            </w:pPr>
          </w:p>
        </w:tc>
      </w:tr>
      <w:tr w:rsidR="00A17E72" w:rsidTr="00CA40A4">
        <w:tc>
          <w:tcPr>
            <w:tcW w:w="7030" w:type="dxa"/>
            <w:vAlign w:val="center"/>
          </w:tcPr>
          <w:p w:rsidR="00A17E72" w:rsidRPr="0019488C" w:rsidRDefault="00A17E72" w:rsidP="00CA2C65">
            <w:r>
              <w:t>Ethical violations need to be reported. Not reporting them is also an ethical violation</w:t>
            </w:r>
            <w:r w:rsidR="00AB258A">
              <w:t>.</w:t>
            </w:r>
          </w:p>
        </w:tc>
        <w:tc>
          <w:tcPr>
            <w:tcW w:w="1165" w:type="dxa"/>
            <w:vAlign w:val="center"/>
          </w:tcPr>
          <w:p w:rsidR="00A17E72" w:rsidRDefault="00A17E72" w:rsidP="00CA40A4">
            <w:pPr>
              <w:jc w:val="center"/>
              <w:rPr>
                <w:sz w:val="28"/>
                <w:szCs w:val="28"/>
              </w:rPr>
            </w:pPr>
            <w:r>
              <w:rPr>
                <w:sz w:val="28"/>
                <w:szCs w:val="28"/>
              </w:rPr>
              <w:t>x</w:t>
            </w:r>
          </w:p>
        </w:tc>
        <w:tc>
          <w:tcPr>
            <w:tcW w:w="1074" w:type="dxa"/>
            <w:vAlign w:val="center"/>
          </w:tcPr>
          <w:p w:rsidR="00A17E72" w:rsidRDefault="00A17E72" w:rsidP="00CA40A4">
            <w:pPr>
              <w:jc w:val="center"/>
              <w:rPr>
                <w:sz w:val="28"/>
                <w:szCs w:val="28"/>
              </w:rPr>
            </w:pPr>
            <w:r>
              <w:rPr>
                <w:sz w:val="28"/>
                <w:szCs w:val="28"/>
              </w:rPr>
              <w:t>x</w:t>
            </w:r>
          </w:p>
        </w:tc>
        <w:tc>
          <w:tcPr>
            <w:tcW w:w="1166" w:type="dxa"/>
            <w:vAlign w:val="center"/>
          </w:tcPr>
          <w:p w:rsidR="00A17E72" w:rsidRDefault="00A17E72" w:rsidP="00CA40A4">
            <w:pPr>
              <w:jc w:val="center"/>
            </w:pPr>
          </w:p>
        </w:tc>
      </w:tr>
      <w:tr w:rsidR="00A17E72" w:rsidTr="00CA40A4">
        <w:tc>
          <w:tcPr>
            <w:tcW w:w="7030" w:type="dxa"/>
            <w:vAlign w:val="center"/>
          </w:tcPr>
          <w:p w:rsidR="00A17E72" w:rsidRPr="0019488C" w:rsidRDefault="00A17E72" w:rsidP="00CA2C65">
            <w:r>
              <w:t>Unethical behavior can tarnish the reputations of others in the company even if they are not involved in the unethical behavior</w:t>
            </w:r>
            <w:r w:rsidR="00AB258A">
              <w:t>.</w:t>
            </w:r>
          </w:p>
        </w:tc>
        <w:tc>
          <w:tcPr>
            <w:tcW w:w="1165" w:type="dxa"/>
            <w:vAlign w:val="center"/>
          </w:tcPr>
          <w:p w:rsidR="00A17E72" w:rsidRDefault="00A17E72" w:rsidP="00CA40A4">
            <w:pPr>
              <w:jc w:val="center"/>
              <w:rPr>
                <w:sz w:val="28"/>
                <w:szCs w:val="28"/>
              </w:rPr>
            </w:pPr>
            <w:r>
              <w:rPr>
                <w:sz w:val="28"/>
                <w:szCs w:val="28"/>
              </w:rPr>
              <w:t>x</w:t>
            </w:r>
          </w:p>
        </w:tc>
        <w:tc>
          <w:tcPr>
            <w:tcW w:w="1074" w:type="dxa"/>
            <w:vAlign w:val="center"/>
          </w:tcPr>
          <w:p w:rsidR="00A17E72" w:rsidRDefault="00A17E72" w:rsidP="00CA40A4">
            <w:pPr>
              <w:jc w:val="center"/>
              <w:rPr>
                <w:sz w:val="28"/>
                <w:szCs w:val="28"/>
              </w:rPr>
            </w:pPr>
          </w:p>
        </w:tc>
        <w:tc>
          <w:tcPr>
            <w:tcW w:w="1166" w:type="dxa"/>
            <w:vAlign w:val="center"/>
          </w:tcPr>
          <w:p w:rsidR="00A17E72" w:rsidRDefault="00A17E72" w:rsidP="00CA40A4">
            <w:pPr>
              <w:jc w:val="center"/>
            </w:pPr>
          </w:p>
        </w:tc>
      </w:tr>
      <w:tr w:rsidR="00A17E72" w:rsidTr="00CA40A4">
        <w:tc>
          <w:tcPr>
            <w:tcW w:w="7030" w:type="dxa"/>
            <w:vAlign w:val="center"/>
          </w:tcPr>
          <w:p w:rsidR="00A17E72" w:rsidRPr="0019488C" w:rsidRDefault="00A17E72" w:rsidP="00CA2C65">
            <w:r>
              <w:t>Some companies have internal panels of peers to help settle disputes—people are encouraged to work out issues on their own</w:t>
            </w:r>
            <w:r w:rsidR="00AB258A">
              <w:t>.</w:t>
            </w:r>
          </w:p>
        </w:tc>
        <w:tc>
          <w:tcPr>
            <w:tcW w:w="1165" w:type="dxa"/>
            <w:vAlign w:val="center"/>
          </w:tcPr>
          <w:p w:rsidR="00A17E72" w:rsidRDefault="00A17E72" w:rsidP="00CA40A4">
            <w:pPr>
              <w:jc w:val="center"/>
              <w:rPr>
                <w:sz w:val="28"/>
                <w:szCs w:val="28"/>
              </w:rPr>
            </w:pPr>
            <w:r>
              <w:rPr>
                <w:sz w:val="28"/>
                <w:szCs w:val="28"/>
              </w:rPr>
              <w:t>x</w:t>
            </w:r>
          </w:p>
        </w:tc>
        <w:tc>
          <w:tcPr>
            <w:tcW w:w="1074" w:type="dxa"/>
            <w:vAlign w:val="center"/>
          </w:tcPr>
          <w:p w:rsidR="00A17E72" w:rsidRDefault="00A17E72" w:rsidP="00CA40A4">
            <w:pPr>
              <w:jc w:val="center"/>
              <w:rPr>
                <w:sz w:val="28"/>
                <w:szCs w:val="28"/>
              </w:rPr>
            </w:pPr>
          </w:p>
        </w:tc>
        <w:tc>
          <w:tcPr>
            <w:tcW w:w="1166" w:type="dxa"/>
            <w:vAlign w:val="center"/>
          </w:tcPr>
          <w:p w:rsidR="00A17E72" w:rsidRDefault="00A17E72" w:rsidP="00CA40A4">
            <w:pPr>
              <w:jc w:val="center"/>
            </w:pPr>
          </w:p>
        </w:tc>
      </w:tr>
      <w:tr w:rsidR="00A17E72" w:rsidTr="00CA40A4">
        <w:tc>
          <w:tcPr>
            <w:tcW w:w="7030" w:type="dxa"/>
            <w:vAlign w:val="center"/>
          </w:tcPr>
          <w:p w:rsidR="00A17E72" w:rsidRPr="0019488C" w:rsidRDefault="00A17E72" w:rsidP="00F04FE7">
            <w:r>
              <w:t>Need a rewards system for ethical choices in sales—not j</w:t>
            </w:r>
            <w:r w:rsidR="00AB258A">
              <w:t>ust meeting or exceeding quotas</w:t>
            </w:r>
            <w:r w:rsidR="00F04FE7">
              <w:t xml:space="preserve">—which </w:t>
            </w:r>
            <w:r>
              <w:t>sometimes rewards unethical behavior</w:t>
            </w:r>
            <w:r w:rsidR="00AB258A">
              <w:t>.</w:t>
            </w:r>
          </w:p>
        </w:tc>
        <w:tc>
          <w:tcPr>
            <w:tcW w:w="1165" w:type="dxa"/>
            <w:vAlign w:val="center"/>
          </w:tcPr>
          <w:p w:rsidR="00A17E72" w:rsidRDefault="00A17E72" w:rsidP="00CA40A4">
            <w:pPr>
              <w:jc w:val="center"/>
              <w:rPr>
                <w:sz w:val="28"/>
                <w:szCs w:val="28"/>
              </w:rPr>
            </w:pPr>
            <w:r>
              <w:rPr>
                <w:sz w:val="28"/>
                <w:szCs w:val="28"/>
              </w:rPr>
              <w:t>x</w:t>
            </w:r>
          </w:p>
        </w:tc>
        <w:tc>
          <w:tcPr>
            <w:tcW w:w="1074" w:type="dxa"/>
            <w:vAlign w:val="center"/>
          </w:tcPr>
          <w:p w:rsidR="00A17E72" w:rsidRDefault="00A17E72" w:rsidP="00CA40A4">
            <w:pPr>
              <w:jc w:val="center"/>
              <w:rPr>
                <w:sz w:val="28"/>
                <w:szCs w:val="28"/>
              </w:rPr>
            </w:pPr>
          </w:p>
        </w:tc>
        <w:tc>
          <w:tcPr>
            <w:tcW w:w="1166" w:type="dxa"/>
            <w:vAlign w:val="center"/>
          </w:tcPr>
          <w:p w:rsidR="00A17E72" w:rsidRDefault="00A17E72" w:rsidP="00CA40A4">
            <w:pPr>
              <w:jc w:val="center"/>
            </w:pPr>
          </w:p>
        </w:tc>
      </w:tr>
      <w:tr w:rsidR="00A17E72" w:rsidTr="00CA40A4">
        <w:tc>
          <w:tcPr>
            <w:tcW w:w="7030" w:type="dxa"/>
            <w:vAlign w:val="center"/>
          </w:tcPr>
          <w:p w:rsidR="00A17E72" w:rsidRPr="0019488C" w:rsidRDefault="00A17E72" w:rsidP="00CA40A4">
            <w:r>
              <w:t>Managers need to have open doors to allow for discussions and stra</w:t>
            </w:r>
            <w:r w:rsidR="00CA40A4">
              <w:t xml:space="preserve">tegizing about ethical issues—or </w:t>
            </w:r>
            <w:r>
              <w:t>an avenue for an employee to discuss ethical dilemmas, or even owning up to (and correcting) unethical behavior</w:t>
            </w:r>
          </w:p>
        </w:tc>
        <w:tc>
          <w:tcPr>
            <w:tcW w:w="1165" w:type="dxa"/>
            <w:vAlign w:val="center"/>
          </w:tcPr>
          <w:p w:rsidR="00A17E72" w:rsidRDefault="00A17E72" w:rsidP="00CA40A4">
            <w:pPr>
              <w:jc w:val="center"/>
              <w:rPr>
                <w:sz w:val="28"/>
                <w:szCs w:val="28"/>
              </w:rPr>
            </w:pPr>
            <w:r>
              <w:rPr>
                <w:sz w:val="28"/>
                <w:szCs w:val="28"/>
              </w:rPr>
              <w:t>x</w:t>
            </w:r>
          </w:p>
        </w:tc>
        <w:tc>
          <w:tcPr>
            <w:tcW w:w="1074" w:type="dxa"/>
            <w:vAlign w:val="center"/>
          </w:tcPr>
          <w:p w:rsidR="00A17E72" w:rsidRDefault="00A17E72" w:rsidP="00CA40A4">
            <w:pPr>
              <w:jc w:val="center"/>
              <w:rPr>
                <w:sz w:val="28"/>
                <w:szCs w:val="28"/>
              </w:rPr>
            </w:pPr>
          </w:p>
        </w:tc>
        <w:tc>
          <w:tcPr>
            <w:tcW w:w="1166" w:type="dxa"/>
            <w:vAlign w:val="center"/>
          </w:tcPr>
          <w:p w:rsidR="00A17E72" w:rsidRDefault="00A17E72" w:rsidP="00CA40A4">
            <w:pPr>
              <w:jc w:val="center"/>
            </w:pPr>
          </w:p>
        </w:tc>
      </w:tr>
      <w:tr w:rsidR="00A17E72" w:rsidTr="00CA40A4">
        <w:tc>
          <w:tcPr>
            <w:tcW w:w="7030" w:type="dxa"/>
            <w:vAlign w:val="center"/>
          </w:tcPr>
          <w:p w:rsidR="00A17E72" w:rsidRPr="0019488C" w:rsidRDefault="00A17E72" w:rsidP="00CA2C65">
            <w:r>
              <w:t>Need to get unethical people “off the bus”</w:t>
            </w:r>
          </w:p>
        </w:tc>
        <w:tc>
          <w:tcPr>
            <w:tcW w:w="1165" w:type="dxa"/>
            <w:vAlign w:val="center"/>
          </w:tcPr>
          <w:p w:rsidR="00A17E72" w:rsidRDefault="00A17E72" w:rsidP="00CA40A4">
            <w:pPr>
              <w:jc w:val="center"/>
              <w:rPr>
                <w:sz w:val="28"/>
                <w:szCs w:val="28"/>
              </w:rPr>
            </w:pPr>
            <w:r>
              <w:rPr>
                <w:sz w:val="28"/>
                <w:szCs w:val="28"/>
              </w:rPr>
              <w:t>x</w:t>
            </w:r>
          </w:p>
        </w:tc>
        <w:tc>
          <w:tcPr>
            <w:tcW w:w="1074" w:type="dxa"/>
            <w:vAlign w:val="center"/>
          </w:tcPr>
          <w:p w:rsidR="00A17E72" w:rsidRDefault="00A17E72" w:rsidP="00CA40A4">
            <w:pPr>
              <w:jc w:val="center"/>
              <w:rPr>
                <w:sz w:val="28"/>
                <w:szCs w:val="28"/>
              </w:rPr>
            </w:pPr>
          </w:p>
        </w:tc>
        <w:tc>
          <w:tcPr>
            <w:tcW w:w="1166" w:type="dxa"/>
            <w:vAlign w:val="center"/>
          </w:tcPr>
          <w:p w:rsidR="00A17E72" w:rsidRDefault="00A17E72" w:rsidP="00CA40A4">
            <w:pPr>
              <w:jc w:val="center"/>
            </w:pPr>
          </w:p>
        </w:tc>
      </w:tr>
      <w:tr w:rsidR="00A17E72" w:rsidTr="00CA40A4">
        <w:tc>
          <w:tcPr>
            <w:tcW w:w="7030" w:type="dxa"/>
            <w:vAlign w:val="center"/>
          </w:tcPr>
          <w:p w:rsidR="00A17E72" w:rsidRPr="0019488C" w:rsidRDefault="00A17E72" w:rsidP="00CA2C65">
            <w:r>
              <w:t>Sometimes having unethical employees can drive away ethical employees</w:t>
            </w:r>
            <w:r w:rsidR="00CA40A4">
              <w:t>.</w:t>
            </w:r>
          </w:p>
        </w:tc>
        <w:tc>
          <w:tcPr>
            <w:tcW w:w="1165" w:type="dxa"/>
            <w:vAlign w:val="center"/>
          </w:tcPr>
          <w:p w:rsidR="00A17E72" w:rsidRDefault="00A17E72" w:rsidP="00CA40A4">
            <w:pPr>
              <w:jc w:val="center"/>
              <w:rPr>
                <w:sz w:val="28"/>
                <w:szCs w:val="28"/>
              </w:rPr>
            </w:pPr>
            <w:r>
              <w:rPr>
                <w:sz w:val="28"/>
                <w:szCs w:val="28"/>
              </w:rPr>
              <w:t>x</w:t>
            </w:r>
          </w:p>
        </w:tc>
        <w:tc>
          <w:tcPr>
            <w:tcW w:w="1074" w:type="dxa"/>
            <w:vAlign w:val="center"/>
          </w:tcPr>
          <w:p w:rsidR="00A17E72" w:rsidRDefault="00A17E72" w:rsidP="00CA40A4">
            <w:pPr>
              <w:jc w:val="center"/>
              <w:rPr>
                <w:sz w:val="28"/>
                <w:szCs w:val="28"/>
              </w:rPr>
            </w:pPr>
          </w:p>
        </w:tc>
        <w:tc>
          <w:tcPr>
            <w:tcW w:w="1166" w:type="dxa"/>
            <w:vAlign w:val="center"/>
          </w:tcPr>
          <w:p w:rsidR="00A17E72" w:rsidRDefault="00A17E72" w:rsidP="00CA40A4">
            <w:pPr>
              <w:jc w:val="center"/>
            </w:pPr>
          </w:p>
        </w:tc>
      </w:tr>
      <w:tr w:rsidR="00A17E72" w:rsidTr="00CA40A4">
        <w:tc>
          <w:tcPr>
            <w:tcW w:w="7030" w:type="dxa"/>
            <w:vAlign w:val="center"/>
          </w:tcPr>
          <w:p w:rsidR="00A17E72" w:rsidRPr="0019488C" w:rsidRDefault="00A17E72" w:rsidP="00CA2C65">
            <w:r>
              <w:t>Ethics before economics</w:t>
            </w:r>
          </w:p>
        </w:tc>
        <w:tc>
          <w:tcPr>
            <w:tcW w:w="1165" w:type="dxa"/>
            <w:vAlign w:val="center"/>
          </w:tcPr>
          <w:p w:rsidR="00A17E72" w:rsidRDefault="00A17E72" w:rsidP="00CA40A4">
            <w:pPr>
              <w:jc w:val="center"/>
              <w:rPr>
                <w:sz w:val="28"/>
                <w:szCs w:val="28"/>
              </w:rPr>
            </w:pPr>
            <w:r>
              <w:rPr>
                <w:sz w:val="28"/>
                <w:szCs w:val="28"/>
              </w:rPr>
              <w:t>x</w:t>
            </w:r>
          </w:p>
        </w:tc>
        <w:tc>
          <w:tcPr>
            <w:tcW w:w="1074" w:type="dxa"/>
            <w:vAlign w:val="center"/>
          </w:tcPr>
          <w:p w:rsidR="00A17E72" w:rsidRDefault="00A17E72" w:rsidP="00CA40A4">
            <w:pPr>
              <w:jc w:val="center"/>
              <w:rPr>
                <w:sz w:val="28"/>
                <w:szCs w:val="28"/>
              </w:rPr>
            </w:pPr>
          </w:p>
        </w:tc>
        <w:tc>
          <w:tcPr>
            <w:tcW w:w="1166" w:type="dxa"/>
            <w:vAlign w:val="center"/>
          </w:tcPr>
          <w:p w:rsidR="00A17E72" w:rsidRDefault="00A17E72" w:rsidP="00CA40A4">
            <w:pPr>
              <w:jc w:val="center"/>
            </w:pPr>
          </w:p>
        </w:tc>
      </w:tr>
      <w:tr w:rsidR="00A17E72" w:rsidTr="00CA40A4">
        <w:tc>
          <w:tcPr>
            <w:tcW w:w="7030" w:type="dxa"/>
            <w:vAlign w:val="center"/>
          </w:tcPr>
          <w:p w:rsidR="00A17E72" w:rsidRPr="0019488C" w:rsidRDefault="00A17E72" w:rsidP="00CA2C65">
            <w:r>
              <w:t>Lack of consistency in applying policies can be unethical</w:t>
            </w:r>
            <w:r w:rsidR="00AB258A">
              <w:t>.</w:t>
            </w:r>
          </w:p>
        </w:tc>
        <w:tc>
          <w:tcPr>
            <w:tcW w:w="1165" w:type="dxa"/>
            <w:vAlign w:val="center"/>
          </w:tcPr>
          <w:p w:rsidR="00A17E72" w:rsidRDefault="00A17E72" w:rsidP="00CA40A4">
            <w:pPr>
              <w:jc w:val="center"/>
              <w:rPr>
                <w:sz w:val="28"/>
                <w:szCs w:val="28"/>
              </w:rPr>
            </w:pPr>
          </w:p>
        </w:tc>
        <w:tc>
          <w:tcPr>
            <w:tcW w:w="1074" w:type="dxa"/>
            <w:vAlign w:val="center"/>
          </w:tcPr>
          <w:p w:rsidR="00A17E72" w:rsidRDefault="00A17E72" w:rsidP="00CA40A4">
            <w:pPr>
              <w:jc w:val="center"/>
              <w:rPr>
                <w:sz w:val="28"/>
                <w:szCs w:val="28"/>
              </w:rPr>
            </w:pPr>
            <w:r>
              <w:rPr>
                <w:sz w:val="28"/>
                <w:szCs w:val="28"/>
              </w:rPr>
              <w:t>x</w:t>
            </w:r>
          </w:p>
        </w:tc>
        <w:tc>
          <w:tcPr>
            <w:tcW w:w="1166" w:type="dxa"/>
            <w:vAlign w:val="center"/>
          </w:tcPr>
          <w:p w:rsidR="00A17E72" w:rsidRPr="00A17E72" w:rsidRDefault="00A17E72" w:rsidP="00CA40A4">
            <w:pPr>
              <w:jc w:val="center"/>
              <w:rPr>
                <w:sz w:val="28"/>
                <w:szCs w:val="28"/>
              </w:rPr>
            </w:pPr>
            <w:r w:rsidRPr="00A17E72">
              <w:rPr>
                <w:sz w:val="28"/>
                <w:szCs w:val="28"/>
              </w:rPr>
              <w:t>x</w:t>
            </w:r>
          </w:p>
        </w:tc>
      </w:tr>
      <w:tr w:rsidR="00A17E72" w:rsidTr="00CA40A4">
        <w:tc>
          <w:tcPr>
            <w:tcW w:w="7030" w:type="dxa"/>
            <w:vAlign w:val="center"/>
          </w:tcPr>
          <w:p w:rsidR="00A17E72" w:rsidRPr="0019488C" w:rsidRDefault="00A17E72" w:rsidP="00CA2C65">
            <w:r>
              <w:t>Need to evaluate/address ethics through appropriate interview questions, assessments, ongoing ethics training</w:t>
            </w:r>
          </w:p>
        </w:tc>
        <w:tc>
          <w:tcPr>
            <w:tcW w:w="1165" w:type="dxa"/>
            <w:vAlign w:val="center"/>
          </w:tcPr>
          <w:p w:rsidR="00A17E72" w:rsidRDefault="00A17E72" w:rsidP="00CA40A4">
            <w:pPr>
              <w:jc w:val="center"/>
              <w:rPr>
                <w:sz w:val="28"/>
                <w:szCs w:val="28"/>
              </w:rPr>
            </w:pPr>
          </w:p>
        </w:tc>
        <w:tc>
          <w:tcPr>
            <w:tcW w:w="1074" w:type="dxa"/>
            <w:vAlign w:val="center"/>
          </w:tcPr>
          <w:p w:rsidR="00A17E72" w:rsidRDefault="00A17E72" w:rsidP="00CA40A4">
            <w:pPr>
              <w:jc w:val="center"/>
              <w:rPr>
                <w:sz w:val="28"/>
                <w:szCs w:val="28"/>
              </w:rPr>
            </w:pPr>
            <w:r>
              <w:rPr>
                <w:sz w:val="28"/>
                <w:szCs w:val="28"/>
              </w:rPr>
              <w:t>x</w:t>
            </w:r>
          </w:p>
        </w:tc>
        <w:tc>
          <w:tcPr>
            <w:tcW w:w="1166" w:type="dxa"/>
            <w:vAlign w:val="center"/>
          </w:tcPr>
          <w:p w:rsidR="00A17E72" w:rsidRDefault="00A17E72" w:rsidP="00CA40A4">
            <w:pPr>
              <w:jc w:val="center"/>
            </w:pPr>
          </w:p>
        </w:tc>
      </w:tr>
      <w:tr w:rsidR="00A17E72" w:rsidTr="00CA40A4">
        <w:tc>
          <w:tcPr>
            <w:tcW w:w="7030" w:type="dxa"/>
            <w:vAlign w:val="center"/>
          </w:tcPr>
          <w:p w:rsidR="00A17E72" w:rsidRPr="0019488C" w:rsidRDefault="00A17E72" w:rsidP="00CA2C65">
            <w:r>
              <w:t>Have to understand the motivation behind the action to determine ethical components at play</w:t>
            </w:r>
          </w:p>
        </w:tc>
        <w:tc>
          <w:tcPr>
            <w:tcW w:w="1165" w:type="dxa"/>
            <w:vAlign w:val="center"/>
          </w:tcPr>
          <w:p w:rsidR="00A17E72" w:rsidRDefault="00A17E72" w:rsidP="00CA40A4">
            <w:pPr>
              <w:jc w:val="center"/>
              <w:rPr>
                <w:sz w:val="28"/>
                <w:szCs w:val="28"/>
              </w:rPr>
            </w:pPr>
          </w:p>
        </w:tc>
        <w:tc>
          <w:tcPr>
            <w:tcW w:w="1074" w:type="dxa"/>
            <w:vAlign w:val="center"/>
          </w:tcPr>
          <w:p w:rsidR="00A17E72" w:rsidRDefault="00A17E72" w:rsidP="00CA40A4">
            <w:pPr>
              <w:jc w:val="center"/>
              <w:rPr>
                <w:sz w:val="28"/>
                <w:szCs w:val="28"/>
              </w:rPr>
            </w:pPr>
            <w:r>
              <w:rPr>
                <w:sz w:val="28"/>
                <w:szCs w:val="28"/>
              </w:rPr>
              <w:t>x</w:t>
            </w:r>
          </w:p>
        </w:tc>
        <w:tc>
          <w:tcPr>
            <w:tcW w:w="1166" w:type="dxa"/>
            <w:vAlign w:val="center"/>
          </w:tcPr>
          <w:p w:rsidR="00A17E72" w:rsidRDefault="00A17E72" w:rsidP="00CA40A4">
            <w:pPr>
              <w:jc w:val="center"/>
            </w:pPr>
          </w:p>
        </w:tc>
      </w:tr>
      <w:tr w:rsidR="00A17E72" w:rsidTr="00CA40A4">
        <w:tc>
          <w:tcPr>
            <w:tcW w:w="7030" w:type="dxa"/>
            <w:vAlign w:val="center"/>
          </w:tcPr>
          <w:p w:rsidR="00A17E72" w:rsidRPr="0019488C" w:rsidRDefault="00A17E72" w:rsidP="00CA2C65">
            <w:r>
              <w:t>Benefits groups base decisions on core values—trend is away from profit</w:t>
            </w:r>
            <w:r w:rsidR="00CA40A4">
              <w:t>.</w:t>
            </w:r>
          </w:p>
        </w:tc>
        <w:tc>
          <w:tcPr>
            <w:tcW w:w="1165" w:type="dxa"/>
            <w:vAlign w:val="center"/>
          </w:tcPr>
          <w:p w:rsidR="00A17E72" w:rsidRDefault="00A17E72" w:rsidP="00CA40A4">
            <w:pPr>
              <w:jc w:val="center"/>
              <w:rPr>
                <w:sz w:val="28"/>
                <w:szCs w:val="28"/>
              </w:rPr>
            </w:pPr>
          </w:p>
        </w:tc>
        <w:tc>
          <w:tcPr>
            <w:tcW w:w="1074" w:type="dxa"/>
            <w:vAlign w:val="center"/>
          </w:tcPr>
          <w:p w:rsidR="00A17E72" w:rsidRDefault="00A17E72" w:rsidP="00CA40A4">
            <w:pPr>
              <w:jc w:val="center"/>
              <w:rPr>
                <w:sz w:val="28"/>
                <w:szCs w:val="28"/>
              </w:rPr>
            </w:pPr>
            <w:r>
              <w:rPr>
                <w:sz w:val="28"/>
                <w:szCs w:val="28"/>
              </w:rPr>
              <w:t>x</w:t>
            </w:r>
          </w:p>
        </w:tc>
        <w:tc>
          <w:tcPr>
            <w:tcW w:w="1166" w:type="dxa"/>
            <w:vAlign w:val="center"/>
          </w:tcPr>
          <w:p w:rsidR="00A17E72" w:rsidRDefault="00A17E72" w:rsidP="00CA40A4">
            <w:pPr>
              <w:jc w:val="center"/>
            </w:pPr>
          </w:p>
        </w:tc>
      </w:tr>
      <w:tr w:rsidR="00A17E72" w:rsidTr="00CA40A4">
        <w:tc>
          <w:tcPr>
            <w:tcW w:w="7030" w:type="dxa"/>
            <w:vAlign w:val="center"/>
          </w:tcPr>
          <w:p w:rsidR="00A17E72" w:rsidRPr="0019488C" w:rsidRDefault="00A17E72" w:rsidP="00CA2C65">
            <w:r>
              <w:t>Promotions and demotions need to be based on documented competencies—not personal feelings</w:t>
            </w:r>
            <w:r w:rsidR="00AB258A">
              <w:t>.</w:t>
            </w:r>
          </w:p>
        </w:tc>
        <w:tc>
          <w:tcPr>
            <w:tcW w:w="1165" w:type="dxa"/>
            <w:vAlign w:val="center"/>
          </w:tcPr>
          <w:p w:rsidR="00A17E72" w:rsidRDefault="00A17E72" w:rsidP="00CA40A4">
            <w:pPr>
              <w:jc w:val="center"/>
              <w:rPr>
                <w:sz w:val="28"/>
                <w:szCs w:val="28"/>
              </w:rPr>
            </w:pPr>
          </w:p>
        </w:tc>
        <w:tc>
          <w:tcPr>
            <w:tcW w:w="1074" w:type="dxa"/>
            <w:vAlign w:val="center"/>
          </w:tcPr>
          <w:p w:rsidR="00A17E72" w:rsidRDefault="00A17E72" w:rsidP="00CA40A4">
            <w:pPr>
              <w:jc w:val="center"/>
              <w:rPr>
                <w:sz w:val="28"/>
                <w:szCs w:val="28"/>
              </w:rPr>
            </w:pPr>
          </w:p>
        </w:tc>
        <w:tc>
          <w:tcPr>
            <w:tcW w:w="1166" w:type="dxa"/>
            <w:vAlign w:val="center"/>
          </w:tcPr>
          <w:p w:rsidR="00A17E72" w:rsidRPr="00A17E72" w:rsidRDefault="00A17E72" w:rsidP="00CA40A4">
            <w:pPr>
              <w:jc w:val="center"/>
              <w:rPr>
                <w:sz w:val="28"/>
                <w:szCs w:val="28"/>
              </w:rPr>
            </w:pPr>
            <w:r w:rsidRPr="00A17E72">
              <w:rPr>
                <w:sz w:val="28"/>
                <w:szCs w:val="28"/>
              </w:rPr>
              <w:t>x</w:t>
            </w:r>
          </w:p>
        </w:tc>
      </w:tr>
      <w:tr w:rsidR="00A17E72" w:rsidTr="00CA40A4">
        <w:tc>
          <w:tcPr>
            <w:tcW w:w="7030" w:type="dxa"/>
            <w:vAlign w:val="center"/>
          </w:tcPr>
          <w:p w:rsidR="00A17E72" w:rsidRPr="0019488C" w:rsidRDefault="00A17E72" w:rsidP="00CA2C65">
            <w:r>
              <w:t>Promotions need to be based on ability to do future job—not only on performance in current job</w:t>
            </w:r>
            <w:r w:rsidR="00AB258A">
              <w:t>.</w:t>
            </w:r>
          </w:p>
        </w:tc>
        <w:tc>
          <w:tcPr>
            <w:tcW w:w="1165" w:type="dxa"/>
            <w:vAlign w:val="center"/>
          </w:tcPr>
          <w:p w:rsidR="00A17E72" w:rsidRDefault="00A17E72" w:rsidP="00CA40A4">
            <w:pPr>
              <w:jc w:val="center"/>
              <w:rPr>
                <w:sz w:val="28"/>
                <w:szCs w:val="28"/>
              </w:rPr>
            </w:pPr>
          </w:p>
        </w:tc>
        <w:tc>
          <w:tcPr>
            <w:tcW w:w="1074" w:type="dxa"/>
            <w:vAlign w:val="center"/>
          </w:tcPr>
          <w:p w:rsidR="00A17E72" w:rsidRDefault="00A17E72" w:rsidP="00CA40A4">
            <w:pPr>
              <w:jc w:val="center"/>
              <w:rPr>
                <w:sz w:val="28"/>
                <w:szCs w:val="28"/>
              </w:rPr>
            </w:pPr>
          </w:p>
        </w:tc>
        <w:tc>
          <w:tcPr>
            <w:tcW w:w="1166" w:type="dxa"/>
            <w:vAlign w:val="center"/>
          </w:tcPr>
          <w:p w:rsidR="00A17E72" w:rsidRPr="00A17E72" w:rsidRDefault="00A17E72" w:rsidP="00CA40A4">
            <w:pPr>
              <w:jc w:val="center"/>
              <w:rPr>
                <w:sz w:val="28"/>
                <w:szCs w:val="28"/>
              </w:rPr>
            </w:pPr>
            <w:r w:rsidRPr="00A17E72">
              <w:rPr>
                <w:sz w:val="28"/>
                <w:szCs w:val="28"/>
              </w:rPr>
              <w:t>x</w:t>
            </w:r>
          </w:p>
        </w:tc>
      </w:tr>
      <w:tr w:rsidR="00A17E72" w:rsidTr="00CA40A4">
        <w:tc>
          <w:tcPr>
            <w:tcW w:w="7030" w:type="dxa"/>
            <w:vAlign w:val="center"/>
          </w:tcPr>
          <w:p w:rsidR="00A17E72" w:rsidRPr="0019488C" w:rsidRDefault="00A17E72" w:rsidP="00CA2C65">
            <w:r>
              <w:t xml:space="preserve">Leadership training should be a part of </w:t>
            </w:r>
            <w:r w:rsidR="005923D8">
              <w:t>the ongoing management process.</w:t>
            </w:r>
            <w:r>
              <w:t xml:space="preserve"> The training should include an ethics component</w:t>
            </w:r>
            <w:r w:rsidR="00AB258A">
              <w:t>.</w:t>
            </w:r>
          </w:p>
        </w:tc>
        <w:tc>
          <w:tcPr>
            <w:tcW w:w="1165" w:type="dxa"/>
            <w:vAlign w:val="center"/>
          </w:tcPr>
          <w:p w:rsidR="00A17E72" w:rsidRDefault="00A17E72" w:rsidP="00CA40A4">
            <w:pPr>
              <w:jc w:val="center"/>
              <w:rPr>
                <w:sz w:val="28"/>
                <w:szCs w:val="28"/>
              </w:rPr>
            </w:pPr>
          </w:p>
        </w:tc>
        <w:tc>
          <w:tcPr>
            <w:tcW w:w="1074" w:type="dxa"/>
            <w:vAlign w:val="center"/>
          </w:tcPr>
          <w:p w:rsidR="00A17E72" w:rsidRDefault="00A17E72" w:rsidP="00CA40A4">
            <w:pPr>
              <w:jc w:val="center"/>
              <w:rPr>
                <w:sz w:val="28"/>
                <w:szCs w:val="28"/>
              </w:rPr>
            </w:pPr>
          </w:p>
        </w:tc>
        <w:tc>
          <w:tcPr>
            <w:tcW w:w="1166" w:type="dxa"/>
            <w:vAlign w:val="center"/>
          </w:tcPr>
          <w:p w:rsidR="00A17E72" w:rsidRPr="00A17E72" w:rsidRDefault="00A17E72" w:rsidP="00CA40A4">
            <w:pPr>
              <w:jc w:val="center"/>
              <w:rPr>
                <w:sz w:val="28"/>
                <w:szCs w:val="28"/>
              </w:rPr>
            </w:pPr>
            <w:r w:rsidRPr="00A17E72">
              <w:rPr>
                <w:sz w:val="28"/>
                <w:szCs w:val="28"/>
              </w:rPr>
              <w:t>x</w:t>
            </w:r>
          </w:p>
        </w:tc>
      </w:tr>
    </w:tbl>
    <w:p w:rsidR="00AB258A" w:rsidRDefault="00AB258A">
      <w:pPr>
        <w:sectPr w:rsidR="00AB258A" w:rsidSect="00CA39D5">
          <w:pgSz w:w="12240" w:h="15840"/>
          <w:pgMar w:top="540" w:right="990" w:bottom="1440" w:left="900" w:header="720" w:footer="720" w:gutter="0"/>
          <w:cols w:space="720"/>
          <w:docGrid w:linePitch="360"/>
        </w:sectPr>
      </w:pPr>
      <w:r>
        <w:br w:type="page"/>
      </w:r>
    </w:p>
    <w:tbl>
      <w:tblPr>
        <w:tblStyle w:val="TableGrid"/>
        <w:tblW w:w="10435" w:type="dxa"/>
        <w:tblLook w:val="04A0" w:firstRow="1" w:lastRow="0" w:firstColumn="1" w:lastColumn="0" w:noHBand="0" w:noVBand="1"/>
      </w:tblPr>
      <w:tblGrid>
        <w:gridCol w:w="7030"/>
        <w:gridCol w:w="1165"/>
        <w:gridCol w:w="1074"/>
        <w:gridCol w:w="1166"/>
      </w:tblGrid>
      <w:tr w:rsidR="00AB258A" w:rsidTr="00AB258A">
        <w:tc>
          <w:tcPr>
            <w:tcW w:w="7030" w:type="dxa"/>
            <w:shd w:val="clear" w:color="auto" w:fill="D9D9D9" w:themeFill="background1" w:themeFillShade="D9"/>
          </w:tcPr>
          <w:p w:rsidR="00AB258A" w:rsidRPr="00AB258A" w:rsidRDefault="00AB258A" w:rsidP="00AB258A">
            <w:pPr>
              <w:jc w:val="center"/>
              <w:rPr>
                <w:b/>
              </w:rPr>
            </w:pPr>
            <w:r>
              <w:rPr>
                <w:b/>
              </w:rPr>
              <w:t xml:space="preserve">Ways to Foster </w:t>
            </w:r>
            <w:r w:rsidRPr="00AB258A">
              <w:rPr>
                <w:b/>
              </w:rPr>
              <w:t>Ethics in the Workpla</w:t>
            </w:r>
            <w:r>
              <w:rPr>
                <w:b/>
              </w:rPr>
              <w:t>ce (c</w:t>
            </w:r>
            <w:r w:rsidRPr="00AB258A">
              <w:rPr>
                <w:b/>
              </w:rPr>
              <w:t>ont’d)</w:t>
            </w:r>
          </w:p>
        </w:tc>
        <w:tc>
          <w:tcPr>
            <w:tcW w:w="1165" w:type="dxa"/>
            <w:shd w:val="clear" w:color="auto" w:fill="D9D9D9" w:themeFill="background1" w:themeFillShade="D9"/>
          </w:tcPr>
          <w:p w:rsidR="00AB258A" w:rsidRPr="00AB258A" w:rsidRDefault="00AB258A" w:rsidP="00AB258A">
            <w:pPr>
              <w:jc w:val="center"/>
              <w:rPr>
                <w:b/>
              </w:rPr>
            </w:pPr>
            <w:r w:rsidRPr="00AB258A">
              <w:rPr>
                <w:b/>
              </w:rPr>
              <w:t>Marketing</w:t>
            </w:r>
          </w:p>
        </w:tc>
        <w:tc>
          <w:tcPr>
            <w:tcW w:w="1074" w:type="dxa"/>
            <w:shd w:val="clear" w:color="auto" w:fill="D9D9D9" w:themeFill="background1" w:themeFillShade="D9"/>
          </w:tcPr>
          <w:p w:rsidR="00AB258A" w:rsidRPr="00AB258A" w:rsidRDefault="00AB258A" w:rsidP="00AB258A">
            <w:pPr>
              <w:jc w:val="center"/>
              <w:rPr>
                <w:b/>
              </w:rPr>
            </w:pPr>
            <w:r>
              <w:rPr>
                <w:b/>
              </w:rPr>
              <w:t>BMA</w:t>
            </w:r>
          </w:p>
        </w:tc>
        <w:tc>
          <w:tcPr>
            <w:tcW w:w="1166" w:type="dxa"/>
            <w:shd w:val="clear" w:color="auto" w:fill="D9D9D9" w:themeFill="background1" w:themeFillShade="D9"/>
          </w:tcPr>
          <w:p w:rsidR="00AB258A" w:rsidRPr="00AB258A" w:rsidRDefault="00AB258A" w:rsidP="00AB258A">
            <w:pPr>
              <w:jc w:val="center"/>
              <w:rPr>
                <w:b/>
              </w:rPr>
            </w:pPr>
            <w:r>
              <w:rPr>
                <w:b/>
              </w:rPr>
              <w:t>Finance</w:t>
            </w:r>
          </w:p>
        </w:tc>
      </w:tr>
      <w:tr w:rsidR="00AB258A" w:rsidTr="00CA2C65">
        <w:tc>
          <w:tcPr>
            <w:tcW w:w="7030" w:type="dxa"/>
            <w:vAlign w:val="center"/>
          </w:tcPr>
          <w:p w:rsidR="00AB258A" w:rsidRPr="0019488C" w:rsidRDefault="00AB258A" w:rsidP="00CA2C65">
            <w:r>
              <w:t>Question about how to handle information presented in an interview that shouldn’t be used to make hiring decisions. Careful documentation is important.</w:t>
            </w:r>
          </w:p>
        </w:tc>
        <w:tc>
          <w:tcPr>
            <w:tcW w:w="1165" w:type="dxa"/>
            <w:vAlign w:val="center"/>
          </w:tcPr>
          <w:p w:rsidR="00AB258A" w:rsidRDefault="00AB258A" w:rsidP="00CA2C65">
            <w:pPr>
              <w:jc w:val="center"/>
              <w:rPr>
                <w:sz w:val="28"/>
                <w:szCs w:val="28"/>
              </w:rPr>
            </w:pPr>
          </w:p>
        </w:tc>
        <w:tc>
          <w:tcPr>
            <w:tcW w:w="1074" w:type="dxa"/>
            <w:vAlign w:val="center"/>
          </w:tcPr>
          <w:p w:rsidR="00AB258A" w:rsidRDefault="00AB258A" w:rsidP="00CA2C65">
            <w:pPr>
              <w:jc w:val="center"/>
              <w:rPr>
                <w:sz w:val="28"/>
                <w:szCs w:val="28"/>
              </w:rPr>
            </w:pPr>
          </w:p>
        </w:tc>
        <w:tc>
          <w:tcPr>
            <w:tcW w:w="1166" w:type="dxa"/>
            <w:vAlign w:val="center"/>
          </w:tcPr>
          <w:p w:rsidR="00AB258A" w:rsidRPr="00A17E72" w:rsidRDefault="00AB258A" w:rsidP="00CA2C65">
            <w:pPr>
              <w:jc w:val="center"/>
              <w:rPr>
                <w:sz w:val="28"/>
                <w:szCs w:val="28"/>
              </w:rPr>
            </w:pPr>
            <w:r w:rsidRPr="00A17E72">
              <w:rPr>
                <w:sz w:val="28"/>
                <w:szCs w:val="28"/>
              </w:rPr>
              <w:t>x</w:t>
            </w:r>
          </w:p>
        </w:tc>
      </w:tr>
      <w:tr w:rsidR="00AB258A" w:rsidTr="00CA2C65">
        <w:tc>
          <w:tcPr>
            <w:tcW w:w="7030" w:type="dxa"/>
            <w:vAlign w:val="center"/>
          </w:tcPr>
          <w:p w:rsidR="00AB258A" w:rsidRPr="0019488C" w:rsidRDefault="00AB258A" w:rsidP="00CA2C65">
            <w:r>
              <w:t>Assess potential hires for compatibility to organization</w:t>
            </w:r>
          </w:p>
        </w:tc>
        <w:tc>
          <w:tcPr>
            <w:tcW w:w="1165" w:type="dxa"/>
            <w:vAlign w:val="center"/>
          </w:tcPr>
          <w:p w:rsidR="00AB258A" w:rsidRDefault="00AB258A" w:rsidP="00CA2C65">
            <w:pPr>
              <w:jc w:val="center"/>
              <w:rPr>
                <w:sz w:val="28"/>
                <w:szCs w:val="28"/>
              </w:rPr>
            </w:pPr>
          </w:p>
        </w:tc>
        <w:tc>
          <w:tcPr>
            <w:tcW w:w="1074" w:type="dxa"/>
            <w:vAlign w:val="center"/>
          </w:tcPr>
          <w:p w:rsidR="00AB258A" w:rsidRDefault="00AB258A" w:rsidP="00CA2C65">
            <w:pPr>
              <w:jc w:val="center"/>
              <w:rPr>
                <w:sz w:val="28"/>
                <w:szCs w:val="28"/>
              </w:rPr>
            </w:pPr>
          </w:p>
        </w:tc>
        <w:tc>
          <w:tcPr>
            <w:tcW w:w="1166" w:type="dxa"/>
            <w:vAlign w:val="center"/>
          </w:tcPr>
          <w:p w:rsidR="00AB258A" w:rsidRPr="00A17E72" w:rsidRDefault="00AB258A" w:rsidP="00CA2C65">
            <w:pPr>
              <w:jc w:val="center"/>
              <w:rPr>
                <w:sz w:val="28"/>
                <w:szCs w:val="28"/>
              </w:rPr>
            </w:pPr>
            <w:r w:rsidRPr="00A17E72">
              <w:rPr>
                <w:sz w:val="28"/>
                <w:szCs w:val="28"/>
              </w:rPr>
              <w:t>x</w:t>
            </w:r>
          </w:p>
        </w:tc>
      </w:tr>
      <w:tr w:rsidR="00AB258A" w:rsidTr="00CA2C65">
        <w:tc>
          <w:tcPr>
            <w:tcW w:w="7030" w:type="dxa"/>
            <w:vAlign w:val="center"/>
          </w:tcPr>
          <w:p w:rsidR="00AB258A" w:rsidRPr="0019488C" w:rsidRDefault="00AB258A" w:rsidP="00CA2C65">
            <w:r>
              <w:t>Balance employee versus customer needs</w:t>
            </w:r>
          </w:p>
        </w:tc>
        <w:tc>
          <w:tcPr>
            <w:tcW w:w="1165" w:type="dxa"/>
            <w:vAlign w:val="center"/>
          </w:tcPr>
          <w:p w:rsidR="00AB258A" w:rsidRDefault="00AB258A" w:rsidP="00CA2C65">
            <w:pPr>
              <w:jc w:val="center"/>
              <w:rPr>
                <w:sz w:val="28"/>
                <w:szCs w:val="28"/>
              </w:rPr>
            </w:pPr>
          </w:p>
        </w:tc>
        <w:tc>
          <w:tcPr>
            <w:tcW w:w="1074" w:type="dxa"/>
            <w:vAlign w:val="center"/>
          </w:tcPr>
          <w:p w:rsidR="00AB258A" w:rsidRDefault="00AB258A" w:rsidP="00CA2C65">
            <w:pPr>
              <w:jc w:val="center"/>
              <w:rPr>
                <w:sz w:val="28"/>
                <w:szCs w:val="28"/>
              </w:rPr>
            </w:pPr>
          </w:p>
        </w:tc>
        <w:tc>
          <w:tcPr>
            <w:tcW w:w="1166" w:type="dxa"/>
            <w:vAlign w:val="center"/>
          </w:tcPr>
          <w:p w:rsidR="00AB258A" w:rsidRPr="00A17E72" w:rsidRDefault="00AB258A" w:rsidP="00CA2C65">
            <w:pPr>
              <w:jc w:val="center"/>
              <w:rPr>
                <w:sz w:val="28"/>
                <w:szCs w:val="28"/>
              </w:rPr>
            </w:pPr>
            <w:r w:rsidRPr="00A17E72">
              <w:rPr>
                <w:sz w:val="28"/>
                <w:szCs w:val="28"/>
              </w:rPr>
              <w:t>x</w:t>
            </w:r>
          </w:p>
        </w:tc>
      </w:tr>
      <w:tr w:rsidR="00AB258A" w:rsidTr="00CA2C65">
        <w:tc>
          <w:tcPr>
            <w:tcW w:w="7030" w:type="dxa"/>
            <w:vAlign w:val="center"/>
          </w:tcPr>
          <w:p w:rsidR="00AB258A" w:rsidRPr="0019488C" w:rsidRDefault="00AB258A" w:rsidP="00CA2C65">
            <w:r>
              <w:t>Document ethical sales processes</w:t>
            </w:r>
          </w:p>
        </w:tc>
        <w:tc>
          <w:tcPr>
            <w:tcW w:w="1165" w:type="dxa"/>
            <w:vAlign w:val="center"/>
          </w:tcPr>
          <w:p w:rsidR="00AB258A" w:rsidRDefault="00AB258A" w:rsidP="00CA2C65">
            <w:pPr>
              <w:jc w:val="center"/>
              <w:rPr>
                <w:sz w:val="28"/>
                <w:szCs w:val="28"/>
              </w:rPr>
            </w:pPr>
          </w:p>
        </w:tc>
        <w:tc>
          <w:tcPr>
            <w:tcW w:w="1074" w:type="dxa"/>
            <w:vAlign w:val="center"/>
          </w:tcPr>
          <w:p w:rsidR="00AB258A" w:rsidRDefault="00AB258A" w:rsidP="00CA2C65">
            <w:pPr>
              <w:jc w:val="center"/>
              <w:rPr>
                <w:sz w:val="28"/>
                <w:szCs w:val="28"/>
              </w:rPr>
            </w:pPr>
          </w:p>
        </w:tc>
        <w:tc>
          <w:tcPr>
            <w:tcW w:w="1166" w:type="dxa"/>
            <w:vAlign w:val="center"/>
          </w:tcPr>
          <w:p w:rsidR="00AB258A" w:rsidRPr="00A17E72" w:rsidRDefault="00AB258A" w:rsidP="00CA2C65">
            <w:pPr>
              <w:jc w:val="center"/>
              <w:rPr>
                <w:sz w:val="28"/>
                <w:szCs w:val="28"/>
              </w:rPr>
            </w:pPr>
            <w:r w:rsidRPr="00A17E72">
              <w:rPr>
                <w:sz w:val="28"/>
                <w:szCs w:val="28"/>
              </w:rPr>
              <w:t>x</w:t>
            </w:r>
          </w:p>
        </w:tc>
      </w:tr>
      <w:tr w:rsidR="00AB258A" w:rsidTr="00CA2C65">
        <w:tc>
          <w:tcPr>
            <w:tcW w:w="7030" w:type="dxa"/>
            <w:vAlign w:val="center"/>
          </w:tcPr>
          <w:p w:rsidR="00AB258A" w:rsidRPr="0019488C" w:rsidRDefault="00CA40A4" w:rsidP="00CA2C65">
            <w:r>
              <w:t xml:space="preserve">Protection </w:t>
            </w:r>
            <w:r w:rsidR="006643E7">
              <w:t xml:space="preserve"> </w:t>
            </w:r>
            <w:r w:rsidR="00AB258A">
              <w:t xml:space="preserve">of customer/employee personal information </w:t>
            </w:r>
          </w:p>
        </w:tc>
        <w:tc>
          <w:tcPr>
            <w:tcW w:w="1165" w:type="dxa"/>
            <w:vAlign w:val="center"/>
          </w:tcPr>
          <w:p w:rsidR="00AB258A" w:rsidRDefault="00AB258A" w:rsidP="00CA2C65">
            <w:pPr>
              <w:jc w:val="center"/>
              <w:rPr>
                <w:sz w:val="28"/>
                <w:szCs w:val="28"/>
              </w:rPr>
            </w:pPr>
          </w:p>
        </w:tc>
        <w:tc>
          <w:tcPr>
            <w:tcW w:w="1074" w:type="dxa"/>
            <w:vAlign w:val="center"/>
          </w:tcPr>
          <w:p w:rsidR="00AB258A" w:rsidRDefault="00AB258A" w:rsidP="00CA2C65">
            <w:pPr>
              <w:jc w:val="center"/>
              <w:rPr>
                <w:sz w:val="28"/>
                <w:szCs w:val="28"/>
              </w:rPr>
            </w:pPr>
          </w:p>
        </w:tc>
        <w:tc>
          <w:tcPr>
            <w:tcW w:w="1166" w:type="dxa"/>
            <w:vAlign w:val="center"/>
          </w:tcPr>
          <w:p w:rsidR="00AB258A" w:rsidRPr="00A17E72" w:rsidRDefault="00AB258A" w:rsidP="00CA2C65">
            <w:pPr>
              <w:jc w:val="center"/>
              <w:rPr>
                <w:sz w:val="28"/>
                <w:szCs w:val="28"/>
              </w:rPr>
            </w:pPr>
            <w:r w:rsidRPr="00A17E72">
              <w:rPr>
                <w:sz w:val="28"/>
                <w:szCs w:val="28"/>
              </w:rPr>
              <w:t>x</w:t>
            </w:r>
          </w:p>
        </w:tc>
      </w:tr>
      <w:tr w:rsidR="00AB258A" w:rsidTr="00CA2C65">
        <w:tc>
          <w:tcPr>
            <w:tcW w:w="7030" w:type="dxa"/>
            <w:vAlign w:val="center"/>
          </w:tcPr>
          <w:p w:rsidR="00AB258A" w:rsidRPr="0019488C" w:rsidRDefault="00AB258A" w:rsidP="00CA2C65">
            <w:r>
              <w:t>Professional standards should always be followed in the auditing process, and reports must be accurately written.</w:t>
            </w:r>
          </w:p>
        </w:tc>
        <w:tc>
          <w:tcPr>
            <w:tcW w:w="1165" w:type="dxa"/>
            <w:vAlign w:val="center"/>
          </w:tcPr>
          <w:p w:rsidR="00AB258A" w:rsidRDefault="00AB258A" w:rsidP="00CA2C65">
            <w:pPr>
              <w:jc w:val="center"/>
              <w:rPr>
                <w:sz w:val="28"/>
                <w:szCs w:val="28"/>
              </w:rPr>
            </w:pPr>
          </w:p>
        </w:tc>
        <w:tc>
          <w:tcPr>
            <w:tcW w:w="1074" w:type="dxa"/>
            <w:vAlign w:val="center"/>
          </w:tcPr>
          <w:p w:rsidR="00AB258A" w:rsidRDefault="00AB258A" w:rsidP="00CA2C65">
            <w:pPr>
              <w:jc w:val="center"/>
              <w:rPr>
                <w:sz w:val="28"/>
                <w:szCs w:val="28"/>
              </w:rPr>
            </w:pPr>
          </w:p>
        </w:tc>
        <w:tc>
          <w:tcPr>
            <w:tcW w:w="1166" w:type="dxa"/>
            <w:vAlign w:val="center"/>
          </w:tcPr>
          <w:p w:rsidR="00AB258A" w:rsidRPr="00A17E72" w:rsidRDefault="00AB258A" w:rsidP="00CA2C65">
            <w:pPr>
              <w:jc w:val="center"/>
              <w:rPr>
                <w:sz w:val="28"/>
                <w:szCs w:val="28"/>
              </w:rPr>
            </w:pPr>
            <w:r w:rsidRPr="00A17E72">
              <w:rPr>
                <w:sz w:val="28"/>
                <w:szCs w:val="28"/>
              </w:rPr>
              <w:t>x</w:t>
            </w:r>
          </w:p>
        </w:tc>
      </w:tr>
      <w:tr w:rsidR="00AB258A" w:rsidTr="00CA2C65">
        <w:tc>
          <w:tcPr>
            <w:tcW w:w="7030" w:type="dxa"/>
            <w:vAlign w:val="center"/>
          </w:tcPr>
          <w:p w:rsidR="00AB258A" w:rsidRPr="000D1B7C" w:rsidRDefault="00AB258A" w:rsidP="00CA2C65">
            <w:r w:rsidRPr="000D1B7C">
              <w:t>Need more industry standards to foster compliance</w:t>
            </w:r>
          </w:p>
        </w:tc>
        <w:tc>
          <w:tcPr>
            <w:tcW w:w="1165" w:type="dxa"/>
            <w:vAlign w:val="center"/>
          </w:tcPr>
          <w:p w:rsidR="00AB258A" w:rsidRPr="000D1B7C" w:rsidRDefault="00AB258A" w:rsidP="00CA2C65">
            <w:pPr>
              <w:jc w:val="center"/>
              <w:rPr>
                <w:sz w:val="28"/>
                <w:szCs w:val="28"/>
              </w:rPr>
            </w:pPr>
          </w:p>
        </w:tc>
        <w:tc>
          <w:tcPr>
            <w:tcW w:w="1074" w:type="dxa"/>
            <w:vAlign w:val="center"/>
          </w:tcPr>
          <w:p w:rsidR="00AB258A" w:rsidRPr="000D1B7C" w:rsidRDefault="00AB258A" w:rsidP="00CA2C65">
            <w:pPr>
              <w:jc w:val="center"/>
              <w:rPr>
                <w:sz w:val="28"/>
                <w:szCs w:val="28"/>
              </w:rPr>
            </w:pPr>
          </w:p>
        </w:tc>
        <w:tc>
          <w:tcPr>
            <w:tcW w:w="1166" w:type="dxa"/>
            <w:vAlign w:val="center"/>
          </w:tcPr>
          <w:p w:rsidR="00AB258A" w:rsidRPr="000D1B7C" w:rsidRDefault="00AB258A" w:rsidP="00CA2C65">
            <w:pPr>
              <w:jc w:val="center"/>
              <w:rPr>
                <w:sz w:val="28"/>
                <w:szCs w:val="28"/>
              </w:rPr>
            </w:pPr>
            <w:r w:rsidRPr="000D1B7C">
              <w:rPr>
                <w:sz w:val="28"/>
                <w:szCs w:val="28"/>
              </w:rPr>
              <w:t>x</w:t>
            </w:r>
          </w:p>
        </w:tc>
      </w:tr>
      <w:tr w:rsidR="00AB258A" w:rsidTr="00CA2C65">
        <w:tc>
          <w:tcPr>
            <w:tcW w:w="7030" w:type="dxa"/>
            <w:vAlign w:val="center"/>
          </w:tcPr>
          <w:p w:rsidR="00AB258A" w:rsidRPr="000D1B7C" w:rsidRDefault="00AB258A" w:rsidP="00CA2C65">
            <w:r w:rsidRPr="000D1B7C">
              <w:t>Character in lending</w:t>
            </w:r>
          </w:p>
        </w:tc>
        <w:tc>
          <w:tcPr>
            <w:tcW w:w="1165" w:type="dxa"/>
            <w:vAlign w:val="center"/>
          </w:tcPr>
          <w:p w:rsidR="00AB258A" w:rsidRPr="000D1B7C" w:rsidRDefault="00AB258A" w:rsidP="00CA2C65">
            <w:pPr>
              <w:jc w:val="center"/>
              <w:rPr>
                <w:sz w:val="28"/>
                <w:szCs w:val="28"/>
              </w:rPr>
            </w:pPr>
          </w:p>
        </w:tc>
        <w:tc>
          <w:tcPr>
            <w:tcW w:w="1074" w:type="dxa"/>
            <w:vAlign w:val="center"/>
          </w:tcPr>
          <w:p w:rsidR="00AB258A" w:rsidRPr="000D1B7C" w:rsidRDefault="00AB258A" w:rsidP="00CA2C65">
            <w:pPr>
              <w:jc w:val="center"/>
              <w:rPr>
                <w:sz w:val="28"/>
                <w:szCs w:val="28"/>
              </w:rPr>
            </w:pPr>
          </w:p>
        </w:tc>
        <w:tc>
          <w:tcPr>
            <w:tcW w:w="1166" w:type="dxa"/>
            <w:vAlign w:val="center"/>
          </w:tcPr>
          <w:p w:rsidR="00AB258A" w:rsidRPr="000D1B7C" w:rsidRDefault="00AB258A" w:rsidP="00CA2C65">
            <w:pPr>
              <w:jc w:val="center"/>
              <w:rPr>
                <w:sz w:val="28"/>
                <w:szCs w:val="28"/>
              </w:rPr>
            </w:pPr>
            <w:r w:rsidRPr="000D1B7C">
              <w:rPr>
                <w:sz w:val="28"/>
                <w:szCs w:val="28"/>
              </w:rPr>
              <w:t>x</w:t>
            </w:r>
          </w:p>
        </w:tc>
      </w:tr>
      <w:tr w:rsidR="00AB258A" w:rsidTr="00CA2C65">
        <w:tc>
          <w:tcPr>
            <w:tcW w:w="7030" w:type="dxa"/>
            <w:vAlign w:val="center"/>
          </w:tcPr>
          <w:p w:rsidR="00AB258A" w:rsidRPr="000D1B7C" w:rsidRDefault="00AB258A" w:rsidP="00CA2C65">
            <w:r w:rsidRPr="000D1B7C">
              <w:t>Companies must be able to defend actions to both clients and regulators at all times</w:t>
            </w:r>
            <w:r>
              <w:t>.</w:t>
            </w:r>
          </w:p>
        </w:tc>
        <w:tc>
          <w:tcPr>
            <w:tcW w:w="1165" w:type="dxa"/>
            <w:vAlign w:val="center"/>
          </w:tcPr>
          <w:p w:rsidR="00AB258A" w:rsidRPr="000D1B7C" w:rsidRDefault="00AB258A" w:rsidP="00CA2C65">
            <w:pPr>
              <w:jc w:val="center"/>
              <w:rPr>
                <w:sz w:val="28"/>
                <w:szCs w:val="28"/>
              </w:rPr>
            </w:pPr>
          </w:p>
        </w:tc>
        <w:tc>
          <w:tcPr>
            <w:tcW w:w="1074" w:type="dxa"/>
            <w:vAlign w:val="center"/>
          </w:tcPr>
          <w:p w:rsidR="00AB258A" w:rsidRPr="000D1B7C" w:rsidRDefault="00AB258A" w:rsidP="00CA2C65">
            <w:pPr>
              <w:jc w:val="center"/>
              <w:rPr>
                <w:sz w:val="28"/>
                <w:szCs w:val="28"/>
              </w:rPr>
            </w:pPr>
          </w:p>
        </w:tc>
        <w:tc>
          <w:tcPr>
            <w:tcW w:w="1166" w:type="dxa"/>
            <w:vAlign w:val="center"/>
          </w:tcPr>
          <w:p w:rsidR="00AB258A" w:rsidRPr="000D1B7C" w:rsidRDefault="00AB258A" w:rsidP="00CA2C65">
            <w:pPr>
              <w:jc w:val="center"/>
              <w:rPr>
                <w:sz w:val="28"/>
                <w:szCs w:val="28"/>
              </w:rPr>
            </w:pPr>
            <w:r w:rsidRPr="000D1B7C">
              <w:rPr>
                <w:sz w:val="28"/>
                <w:szCs w:val="28"/>
              </w:rPr>
              <w:t>x</w:t>
            </w:r>
          </w:p>
        </w:tc>
      </w:tr>
      <w:tr w:rsidR="00AB258A" w:rsidTr="00CA2C65">
        <w:tc>
          <w:tcPr>
            <w:tcW w:w="7030" w:type="dxa"/>
            <w:vAlign w:val="center"/>
          </w:tcPr>
          <w:p w:rsidR="00AB258A" w:rsidRPr="000D1B7C" w:rsidRDefault="00AB258A" w:rsidP="00CA2C65">
            <w:r w:rsidRPr="000D1B7C">
              <w:t>Some tax laws leave room for grey areas—which allows for complying with the written law but not the spirit of the law</w:t>
            </w:r>
            <w:r>
              <w:t>.</w:t>
            </w:r>
          </w:p>
        </w:tc>
        <w:tc>
          <w:tcPr>
            <w:tcW w:w="1165" w:type="dxa"/>
            <w:vAlign w:val="center"/>
          </w:tcPr>
          <w:p w:rsidR="00AB258A" w:rsidRPr="000D1B7C" w:rsidRDefault="00AB258A" w:rsidP="00CA2C65">
            <w:pPr>
              <w:jc w:val="center"/>
              <w:rPr>
                <w:sz w:val="28"/>
                <w:szCs w:val="28"/>
              </w:rPr>
            </w:pPr>
          </w:p>
        </w:tc>
        <w:tc>
          <w:tcPr>
            <w:tcW w:w="1074" w:type="dxa"/>
            <w:vAlign w:val="center"/>
          </w:tcPr>
          <w:p w:rsidR="00AB258A" w:rsidRPr="000D1B7C" w:rsidRDefault="00AB258A" w:rsidP="00CA2C65">
            <w:pPr>
              <w:jc w:val="center"/>
              <w:rPr>
                <w:sz w:val="28"/>
                <w:szCs w:val="28"/>
              </w:rPr>
            </w:pPr>
          </w:p>
        </w:tc>
        <w:tc>
          <w:tcPr>
            <w:tcW w:w="1166" w:type="dxa"/>
            <w:vAlign w:val="center"/>
          </w:tcPr>
          <w:p w:rsidR="00AB258A" w:rsidRPr="000D1B7C" w:rsidRDefault="00AB258A" w:rsidP="00CA2C65">
            <w:pPr>
              <w:jc w:val="center"/>
              <w:rPr>
                <w:sz w:val="28"/>
                <w:szCs w:val="28"/>
              </w:rPr>
            </w:pPr>
            <w:r w:rsidRPr="000D1B7C">
              <w:rPr>
                <w:sz w:val="28"/>
                <w:szCs w:val="28"/>
              </w:rPr>
              <w:t>x</w:t>
            </w:r>
          </w:p>
        </w:tc>
      </w:tr>
      <w:tr w:rsidR="00AB258A" w:rsidTr="00CA2C65">
        <w:tc>
          <w:tcPr>
            <w:tcW w:w="7030" w:type="dxa"/>
            <w:vAlign w:val="center"/>
          </w:tcPr>
          <w:p w:rsidR="00AB258A" w:rsidRPr="000D1B7C" w:rsidRDefault="00AB258A" w:rsidP="00CA2C65">
            <w:r w:rsidRPr="000D1B7C">
              <w:t>Limited resources can influence de</w:t>
            </w:r>
            <w:r>
              <w:t xml:space="preserve">cision in the compliance area. </w:t>
            </w:r>
            <w:r w:rsidRPr="000D1B7C">
              <w:t>It may be cheaper to cut corners in a way that is not ethical</w:t>
            </w:r>
            <w:r>
              <w:t>.</w:t>
            </w:r>
          </w:p>
        </w:tc>
        <w:tc>
          <w:tcPr>
            <w:tcW w:w="1165" w:type="dxa"/>
            <w:vAlign w:val="center"/>
          </w:tcPr>
          <w:p w:rsidR="00AB258A" w:rsidRPr="000D1B7C" w:rsidRDefault="00AB258A" w:rsidP="00CA2C65">
            <w:pPr>
              <w:jc w:val="center"/>
              <w:rPr>
                <w:sz w:val="28"/>
                <w:szCs w:val="28"/>
              </w:rPr>
            </w:pPr>
          </w:p>
        </w:tc>
        <w:tc>
          <w:tcPr>
            <w:tcW w:w="1074" w:type="dxa"/>
            <w:vAlign w:val="center"/>
          </w:tcPr>
          <w:p w:rsidR="00AB258A" w:rsidRPr="000D1B7C" w:rsidRDefault="00AB258A" w:rsidP="00CA2C65">
            <w:pPr>
              <w:jc w:val="center"/>
              <w:rPr>
                <w:sz w:val="28"/>
                <w:szCs w:val="28"/>
              </w:rPr>
            </w:pPr>
          </w:p>
        </w:tc>
        <w:tc>
          <w:tcPr>
            <w:tcW w:w="1166" w:type="dxa"/>
            <w:vAlign w:val="center"/>
          </w:tcPr>
          <w:p w:rsidR="00AB258A" w:rsidRPr="000D1B7C" w:rsidRDefault="00AB258A" w:rsidP="00CA2C65">
            <w:pPr>
              <w:jc w:val="center"/>
              <w:rPr>
                <w:sz w:val="28"/>
                <w:szCs w:val="28"/>
              </w:rPr>
            </w:pPr>
            <w:r w:rsidRPr="000D1B7C">
              <w:rPr>
                <w:sz w:val="28"/>
                <w:szCs w:val="28"/>
              </w:rPr>
              <w:t>x</w:t>
            </w:r>
          </w:p>
        </w:tc>
      </w:tr>
      <w:tr w:rsidR="00AB258A" w:rsidTr="00CA2C65">
        <w:tc>
          <w:tcPr>
            <w:tcW w:w="7030" w:type="dxa"/>
            <w:vAlign w:val="center"/>
          </w:tcPr>
          <w:p w:rsidR="00AB258A" w:rsidRPr="000D1B7C" w:rsidRDefault="00AB258A" w:rsidP="00CA2C65">
            <w:r w:rsidRPr="000D1B7C">
              <w:t>Observation: Fraud can start out as just grey and quickly spread to illegal</w:t>
            </w:r>
            <w:r>
              <w:t>.</w:t>
            </w:r>
          </w:p>
        </w:tc>
        <w:tc>
          <w:tcPr>
            <w:tcW w:w="1165" w:type="dxa"/>
            <w:vAlign w:val="center"/>
          </w:tcPr>
          <w:p w:rsidR="00AB258A" w:rsidRPr="000D1B7C" w:rsidRDefault="00AB258A" w:rsidP="00CA2C65">
            <w:pPr>
              <w:jc w:val="center"/>
              <w:rPr>
                <w:sz w:val="28"/>
                <w:szCs w:val="28"/>
              </w:rPr>
            </w:pPr>
          </w:p>
        </w:tc>
        <w:tc>
          <w:tcPr>
            <w:tcW w:w="1074" w:type="dxa"/>
            <w:vAlign w:val="center"/>
          </w:tcPr>
          <w:p w:rsidR="00AB258A" w:rsidRPr="000D1B7C" w:rsidRDefault="00AB258A" w:rsidP="00CA2C65">
            <w:pPr>
              <w:jc w:val="center"/>
              <w:rPr>
                <w:sz w:val="28"/>
                <w:szCs w:val="28"/>
              </w:rPr>
            </w:pPr>
          </w:p>
        </w:tc>
        <w:tc>
          <w:tcPr>
            <w:tcW w:w="1166" w:type="dxa"/>
            <w:vAlign w:val="center"/>
          </w:tcPr>
          <w:p w:rsidR="00AB258A" w:rsidRPr="000D1B7C" w:rsidRDefault="00AB258A" w:rsidP="00CA2C65">
            <w:pPr>
              <w:jc w:val="center"/>
              <w:rPr>
                <w:sz w:val="28"/>
                <w:szCs w:val="28"/>
              </w:rPr>
            </w:pPr>
            <w:r w:rsidRPr="000D1B7C">
              <w:rPr>
                <w:sz w:val="28"/>
                <w:szCs w:val="28"/>
              </w:rPr>
              <w:t>x</w:t>
            </w:r>
          </w:p>
        </w:tc>
      </w:tr>
      <w:tr w:rsidR="00AB258A" w:rsidTr="00CA2C65">
        <w:tc>
          <w:tcPr>
            <w:tcW w:w="7030" w:type="dxa"/>
            <w:vAlign w:val="center"/>
          </w:tcPr>
          <w:p w:rsidR="00AB258A" w:rsidRPr="000D1B7C" w:rsidRDefault="00AB258A" w:rsidP="00CA2C65">
            <w:r w:rsidRPr="000D1B7C">
              <w:t>Morality cannot be legislated</w:t>
            </w:r>
            <w:r>
              <w:t>.</w:t>
            </w:r>
          </w:p>
        </w:tc>
        <w:tc>
          <w:tcPr>
            <w:tcW w:w="1165" w:type="dxa"/>
            <w:vAlign w:val="center"/>
          </w:tcPr>
          <w:p w:rsidR="00AB258A" w:rsidRPr="000D1B7C" w:rsidRDefault="00AB258A" w:rsidP="00CA2C65">
            <w:pPr>
              <w:jc w:val="center"/>
              <w:rPr>
                <w:sz w:val="28"/>
                <w:szCs w:val="28"/>
              </w:rPr>
            </w:pPr>
          </w:p>
        </w:tc>
        <w:tc>
          <w:tcPr>
            <w:tcW w:w="1074" w:type="dxa"/>
            <w:vAlign w:val="center"/>
          </w:tcPr>
          <w:p w:rsidR="00AB258A" w:rsidRPr="000D1B7C" w:rsidRDefault="00AB258A" w:rsidP="00CA2C65">
            <w:pPr>
              <w:jc w:val="center"/>
              <w:rPr>
                <w:sz w:val="28"/>
                <w:szCs w:val="28"/>
              </w:rPr>
            </w:pPr>
          </w:p>
        </w:tc>
        <w:tc>
          <w:tcPr>
            <w:tcW w:w="1166" w:type="dxa"/>
            <w:vAlign w:val="center"/>
          </w:tcPr>
          <w:p w:rsidR="00AB258A" w:rsidRPr="000D1B7C" w:rsidRDefault="00AB258A" w:rsidP="00CA2C65">
            <w:pPr>
              <w:jc w:val="center"/>
              <w:rPr>
                <w:sz w:val="28"/>
                <w:szCs w:val="28"/>
              </w:rPr>
            </w:pPr>
            <w:r w:rsidRPr="000D1B7C">
              <w:rPr>
                <w:sz w:val="28"/>
                <w:szCs w:val="28"/>
              </w:rPr>
              <w:t>x</w:t>
            </w:r>
          </w:p>
        </w:tc>
      </w:tr>
    </w:tbl>
    <w:p w:rsidR="00CF58CB" w:rsidRDefault="00CF58CB" w:rsidP="00A17E72">
      <w:pPr>
        <w:sectPr w:rsidR="00CF58CB" w:rsidSect="00CA39D5">
          <w:pgSz w:w="12240" w:h="15840"/>
          <w:pgMar w:top="540" w:right="990" w:bottom="1440" w:left="900" w:header="720" w:footer="720" w:gutter="0"/>
          <w:cols w:space="720"/>
          <w:docGrid w:linePitch="360"/>
        </w:sectPr>
      </w:pPr>
    </w:p>
    <w:p w:rsidR="00CF58CB" w:rsidRPr="00C07AE8" w:rsidRDefault="00257444" w:rsidP="005C148B">
      <w:pPr>
        <w:pStyle w:val="NEHeading"/>
        <w:rPr>
          <w:rStyle w:val="Emphasis"/>
          <w:rFonts w:cstheme="minorHAnsi"/>
          <w:i w:val="0"/>
          <w:iCs w:val="0"/>
        </w:rPr>
      </w:pPr>
      <w:bookmarkStart w:id="12" w:name="_Toc472512612"/>
      <w:r>
        <w:rPr>
          <w:rStyle w:val="Emphasis"/>
          <w:rFonts w:cstheme="minorHAnsi"/>
          <w:i w:val="0"/>
          <w:iCs w:val="0"/>
        </w:rPr>
        <w:t>Appendix C</w:t>
      </w:r>
      <w:r w:rsidR="00CF58CB" w:rsidRPr="00C07AE8">
        <w:rPr>
          <w:rStyle w:val="Emphasis"/>
          <w:rFonts w:cstheme="minorHAnsi"/>
          <w:i w:val="0"/>
          <w:iCs w:val="0"/>
        </w:rPr>
        <w:t xml:space="preserve"> —</w:t>
      </w:r>
      <w:r w:rsidR="00AB258A">
        <w:rPr>
          <w:rStyle w:val="Emphasis"/>
          <w:rFonts w:cstheme="minorHAnsi"/>
          <w:i w:val="0"/>
          <w:iCs w:val="0"/>
        </w:rPr>
        <w:t>Key</w:t>
      </w:r>
      <w:r w:rsidR="00CF58CB" w:rsidRPr="00C07AE8">
        <w:rPr>
          <w:rStyle w:val="Emphasis"/>
          <w:rFonts w:cstheme="minorHAnsi"/>
          <w:i w:val="0"/>
          <w:iCs w:val="0"/>
        </w:rPr>
        <w:t xml:space="preserve"> Recommendations on General Business Skills</w:t>
      </w:r>
      <w:bookmarkEnd w:id="12"/>
    </w:p>
    <w:p w:rsidR="00CF58CB" w:rsidRDefault="00CF58CB" w:rsidP="00AB258A">
      <w:pPr>
        <w:spacing w:line="240" w:lineRule="auto"/>
        <w:rPr>
          <w:sz w:val="24"/>
          <w:szCs w:val="24"/>
        </w:rPr>
      </w:pPr>
      <w:r w:rsidRPr="00CF58CB">
        <w:rPr>
          <w:sz w:val="24"/>
          <w:szCs w:val="24"/>
        </w:rPr>
        <w:t>Participants were asked to</w:t>
      </w:r>
      <w:r w:rsidR="002E23FA">
        <w:rPr>
          <w:sz w:val="24"/>
          <w:szCs w:val="24"/>
        </w:rPr>
        <w:t xml:space="preserve"> review and</w:t>
      </w:r>
      <w:r w:rsidR="00DC5633">
        <w:rPr>
          <w:sz w:val="24"/>
          <w:szCs w:val="24"/>
        </w:rPr>
        <w:t xml:space="preserve"> comment on</w:t>
      </w:r>
      <w:r w:rsidRPr="00CF58CB">
        <w:rPr>
          <w:sz w:val="24"/>
          <w:szCs w:val="24"/>
        </w:rPr>
        <w:t xml:space="preserve"> general business skills needed by all business professionals to obtain an</w:t>
      </w:r>
      <w:r w:rsidR="005923D8">
        <w:rPr>
          <w:sz w:val="24"/>
          <w:szCs w:val="24"/>
        </w:rPr>
        <w:t xml:space="preserve">d advance in business careers. </w:t>
      </w:r>
      <w:r w:rsidR="00AB258A">
        <w:rPr>
          <w:sz w:val="24"/>
          <w:szCs w:val="24"/>
        </w:rPr>
        <w:t>The</w:t>
      </w:r>
      <w:r w:rsidR="005923D8">
        <w:rPr>
          <w:sz w:val="24"/>
          <w:szCs w:val="24"/>
        </w:rPr>
        <w:t xml:space="preserve"> results</w:t>
      </w:r>
      <w:r w:rsidR="00AB258A">
        <w:rPr>
          <w:sz w:val="24"/>
          <w:szCs w:val="24"/>
        </w:rPr>
        <w:t xml:space="preserve"> are presented by cluster.</w:t>
      </w:r>
      <w:r w:rsidR="005923D8">
        <w:rPr>
          <w:sz w:val="24"/>
          <w:szCs w:val="24"/>
        </w:rPr>
        <w:t xml:space="preserve"> </w:t>
      </w:r>
      <w:r>
        <w:rPr>
          <w:sz w:val="24"/>
          <w:szCs w:val="24"/>
        </w:rPr>
        <w:t>Additions and changes s</w:t>
      </w:r>
      <w:r w:rsidR="005923D8">
        <w:rPr>
          <w:sz w:val="24"/>
          <w:szCs w:val="24"/>
        </w:rPr>
        <w:t xml:space="preserve">uggested </w:t>
      </w:r>
      <w:r w:rsidR="00052ABD">
        <w:rPr>
          <w:sz w:val="24"/>
          <w:szCs w:val="24"/>
        </w:rPr>
        <w:t xml:space="preserve">by panelists </w:t>
      </w:r>
      <w:r w:rsidR="005923D8">
        <w:rPr>
          <w:sz w:val="24"/>
          <w:szCs w:val="24"/>
        </w:rPr>
        <w:t xml:space="preserve">are in red. </w:t>
      </w:r>
      <w:r>
        <w:rPr>
          <w:sz w:val="24"/>
          <w:szCs w:val="24"/>
        </w:rPr>
        <w:t>Strikethrough</w:t>
      </w:r>
      <w:r w:rsidR="00385992">
        <w:rPr>
          <w:sz w:val="24"/>
          <w:szCs w:val="24"/>
        </w:rPr>
        <w:t xml:space="preserve">s </w:t>
      </w:r>
      <w:r>
        <w:rPr>
          <w:sz w:val="24"/>
          <w:szCs w:val="24"/>
        </w:rPr>
        <w:t xml:space="preserve">indicate </w:t>
      </w:r>
      <w:r w:rsidR="00052ABD">
        <w:rPr>
          <w:sz w:val="24"/>
          <w:szCs w:val="24"/>
        </w:rPr>
        <w:t>deletions suggested by panelists</w:t>
      </w:r>
      <w:r>
        <w:rPr>
          <w:sz w:val="24"/>
          <w:szCs w:val="24"/>
        </w:rPr>
        <w:t>.</w:t>
      </w:r>
    </w:p>
    <w:p w:rsidR="00CF58CB" w:rsidRDefault="00257444" w:rsidP="00AB258A">
      <w:pPr>
        <w:pStyle w:val="NELevel2"/>
        <w:spacing w:after="0"/>
        <w:jc w:val="center"/>
        <w:rPr>
          <w:rStyle w:val="SubtleEmphasis"/>
          <w:i w:val="0"/>
          <w:iCs w:val="0"/>
          <w:color w:val="auto"/>
        </w:rPr>
      </w:pPr>
      <w:bookmarkStart w:id="13" w:name="_Toc472512613"/>
      <w:r w:rsidRPr="005C148B">
        <w:rPr>
          <w:rStyle w:val="SubtleEmphasis"/>
          <w:i w:val="0"/>
          <w:iCs w:val="0"/>
          <w:color w:val="auto"/>
        </w:rPr>
        <w:t>Marketing Recommendations for General Business Skills</w:t>
      </w:r>
      <w:bookmarkEnd w:id="13"/>
    </w:p>
    <w:p w:rsidR="00F67EA9" w:rsidRPr="00F67EA9" w:rsidRDefault="00F67EA9" w:rsidP="00F67EA9">
      <w:pPr>
        <w:spacing w:line="240" w:lineRule="auto"/>
        <w:rPr>
          <w:rStyle w:val="SubtleEmphasis"/>
          <w:i w:val="0"/>
          <w:color w:val="auto"/>
          <w:sz w:val="24"/>
          <w:szCs w:val="24"/>
        </w:rPr>
      </w:pPr>
      <w:r w:rsidRPr="00F67EA9">
        <w:rPr>
          <w:rStyle w:val="SubtleEmphasis"/>
          <w:i w:val="0"/>
          <w:color w:val="auto"/>
          <w:sz w:val="24"/>
          <w:szCs w:val="24"/>
        </w:rPr>
        <w:t>The</w:t>
      </w:r>
      <w:r w:rsidR="00AB258A" w:rsidRPr="00F67EA9">
        <w:rPr>
          <w:rStyle w:val="SubtleEmphasis"/>
          <w:i w:val="0"/>
          <w:color w:val="auto"/>
          <w:sz w:val="24"/>
          <w:szCs w:val="24"/>
        </w:rPr>
        <w:t xml:space="preserve"> Marketing group</w:t>
      </w:r>
      <w:r w:rsidRPr="00F67EA9">
        <w:rPr>
          <w:rStyle w:val="SubtleEmphasis"/>
          <w:i w:val="0"/>
          <w:color w:val="auto"/>
          <w:sz w:val="24"/>
          <w:szCs w:val="24"/>
        </w:rPr>
        <w:t xml:space="preserve"> recommended c</w:t>
      </w:r>
      <w:r w:rsidR="00AB258A" w:rsidRPr="00F67EA9">
        <w:rPr>
          <w:rStyle w:val="SubtleEmphasis"/>
          <w:i w:val="0"/>
          <w:color w:val="auto"/>
          <w:sz w:val="24"/>
          <w:szCs w:val="24"/>
        </w:rPr>
        <w:t>hanging the name of the Business Law category to Compl</w:t>
      </w:r>
      <w:r w:rsidRPr="00F67EA9">
        <w:rPr>
          <w:rStyle w:val="SubtleEmphasis"/>
          <w:i w:val="0"/>
          <w:color w:val="auto"/>
          <w:sz w:val="24"/>
          <w:szCs w:val="24"/>
        </w:rPr>
        <w:t>iance. They also recommended adding the following categories:</w:t>
      </w:r>
      <w:r w:rsidR="00AB258A" w:rsidRPr="00F67EA9">
        <w:rPr>
          <w:rStyle w:val="SubtleEmphasis"/>
          <w:i w:val="0"/>
          <w:color w:val="auto"/>
          <w:sz w:val="24"/>
          <w:szCs w:val="24"/>
        </w:rPr>
        <w:t xml:space="preserve"> </w:t>
      </w:r>
    </w:p>
    <w:p w:rsidR="00F67EA9" w:rsidRPr="00F67EA9" w:rsidRDefault="00AB258A" w:rsidP="00F67EA9">
      <w:pPr>
        <w:pStyle w:val="ListParagraph"/>
        <w:numPr>
          <w:ilvl w:val="0"/>
          <w:numId w:val="44"/>
        </w:numPr>
        <w:spacing w:line="240" w:lineRule="auto"/>
        <w:rPr>
          <w:sz w:val="24"/>
          <w:szCs w:val="24"/>
        </w:rPr>
      </w:pPr>
      <w:r w:rsidRPr="002A0449">
        <w:rPr>
          <w:rStyle w:val="SubtleEmphasis"/>
          <w:b/>
          <w:i w:val="0"/>
          <w:color w:val="auto"/>
          <w:sz w:val="24"/>
          <w:szCs w:val="24"/>
        </w:rPr>
        <w:t>Leadership</w:t>
      </w:r>
      <w:r w:rsidR="00F04FE7">
        <w:rPr>
          <w:rStyle w:val="SubtleEmphasis"/>
          <w:i w:val="0"/>
          <w:color w:val="auto"/>
          <w:sz w:val="24"/>
          <w:szCs w:val="24"/>
        </w:rPr>
        <w:t>—including</w:t>
      </w:r>
      <w:r w:rsidRPr="00F67EA9">
        <w:rPr>
          <w:rStyle w:val="SubtleEmphasis"/>
          <w:i w:val="0"/>
          <w:color w:val="auto"/>
          <w:sz w:val="24"/>
          <w:szCs w:val="24"/>
        </w:rPr>
        <w:t xml:space="preserve"> </w:t>
      </w:r>
      <w:r w:rsidR="00F67EA9" w:rsidRPr="00F67EA9">
        <w:rPr>
          <w:sz w:val="24"/>
          <w:szCs w:val="24"/>
        </w:rPr>
        <w:t>organizing and running a meeting, preparedness, general organization, managerial knowledge, basic knowledge to identify and lead groups</w:t>
      </w:r>
    </w:p>
    <w:p w:rsidR="00F67EA9" w:rsidRPr="00F67EA9" w:rsidRDefault="00F67EA9" w:rsidP="008A22AC">
      <w:pPr>
        <w:pStyle w:val="ListParagraph"/>
        <w:numPr>
          <w:ilvl w:val="0"/>
          <w:numId w:val="31"/>
        </w:numPr>
        <w:spacing w:line="240" w:lineRule="auto"/>
      </w:pPr>
      <w:r w:rsidRPr="002A0449">
        <w:rPr>
          <w:rStyle w:val="SubtleEmphasis"/>
          <w:b/>
          <w:i w:val="0"/>
          <w:color w:val="auto"/>
          <w:sz w:val="24"/>
          <w:szCs w:val="24"/>
        </w:rPr>
        <w:t>Technology Management</w:t>
      </w:r>
      <w:r w:rsidRPr="00F67EA9">
        <w:rPr>
          <w:rStyle w:val="SubtleEmphasis"/>
          <w:i w:val="0"/>
          <w:color w:val="auto"/>
          <w:sz w:val="24"/>
          <w:szCs w:val="24"/>
        </w:rPr>
        <w:t xml:space="preserve">—including </w:t>
      </w:r>
      <w:r w:rsidRPr="00F67EA9">
        <w:t>understanding hardware, software, differences in coding; understanding differences in how information is transferred, IT security, understanding how technology facilitates data analysis, understanding differences in types of code and how systems operate together</w:t>
      </w:r>
    </w:p>
    <w:p w:rsidR="00AB258A" w:rsidRPr="00F67EA9" w:rsidRDefault="00AB258A" w:rsidP="008A22AC">
      <w:pPr>
        <w:pStyle w:val="ListParagraph"/>
        <w:numPr>
          <w:ilvl w:val="0"/>
          <w:numId w:val="31"/>
        </w:numPr>
        <w:spacing w:line="240" w:lineRule="auto"/>
        <w:rPr>
          <w:rStyle w:val="SubtleEmphasis"/>
          <w:i w:val="0"/>
          <w:color w:val="auto"/>
          <w:sz w:val="24"/>
          <w:szCs w:val="24"/>
        </w:rPr>
      </w:pPr>
      <w:r w:rsidRPr="002A0449">
        <w:rPr>
          <w:rStyle w:val="SubtleEmphasis"/>
          <w:b/>
          <w:i w:val="0"/>
          <w:color w:val="auto"/>
          <w:sz w:val="24"/>
          <w:szCs w:val="24"/>
        </w:rPr>
        <w:t>S</w:t>
      </w:r>
      <w:r w:rsidR="002A0449" w:rsidRPr="002A0449">
        <w:rPr>
          <w:rStyle w:val="SubtleEmphasis"/>
          <w:b/>
          <w:i w:val="0"/>
          <w:color w:val="auto"/>
          <w:sz w:val="24"/>
          <w:szCs w:val="24"/>
        </w:rPr>
        <w:t>ales/Business Development</w:t>
      </w:r>
      <w:r w:rsidR="002A0449">
        <w:rPr>
          <w:rStyle w:val="SubtleEmphasis"/>
          <w:i w:val="0"/>
          <w:color w:val="auto"/>
          <w:sz w:val="24"/>
          <w:szCs w:val="24"/>
        </w:rPr>
        <w:t xml:space="preserve">—including </w:t>
      </w:r>
      <w:r w:rsidR="002A0449">
        <w:t>Identifying</w:t>
      </w:r>
      <w:r w:rsidR="002A0449" w:rsidRPr="002A0449">
        <w:t xml:space="preserve"> clients, prospecting, needs analysis, lead generation, ability to create relationships built on trust/credibility, negotiations</w:t>
      </w:r>
    </w:p>
    <w:p w:rsidR="00AB258A" w:rsidRPr="002A0449" w:rsidRDefault="00AB258A" w:rsidP="00AB258A">
      <w:pPr>
        <w:pStyle w:val="ListParagraph"/>
        <w:numPr>
          <w:ilvl w:val="0"/>
          <w:numId w:val="31"/>
        </w:numPr>
        <w:spacing w:line="240" w:lineRule="auto"/>
        <w:rPr>
          <w:rStyle w:val="SubtleEmphasis"/>
          <w:b/>
          <w:i w:val="0"/>
          <w:color w:val="auto"/>
          <w:sz w:val="24"/>
          <w:szCs w:val="24"/>
        </w:rPr>
      </w:pPr>
      <w:r w:rsidRPr="002A0449">
        <w:rPr>
          <w:rStyle w:val="SubtleEmphasis"/>
          <w:b/>
          <w:i w:val="0"/>
          <w:color w:val="auto"/>
          <w:sz w:val="24"/>
          <w:szCs w:val="24"/>
        </w:rPr>
        <w:t>Strategic Planning</w:t>
      </w:r>
    </w:p>
    <w:p w:rsidR="00AB258A" w:rsidRPr="002A0449" w:rsidRDefault="00AB258A" w:rsidP="00AB258A">
      <w:pPr>
        <w:pStyle w:val="ListParagraph"/>
        <w:numPr>
          <w:ilvl w:val="0"/>
          <w:numId w:val="31"/>
        </w:numPr>
        <w:spacing w:line="240" w:lineRule="auto"/>
        <w:rPr>
          <w:rStyle w:val="SubtleEmphasis"/>
          <w:b/>
          <w:i w:val="0"/>
          <w:color w:val="auto"/>
          <w:sz w:val="24"/>
          <w:szCs w:val="24"/>
        </w:rPr>
      </w:pPr>
      <w:r w:rsidRPr="002A0449">
        <w:rPr>
          <w:rStyle w:val="SubtleEmphasis"/>
          <w:b/>
          <w:i w:val="0"/>
          <w:color w:val="auto"/>
          <w:sz w:val="24"/>
          <w:szCs w:val="24"/>
        </w:rPr>
        <w:t>Organizational Culture</w:t>
      </w:r>
    </w:p>
    <w:p w:rsidR="00AB258A" w:rsidRPr="002A0449" w:rsidRDefault="00AB258A" w:rsidP="00AB258A">
      <w:pPr>
        <w:pStyle w:val="ListParagraph"/>
        <w:numPr>
          <w:ilvl w:val="0"/>
          <w:numId w:val="31"/>
        </w:numPr>
        <w:spacing w:line="240" w:lineRule="auto"/>
        <w:rPr>
          <w:rStyle w:val="SubtleEmphasis"/>
          <w:b/>
          <w:i w:val="0"/>
          <w:color w:val="auto"/>
          <w:sz w:val="24"/>
          <w:szCs w:val="24"/>
        </w:rPr>
      </w:pPr>
      <w:r w:rsidRPr="002A0449">
        <w:rPr>
          <w:rStyle w:val="SubtleEmphasis"/>
          <w:b/>
          <w:i w:val="0"/>
          <w:color w:val="auto"/>
          <w:sz w:val="24"/>
          <w:szCs w:val="24"/>
        </w:rPr>
        <w:t>Business Acumen</w:t>
      </w:r>
    </w:p>
    <w:p w:rsidR="00AB258A" w:rsidRPr="002A0449" w:rsidRDefault="00AB258A" w:rsidP="00AB258A">
      <w:pPr>
        <w:pStyle w:val="ListParagraph"/>
        <w:numPr>
          <w:ilvl w:val="0"/>
          <w:numId w:val="31"/>
        </w:numPr>
        <w:spacing w:line="240" w:lineRule="auto"/>
        <w:rPr>
          <w:rStyle w:val="SubtleEmphasis"/>
          <w:b/>
          <w:i w:val="0"/>
          <w:color w:val="auto"/>
          <w:sz w:val="24"/>
          <w:szCs w:val="24"/>
        </w:rPr>
      </w:pPr>
      <w:r w:rsidRPr="002A0449">
        <w:rPr>
          <w:rStyle w:val="SubtleEmphasis"/>
          <w:b/>
          <w:i w:val="0"/>
          <w:color w:val="auto"/>
          <w:sz w:val="24"/>
          <w:szCs w:val="24"/>
        </w:rPr>
        <w:t>Ethics</w:t>
      </w:r>
    </w:p>
    <w:p w:rsidR="00AB258A" w:rsidRPr="002A0449" w:rsidRDefault="00AB258A" w:rsidP="00AB258A">
      <w:pPr>
        <w:pStyle w:val="ListParagraph"/>
        <w:numPr>
          <w:ilvl w:val="0"/>
          <w:numId w:val="31"/>
        </w:numPr>
        <w:spacing w:line="240" w:lineRule="auto"/>
        <w:rPr>
          <w:rStyle w:val="SubtleEmphasis"/>
          <w:b/>
          <w:i w:val="0"/>
          <w:color w:val="auto"/>
          <w:sz w:val="24"/>
          <w:szCs w:val="24"/>
        </w:rPr>
      </w:pPr>
      <w:r w:rsidRPr="002A0449">
        <w:rPr>
          <w:rStyle w:val="SubtleEmphasis"/>
          <w:b/>
          <w:i w:val="0"/>
          <w:color w:val="auto"/>
          <w:sz w:val="24"/>
          <w:szCs w:val="24"/>
        </w:rPr>
        <w:t>Product and Product Services</w:t>
      </w:r>
    </w:p>
    <w:p w:rsidR="00AB258A" w:rsidRPr="002A0449" w:rsidRDefault="00AB258A" w:rsidP="00AB258A">
      <w:pPr>
        <w:pStyle w:val="ListParagraph"/>
        <w:numPr>
          <w:ilvl w:val="0"/>
          <w:numId w:val="31"/>
        </w:numPr>
        <w:spacing w:line="240" w:lineRule="auto"/>
        <w:rPr>
          <w:rStyle w:val="SubtleEmphasis"/>
          <w:b/>
          <w:i w:val="0"/>
          <w:color w:val="auto"/>
          <w:sz w:val="24"/>
          <w:szCs w:val="24"/>
        </w:rPr>
      </w:pPr>
      <w:r w:rsidRPr="002A0449">
        <w:rPr>
          <w:rStyle w:val="SubtleEmphasis"/>
          <w:b/>
          <w:i w:val="0"/>
          <w:color w:val="auto"/>
          <w:sz w:val="24"/>
          <w:szCs w:val="24"/>
        </w:rPr>
        <w:t>Service (not product) Management</w:t>
      </w:r>
    </w:p>
    <w:p w:rsidR="00AB258A" w:rsidRPr="00F67EA9" w:rsidRDefault="00AB258A" w:rsidP="00AB258A">
      <w:pPr>
        <w:pStyle w:val="ListParagraph"/>
        <w:numPr>
          <w:ilvl w:val="0"/>
          <w:numId w:val="31"/>
        </w:numPr>
        <w:spacing w:line="240" w:lineRule="auto"/>
        <w:rPr>
          <w:rStyle w:val="SubtleEmphasis"/>
          <w:i w:val="0"/>
          <w:color w:val="auto"/>
          <w:sz w:val="24"/>
          <w:szCs w:val="24"/>
        </w:rPr>
      </w:pPr>
      <w:r w:rsidRPr="002A0449">
        <w:rPr>
          <w:rStyle w:val="SubtleEmphasis"/>
          <w:b/>
          <w:i w:val="0"/>
          <w:color w:val="auto"/>
          <w:sz w:val="24"/>
          <w:szCs w:val="24"/>
        </w:rPr>
        <w:t>Wellness</w:t>
      </w:r>
    </w:p>
    <w:tbl>
      <w:tblPr>
        <w:tblStyle w:val="TableGrid"/>
        <w:tblW w:w="0" w:type="auto"/>
        <w:tblLook w:val="04A0" w:firstRow="1" w:lastRow="0" w:firstColumn="1" w:lastColumn="0" w:noHBand="0" w:noVBand="1"/>
      </w:tblPr>
      <w:tblGrid>
        <w:gridCol w:w="10340"/>
      </w:tblGrid>
      <w:tr w:rsidR="001930F3" w:rsidTr="002E23FA">
        <w:tc>
          <w:tcPr>
            <w:tcW w:w="10340" w:type="dxa"/>
          </w:tcPr>
          <w:p w:rsidR="001930F3" w:rsidRPr="00F64A84" w:rsidRDefault="001930F3" w:rsidP="00533E83">
            <w:pPr>
              <w:rPr>
                <w:color w:val="FF0000"/>
              </w:rPr>
            </w:pPr>
            <w:r w:rsidRPr="00210621">
              <w:rPr>
                <w:b/>
                <w:strike/>
              </w:rPr>
              <w:t>Business Law</w:t>
            </w:r>
            <w:r>
              <w:t xml:space="preserve"> </w:t>
            </w:r>
            <w:r w:rsidRPr="00210621">
              <w:rPr>
                <w:b/>
                <w:color w:val="FF0000"/>
              </w:rPr>
              <w:t>Compliance</w:t>
            </w:r>
            <w:r>
              <w:t>: Understand</w:t>
            </w:r>
            <w:r w:rsidRPr="00D01CBE">
              <w:t xml:space="preserve"> business's responsibility to know, abide by, and enforce laws and regulations that affect business operations and transactions</w:t>
            </w:r>
            <w:r w:rsidR="00596D50">
              <w:t xml:space="preserve">, </w:t>
            </w:r>
            <w:r w:rsidR="00596D50">
              <w:rPr>
                <w:color w:val="FF0000"/>
              </w:rPr>
              <w:t>e</w:t>
            </w:r>
            <w:r w:rsidRPr="00F64A84">
              <w:rPr>
                <w:color w:val="FF0000"/>
              </w:rPr>
              <w:t>mployment law, contracts, state and federal laws/statutes, ethics, regulatory issues, contracts, intellectual property, competition</w:t>
            </w:r>
            <w:r>
              <w:rPr>
                <w:color w:val="FF0000"/>
              </w:rPr>
              <w:t>, hiring practices, vendor relationships, privacy</w:t>
            </w:r>
          </w:p>
          <w:p w:rsidR="001930F3" w:rsidRDefault="001930F3" w:rsidP="00533E83">
            <w:pPr>
              <w:rPr>
                <w:b/>
                <w:color w:val="000000" w:themeColor="text1"/>
              </w:rPr>
            </w:pPr>
          </w:p>
        </w:tc>
      </w:tr>
      <w:tr w:rsidR="001930F3" w:rsidTr="002E23FA">
        <w:tc>
          <w:tcPr>
            <w:tcW w:w="10340" w:type="dxa"/>
          </w:tcPr>
          <w:p w:rsidR="001930F3" w:rsidRPr="00934099" w:rsidRDefault="001930F3" w:rsidP="00533E83">
            <w:pPr>
              <w:rPr>
                <w:color w:val="FF0000"/>
              </w:rPr>
            </w:pPr>
            <w:r w:rsidRPr="00D01CBE">
              <w:rPr>
                <w:b/>
              </w:rPr>
              <w:t>Communications</w:t>
            </w:r>
            <w:r>
              <w:t>: Understand and apply</w:t>
            </w:r>
            <w:r w:rsidRPr="00D01CBE">
              <w:t xml:space="preserve"> the concepts, strategies, and </w:t>
            </w:r>
            <w:r w:rsidRPr="00934099">
              <w:rPr>
                <w:strike/>
              </w:rPr>
              <w:t>systems</w:t>
            </w:r>
            <w:r w:rsidRPr="00D01CBE">
              <w:t xml:space="preserve"> </w:t>
            </w:r>
            <w:r>
              <w:rPr>
                <w:color w:val="FF0000"/>
              </w:rPr>
              <w:t xml:space="preserve">channels </w:t>
            </w:r>
            <w:r w:rsidRPr="00D01CBE">
              <w:t>used to obtain and convey ideas and information</w:t>
            </w:r>
            <w:r w:rsidR="00596D50">
              <w:t xml:space="preserve">, </w:t>
            </w:r>
            <w:r w:rsidR="00596D50">
              <w:rPr>
                <w:color w:val="FF0000"/>
              </w:rPr>
              <w:t>w</w:t>
            </w:r>
            <w:r>
              <w:rPr>
                <w:color w:val="FF0000"/>
              </w:rPr>
              <w:t>riting skills, expanded vocabulary skills, presentations, good verbal communication skills, mastery of formal and informal communication skills, proficient in keyboarding</w:t>
            </w:r>
          </w:p>
          <w:p w:rsidR="001930F3" w:rsidRDefault="001930F3" w:rsidP="00533E83">
            <w:pPr>
              <w:rPr>
                <w:b/>
                <w:color w:val="000000" w:themeColor="text1"/>
              </w:rPr>
            </w:pPr>
          </w:p>
        </w:tc>
      </w:tr>
      <w:tr w:rsidR="001930F3" w:rsidTr="002E23FA">
        <w:tc>
          <w:tcPr>
            <w:tcW w:w="10340" w:type="dxa"/>
          </w:tcPr>
          <w:p w:rsidR="001930F3" w:rsidRPr="00934099" w:rsidRDefault="001930F3" w:rsidP="00533E83">
            <w:pPr>
              <w:rPr>
                <w:color w:val="FF0000"/>
              </w:rPr>
            </w:pPr>
            <w:r w:rsidRPr="0053760D">
              <w:rPr>
                <w:b/>
              </w:rPr>
              <w:t>Customer Relations</w:t>
            </w:r>
            <w:r>
              <w:t xml:space="preserve">: </w:t>
            </w:r>
            <w:r w:rsidRPr="00D01CBE">
              <w:t>Understand</w:t>
            </w:r>
            <w:r>
              <w:t xml:space="preserve"> and apply</w:t>
            </w:r>
            <w:r w:rsidRPr="00D01CBE">
              <w:t xml:space="preserve"> </w:t>
            </w:r>
            <w:r w:rsidRPr="00934099">
              <w:rPr>
                <w:strike/>
              </w:rPr>
              <w:t>the</w:t>
            </w:r>
            <w:r>
              <w:t xml:space="preserve"> </w:t>
            </w:r>
            <w:r>
              <w:rPr>
                <w:color w:val="FF0000"/>
              </w:rPr>
              <w:t>best practices,</w:t>
            </w:r>
            <w:r w:rsidRPr="00D01CBE">
              <w:t xml:space="preserve"> techniques and strategies used to foster positive, ongoing relationships with customers</w:t>
            </w:r>
            <w:r w:rsidR="00596D50">
              <w:t xml:space="preserve">, </w:t>
            </w:r>
            <w:r w:rsidR="00596D50">
              <w:rPr>
                <w:color w:val="FF0000"/>
              </w:rPr>
              <w:t>c</w:t>
            </w:r>
            <w:r w:rsidRPr="00934099">
              <w:rPr>
                <w:color w:val="FF0000"/>
              </w:rPr>
              <w:t xml:space="preserve">ustomer service, listening, relationship building, best practices in customer satisfaction, public relations, understanding touch points, consumer insights, </w:t>
            </w:r>
            <w:r w:rsidR="00AB258A">
              <w:rPr>
                <w:color w:val="FF0000"/>
              </w:rPr>
              <w:t>customer-</w:t>
            </w:r>
            <w:r w:rsidRPr="00934099">
              <w:rPr>
                <w:color w:val="FF0000"/>
              </w:rPr>
              <w:t>relationship management</w:t>
            </w:r>
            <w:r>
              <w:rPr>
                <w:color w:val="FF0000"/>
              </w:rPr>
              <w:t>, customer experience</w:t>
            </w:r>
          </w:p>
          <w:p w:rsidR="001930F3" w:rsidRDefault="001930F3" w:rsidP="00533E83">
            <w:pPr>
              <w:rPr>
                <w:b/>
                <w:color w:val="000000" w:themeColor="text1"/>
              </w:rPr>
            </w:pPr>
          </w:p>
        </w:tc>
      </w:tr>
    </w:tbl>
    <w:p w:rsidR="00F8692A" w:rsidRDefault="00F8692A">
      <w:r>
        <w:br w:type="page"/>
      </w:r>
    </w:p>
    <w:p w:rsidR="00F8692A" w:rsidRDefault="00F8692A" w:rsidP="00F8692A">
      <w:pPr>
        <w:pStyle w:val="NELevel2"/>
        <w:spacing w:after="0"/>
        <w:jc w:val="center"/>
        <w:outlineLvl w:val="9"/>
        <w:rPr>
          <w:rStyle w:val="SubtleEmphasis"/>
          <w:i w:val="0"/>
          <w:iCs w:val="0"/>
          <w:color w:val="auto"/>
        </w:rPr>
      </w:pPr>
      <w:r w:rsidRPr="005C148B">
        <w:rPr>
          <w:rStyle w:val="SubtleEmphasis"/>
          <w:i w:val="0"/>
          <w:iCs w:val="0"/>
          <w:color w:val="auto"/>
        </w:rPr>
        <w:t>Marketing Recommendations for General Business Skills</w:t>
      </w:r>
      <w:r>
        <w:rPr>
          <w:rStyle w:val="SubtleEmphasis"/>
          <w:i w:val="0"/>
          <w:iCs w:val="0"/>
          <w:color w:val="auto"/>
        </w:rPr>
        <w:t xml:space="preserve"> (cont’d)</w:t>
      </w:r>
    </w:p>
    <w:p w:rsidR="00F8692A" w:rsidRDefault="00F8692A" w:rsidP="00F8692A">
      <w:pPr>
        <w:pStyle w:val="NELevel2"/>
        <w:spacing w:after="0"/>
        <w:jc w:val="center"/>
        <w:outlineLvl w:val="9"/>
        <w:rPr>
          <w:rStyle w:val="SubtleEmphasis"/>
          <w:i w:val="0"/>
          <w:iCs w:val="0"/>
          <w:color w:val="auto"/>
        </w:rPr>
      </w:pPr>
    </w:p>
    <w:tbl>
      <w:tblPr>
        <w:tblStyle w:val="TableGrid"/>
        <w:tblW w:w="0" w:type="auto"/>
        <w:tblLook w:val="04A0" w:firstRow="1" w:lastRow="0" w:firstColumn="1" w:lastColumn="0" w:noHBand="0" w:noVBand="1"/>
      </w:tblPr>
      <w:tblGrid>
        <w:gridCol w:w="10340"/>
      </w:tblGrid>
      <w:tr w:rsidR="001930F3" w:rsidTr="002E23FA">
        <w:tc>
          <w:tcPr>
            <w:tcW w:w="10340" w:type="dxa"/>
          </w:tcPr>
          <w:p w:rsidR="001930F3" w:rsidRPr="00D01CBE" w:rsidRDefault="001930F3" w:rsidP="00533E83">
            <w:r w:rsidRPr="00D01CBE">
              <w:rPr>
                <w:b/>
              </w:rPr>
              <w:t>Economics</w:t>
            </w:r>
            <w:r>
              <w:t>: Understand</w:t>
            </w:r>
            <w:r w:rsidRPr="00D01CBE">
              <w:t xml:space="preserve"> the economic principles and concepts fundamental to business operations</w:t>
            </w:r>
            <w:r>
              <w:t xml:space="preserve"> (e.g., profit, loss, competition, economic resources, opportunity costs, business models, economic systems, impact of government, cost/profit relationships, economic indicators, global trade, </w:t>
            </w:r>
            <w:r>
              <w:rPr>
                <w:color w:val="FF0000"/>
              </w:rPr>
              <w:t>incentives</w:t>
            </w:r>
            <w:r w:rsidR="00596D50">
              <w:rPr>
                <w:color w:val="FF0000"/>
              </w:rPr>
              <w:t xml:space="preserve">, </w:t>
            </w:r>
            <w:r w:rsidRPr="00934099">
              <w:rPr>
                <w:color w:val="FF0000"/>
              </w:rPr>
              <w:t xml:space="preserve">basic knowledge of all vocabulary, knowledge of </w:t>
            </w:r>
            <w:r>
              <w:rPr>
                <w:color w:val="FF0000"/>
              </w:rPr>
              <w:t>economic conditions of other states and countries, supply and demand curve a</w:t>
            </w:r>
            <w:r w:rsidR="00AB258A">
              <w:rPr>
                <w:color w:val="FF0000"/>
              </w:rPr>
              <w:t>nd pricing, outsourcing, impact</w:t>
            </w:r>
            <w:r>
              <w:rPr>
                <w:color w:val="FF0000"/>
              </w:rPr>
              <w:t xml:space="preserve"> of globalization</w:t>
            </w:r>
            <w:r w:rsidR="00596D50">
              <w:rPr>
                <w:color w:val="FF0000"/>
              </w:rPr>
              <w:t>)</w:t>
            </w:r>
          </w:p>
          <w:p w:rsidR="001930F3" w:rsidRDefault="001930F3" w:rsidP="00533E83">
            <w:pPr>
              <w:rPr>
                <w:b/>
                <w:color w:val="000000" w:themeColor="text1"/>
              </w:rPr>
            </w:pPr>
          </w:p>
        </w:tc>
      </w:tr>
      <w:tr w:rsidR="001930F3" w:rsidTr="002E23FA">
        <w:tc>
          <w:tcPr>
            <w:tcW w:w="10340" w:type="dxa"/>
          </w:tcPr>
          <w:p w:rsidR="001930F3" w:rsidRPr="00AB258A" w:rsidRDefault="001930F3" w:rsidP="00533E83">
            <w:r w:rsidRPr="00AB258A">
              <w:rPr>
                <w:b/>
              </w:rPr>
              <w:t>Emotional Intelligence</w:t>
            </w:r>
            <w:r w:rsidRPr="00AB258A">
              <w:t>: Understand and apply techniques, strategies, and systems used to foster self-understanding and enhance relationships with others</w:t>
            </w:r>
            <w:r w:rsidR="00596D50" w:rsidRPr="00AB258A">
              <w:t xml:space="preserve">, </w:t>
            </w:r>
            <w:r w:rsidR="00596D50" w:rsidRPr="00AB258A">
              <w:rPr>
                <w:color w:val="FF0000"/>
              </w:rPr>
              <w:t>s</w:t>
            </w:r>
            <w:r w:rsidRPr="00AB258A">
              <w:rPr>
                <w:color w:val="FF0000"/>
              </w:rPr>
              <w:t>oft communication skills, agility and resistance, negotiation skills</w:t>
            </w:r>
          </w:p>
          <w:p w:rsidR="001930F3" w:rsidRPr="00AB258A" w:rsidRDefault="001930F3" w:rsidP="00533E83">
            <w:pPr>
              <w:rPr>
                <w:b/>
                <w:color w:val="000000" w:themeColor="text1"/>
              </w:rPr>
            </w:pPr>
          </w:p>
        </w:tc>
      </w:tr>
      <w:tr w:rsidR="001930F3" w:rsidTr="002E23FA">
        <w:tc>
          <w:tcPr>
            <w:tcW w:w="10340" w:type="dxa"/>
          </w:tcPr>
          <w:p w:rsidR="002E23FA" w:rsidRPr="00AB258A" w:rsidRDefault="002E23FA" w:rsidP="00533E83">
            <w:r w:rsidRPr="00AB258A">
              <w:rPr>
                <w:b/>
              </w:rPr>
              <w:t>Financial Analysis</w:t>
            </w:r>
            <w:r w:rsidRPr="00AB258A">
              <w:t>: Understand tools, strategies, and systems used to maintain, monitor, control, and plan the use of financial resources</w:t>
            </w:r>
            <w:r w:rsidR="00596D50" w:rsidRPr="00AB258A">
              <w:t xml:space="preserve">. </w:t>
            </w:r>
            <w:r w:rsidR="00596D50" w:rsidRPr="00AB258A">
              <w:rPr>
                <w:color w:val="FF0000"/>
              </w:rPr>
              <w:t>U</w:t>
            </w:r>
            <w:r w:rsidRPr="00AB258A">
              <w:rPr>
                <w:color w:val="FF0000"/>
              </w:rPr>
              <w:t>nderstand financial incentives, accounting, finance, understanding financial and cash flow statements, basic financial literacy, ethics</w:t>
            </w:r>
          </w:p>
          <w:p w:rsidR="001930F3" w:rsidRPr="00AB258A" w:rsidRDefault="001930F3" w:rsidP="00533E83">
            <w:pPr>
              <w:rPr>
                <w:b/>
                <w:color w:val="000000" w:themeColor="text1"/>
              </w:rPr>
            </w:pPr>
          </w:p>
        </w:tc>
      </w:tr>
      <w:tr w:rsidR="001930F3" w:rsidTr="002E23FA">
        <w:tc>
          <w:tcPr>
            <w:tcW w:w="10340" w:type="dxa"/>
          </w:tcPr>
          <w:p w:rsidR="00DC5633" w:rsidRPr="00AB258A" w:rsidRDefault="00DC5633" w:rsidP="00DC5633">
            <w:r w:rsidRPr="00AB258A">
              <w:rPr>
                <w:b/>
              </w:rPr>
              <w:t>Human Resources Management</w:t>
            </w:r>
            <w:r w:rsidRPr="00AB258A">
              <w:t>: Understand and use the tools, techniques, and systems that businesses implement to plan, staff, lead, and organize its human resources</w:t>
            </w:r>
            <w:r w:rsidR="00596D50" w:rsidRPr="00AB258A">
              <w:t xml:space="preserve">, </w:t>
            </w:r>
            <w:r w:rsidR="00596D50" w:rsidRPr="00AB258A">
              <w:rPr>
                <w:color w:val="FF0000"/>
              </w:rPr>
              <w:t>e</w:t>
            </w:r>
            <w:r w:rsidRPr="00AB258A">
              <w:rPr>
                <w:color w:val="FF0000"/>
              </w:rPr>
              <w:t>mployment/HR law, ability to develop human resources, hiring processes, ability to self-evaluate, role of HR, how to screen applications, compensation plan design, incentives, interviewing techniques, how to provide feedback</w:t>
            </w:r>
          </w:p>
          <w:p w:rsidR="001930F3" w:rsidRPr="00AB258A" w:rsidRDefault="001930F3" w:rsidP="001930F3">
            <w:pPr>
              <w:rPr>
                <w:b/>
                <w:color w:val="000000" w:themeColor="text1"/>
              </w:rPr>
            </w:pPr>
          </w:p>
        </w:tc>
      </w:tr>
      <w:tr w:rsidR="00DC5633" w:rsidTr="002E23FA">
        <w:tc>
          <w:tcPr>
            <w:tcW w:w="10340" w:type="dxa"/>
          </w:tcPr>
          <w:p w:rsidR="00596D50" w:rsidRPr="00AB258A" w:rsidRDefault="00DC5633" w:rsidP="00596D50">
            <w:r w:rsidRPr="00AB258A">
              <w:rPr>
                <w:b/>
              </w:rPr>
              <w:t xml:space="preserve">Information Management: </w:t>
            </w:r>
            <w:r w:rsidRPr="00AB258A">
              <w:t>Understand and apply tools, strategies, and systems needed to access, process, maintain, evaluate, and disseminate information to assist business decision-making (includes computer applications, business records, acquiring information to guide decision-making, data mining and analysis)</w:t>
            </w:r>
            <w:r w:rsidR="00596D50" w:rsidRPr="00AB258A">
              <w:t xml:space="preserve">, </w:t>
            </w:r>
            <w:r w:rsidR="00596D50" w:rsidRPr="00AB258A">
              <w:rPr>
                <w:color w:val="FF0000"/>
              </w:rPr>
              <w:t>how to apply the data, information technology, security (either here or as part of a new instructional area called Technology Management), employment law, user licensing</w:t>
            </w:r>
          </w:p>
          <w:p w:rsidR="00DC5633" w:rsidRPr="00AB258A" w:rsidRDefault="00DC5633" w:rsidP="00596D50">
            <w:pPr>
              <w:rPr>
                <w:b/>
                <w:color w:val="000000" w:themeColor="text1"/>
              </w:rPr>
            </w:pPr>
          </w:p>
        </w:tc>
      </w:tr>
      <w:tr w:rsidR="00DC5633" w:rsidTr="002E23FA">
        <w:tc>
          <w:tcPr>
            <w:tcW w:w="10340" w:type="dxa"/>
          </w:tcPr>
          <w:p w:rsidR="00DC5633" w:rsidRPr="00AB258A" w:rsidRDefault="00DC5633" w:rsidP="00DC5633">
            <w:r w:rsidRPr="00AB258A">
              <w:rPr>
                <w:b/>
              </w:rPr>
              <w:t>Marketing</w:t>
            </w:r>
            <w:r w:rsidRPr="00AB258A">
              <w:t>: Understand the tools, techniques, and systems that businesses use to create exchanges and satisfy organizational objectives</w:t>
            </w:r>
            <w:r w:rsidR="00596D50" w:rsidRPr="00AB258A">
              <w:t>,</w:t>
            </w:r>
            <w:r w:rsidR="00596D50" w:rsidRPr="00AB258A">
              <w:rPr>
                <w:color w:val="FF0000"/>
              </w:rPr>
              <w:t xml:space="preserve"> s</w:t>
            </w:r>
            <w:r w:rsidRPr="00AB258A">
              <w:rPr>
                <w:color w:val="FF0000"/>
              </w:rPr>
              <w:t>ales, appropriate channels, SWOT (Strengths, Weaknesses, Opportunities, Threats), brand protection, Four P’s (product, price, promotion, place), ability to define audience, storytelling, sales, understand consumer behavior, understanding difference between marketing and advertising analytics, research, survey methodology, market insights</w:t>
            </w:r>
          </w:p>
          <w:p w:rsidR="00DC5633" w:rsidRPr="00AB258A" w:rsidRDefault="00DC5633" w:rsidP="001930F3">
            <w:pPr>
              <w:rPr>
                <w:b/>
                <w:color w:val="000000" w:themeColor="text1"/>
              </w:rPr>
            </w:pPr>
          </w:p>
        </w:tc>
      </w:tr>
      <w:tr w:rsidR="00F8692A" w:rsidTr="002E23FA">
        <w:tc>
          <w:tcPr>
            <w:tcW w:w="10340" w:type="dxa"/>
          </w:tcPr>
          <w:p w:rsidR="00F8692A" w:rsidRPr="00AB258A" w:rsidRDefault="00F8692A" w:rsidP="00F8692A">
            <w:r w:rsidRPr="00AB258A">
              <w:rPr>
                <w:b/>
              </w:rPr>
              <w:t>Operations</w:t>
            </w:r>
            <w:r w:rsidRPr="00AB258A">
              <w:t xml:space="preserve">: Understand and implement the processes and systems needed to monitor, plan, and control the day-to-day activities required for continued business functioning (e.g., purchasing basics, inventory basics, nature of supply chain, basic project management, safety and security, nature of production, nature of quality control, expense control, </w:t>
            </w:r>
            <w:r w:rsidRPr="00AB258A">
              <w:rPr>
                <w:color w:val="FF0000"/>
              </w:rPr>
              <w:t>service and product, purchasing, inventory, safety, security, logistics component, supply or production planning, transportation, vendor management</w:t>
            </w:r>
          </w:p>
          <w:p w:rsidR="00F8692A" w:rsidRPr="00AB258A" w:rsidRDefault="00F8692A" w:rsidP="00DC5633">
            <w:pPr>
              <w:rPr>
                <w:b/>
              </w:rPr>
            </w:pPr>
          </w:p>
        </w:tc>
      </w:tr>
    </w:tbl>
    <w:p w:rsidR="00F8692A" w:rsidRDefault="00F8692A">
      <w:r>
        <w:br w:type="page"/>
      </w:r>
    </w:p>
    <w:p w:rsidR="00F8692A" w:rsidRDefault="00F8692A" w:rsidP="00F8692A">
      <w:pPr>
        <w:pStyle w:val="NELevel2"/>
        <w:spacing w:after="0"/>
        <w:jc w:val="center"/>
        <w:outlineLvl w:val="9"/>
        <w:rPr>
          <w:rStyle w:val="SubtleEmphasis"/>
          <w:i w:val="0"/>
          <w:iCs w:val="0"/>
          <w:color w:val="auto"/>
        </w:rPr>
      </w:pPr>
      <w:r w:rsidRPr="005C148B">
        <w:rPr>
          <w:rStyle w:val="SubtleEmphasis"/>
          <w:i w:val="0"/>
          <w:iCs w:val="0"/>
          <w:color w:val="auto"/>
        </w:rPr>
        <w:t>Marketing Recommendations for General Business Skills</w:t>
      </w:r>
      <w:r>
        <w:rPr>
          <w:rStyle w:val="SubtleEmphasis"/>
          <w:i w:val="0"/>
          <w:iCs w:val="0"/>
          <w:color w:val="auto"/>
        </w:rPr>
        <w:t xml:space="preserve"> (cont’d)</w:t>
      </w:r>
    </w:p>
    <w:p w:rsidR="00F8692A" w:rsidRDefault="00F8692A" w:rsidP="00F8692A">
      <w:pPr>
        <w:spacing w:after="0"/>
      </w:pPr>
    </w:p>
    <w:tbl>
      <w:tblPr>
        <w:tblStyle w:val="TableGrid"/>
        <w:tblW w:w="0" w:type="auto"/>
        <w:tblLook w:val="04A0" w:firstRow="1" w:lastRow="0" w:firstColumn="1" w:lastColumn="0" w:noHBand="0" w:noVBand="1"/>
      </w:tblPr>
      <w:tblGrid>
        <w:gridCol w:w="10340"/>
      </w:tblGrid>
      <w:tr w:rsidR="00DC5633" w:rsidTr="002E23FA">
        <w:tc>
          <w:tcPr>
            <w:tcW w:w="10340" w:type="dxa"/>
          </w:tcPr>
          <w:p w:rsidR="00DC5633" w:rsidRPr="00AB258A" w:rsidRDefault="00DC5633" w:rsidP="00F8692A">
            <w:pPr>
              <w:rPr>
                <w:b/>
                <w:color w:val="FF0000"/>
              </w:rPr>
            </w:pPr>
            <w:r w:rsidRPr="002A0449">
              <w:rPr>
                <w:b/>
              </w:rPr>
              <w:t>Professional Development</w:t>
            </w:r>
            <w:r w:rsidRPr="00AB258A">
              <w:t>: Understand concepts, tools, and strategies used to explore, obtain, and develop in a business career (e.g., job-seekin</w:t>
            </w:r>
            <w:r w:rsidR="00AB258A" w:rsidRPr="00AB258A">
              <w:t>g skills, time management, goal</w:t>
            </w:r>
            <w:r w:rsidRPr="00AB258A">
              <w:t xml:space="preserve"> setting, chain of command, decision making and problem solving, career advancement activities)</w:t>
            </w:r>
            <w:r w:rsidR="00596D50" w:rsidRPr="00AB258A">
              <w:t xml:space="preserve">, </w:t>
            </w:r>
            <w:r w:rsidR="00596D50" w:rsidRPr="00AB258A">
              <w:rPr>
                <w:color w:val="FF0000"/>
              </w:rPr>
              <w:t>s</w:t>
            </w:r>
            <w:r w:rsidRPr="00AB258A">
              <w:rPr>
                <w:color w:val="FF0000"/>
              </w:rPr>
              <w:t xml:space="preserve">elf-evaluation, properly fill out an application, create a </w:t>
            </w:r>
            <w:r w:rsidR="00AB258A" w:rsidRPr="00AB258A">
              <w:rPr>
                <w:color w:val="FF0000"/>
              </w:rPr>
              <w:t xml:space="preserve">résumé, </w:t>
            </w:r>
            <w:r w:rsidRPr="00AB258A">
              <w:rPr>
                <w:color w:val="FF0000"/>
              </w:rPr>
              <w:t>how to mentor, basic interviewing skills, how to lead, personal assessment, understanding of</w:t>
            </w:r>
            <w:r w:rsidR="00027F5F" w:rsidRPr="00AB258A">
              <w:rPr>
                <w:color w:val="FF0000"/>
              </w:rPr>
              <w:t xml:space="preserve"> progression/succession plans, </w:t>
            </w:r>
            <w:r w:rsidRPr="00AB258A">
              <w:rPr>
                <w:color w:val="FF0000"/>
              </w:rPr>
              <w:t>accepting and applying feedback, leadership, time management</w:t>
            </w:r>
          </w:p>
          <w:p w:rsidR="00DC5633" w:rsidRPr="00AB258A" w:rsidRDefault="00DC5633" w:rsidP="001930F3">
            <w:pPr>
              <w:rPr>
                <w:b/>
                <w:color w:val="000000" w:themeColor="text1"/>
              </w:rPr>
            </w:pPr>
          </w:p>
        </w:tc>
      </w:tr>
      <w:tr w:rsidR="00DC5633" w:rsidTr="002E23FA">
        <w:tc>
          <w:tcPr>
            <w:tcW w:w="10340" w:type="dxa"/>
          </w:tcPr>
          <w:p w:rsidR="00DC5633" w:rsidRPr="00AB258A" w:rsidRDefault="00DC5633" w:rsidP="00DC5633">
            <w:r w:rsidRPr="00AB258A">
              <w:rPr>
                <w:b/>
              </w:rPr>
              <w:t>Strategic Management</w:t>
            </w:r>
            <w:r w:rsidRPr="00AB258A">
              <w:t>: Understand tools, techniques, and systems that affect a business's ability to plan, control, and organize an organization/department (e.g., nature of management, business plans, company goals/objectives, mission, SWOT analysis, KPIs, action plans, analysis of results, risk management)</w:t>
            </w:r>
            <w:r w:rsidR="00596D50" w:rsidRPr="00AB258A">
              <w:t xml:space="preserve">, </w:t>
            </w:r>
            <w:r w:rsidR="00596D50" w:rsidRPr="00AB258A">
              <w:rPr>
                <w:color w:val="FF0000"/>
              </w:rPr>
              <w:t>v</w:t>
            </w:r>
            <w:r w:rsidRPr="00AB258A">
              <w:rPr>
                <w:color w:val="FF0000"/>
              </w:rPr>
              <w:t>isioning, mission planning, strategic goals</w:t>
            </w:r>
          </w:p>
          <w:p w:rsidR="00DC5633" w:rsidRPr="00AB258A" w:rsidRDefault="00DC5633" w:rsidP="001930F3">
            <w:pPr>
              <w:rPr>
                <w:b/>
                <w:color w:val="000000" w:themeColor="text1"/>
              </w:rPr>
            </w:pPr>
          </w:p>
        </w:tc>
      </w:tr>
    </w:tbl>
    <w:p w:rsidR="00F8692A" w:rsidRDefault="00F8692A"/>
    <w:p w:rsidR="002E23FA" w:rsidRDefault="002E23FA">
      <w:r>
        <w:br w:type="page"/>
      </w:r>
    </w:p>
    <w:p w:rsidR="00257444" w:rsidRDefault="00257444" w:rsidP="007F24F9">
      <w:pPr>
        <w:pStyle w:val="NELevel2"/>
        <w:jc w:val="center"/>
        <w:rPr>
          <w:rStyle w:val="SubtleEmphasis"/>
          <w:i w:val="0"/>
          <w:iCs w:val="0"/>
          <w:color w:val="auto"/>
        </w:rPr>
      </w:pPr>
      <w:bookmarkStart w:id="14" w:name="_Toc472512614"/>
      <w:r w:rsidRPr="005C148B">
        <w:rPr>
          <w:rStyle w:val="SubtleEmphasis"/>
          <w:i w:val="0"/>
          <w:iCs w:val="0"/>
          <w:color w:val="auto"/>
        </w:rPr>
        <w:t xml:space="preserve">Business Management and Administration Recommendations for </w:t>
      </w:r>
      <w:r w:rsidR="007F24F9">
        <w:rPr>
          <w:rStyle w:val="SubtleEmphasis"/>
          <w:i w:val="0"/>
          <w:iCs w:val="0"/>
          <w:color w:val="auto"/>
        </w:rPr>
        <w:br/>
      </w:r>
      <w:r w:rsidRPr="005C148B">
        <w:rPr>
          <w:rStyle w:val="SubtleEmphasis"/>
          <w:i w:val="0"/>
          <w:iCs w:val="0"/>
          <w:color w:val="auto"/>
        </w:rPr>
        <w:t>General Business Skills</w:t>
      </w:r>
      <w:bookmarkEnd w:id="14"/>
    </w:p>
    <w:p w:rsidR="00AB258A" w:rsidRDefault="0042374E" w:rsidP="00AB258A">
      <w:pPr>
        <w:spacing w:line="240" w:lineRule="auto"/>
        <w:rPr>
          <w:rStyle w:val="SubtleEmphasis"/>
          <w:i w:val="0"/>
          <w:color w:val="auto"/>
          <w:sz w:val="24"/>
          <w:szCs w:val="24"/>
        </w:rPr>
      </w:pPr>
      <w:r>
        <w:rPr>
          <w:rStyle w:val="SubtleEmphasis"/>
          <w:i w:val="0"/>
          <w:color w:val="auto"/>
          <w:sz w:val="24"/>
          <w:szCs w:val="24"/>
        </w:rPr>
        <w:t>The</w:t>
      </w:r>
      <w:r w:rsidR="00AB258A" w:rsidRPr="00AB258A">
        <w:rPr>
          <w:rStyle w:val="SubtleEmphasis"/>
          <w:i w:val="0"/>
          <w:color w:val="auto"/>
          <w:sz w:val="24"/>
          <w:szCs w:val="24"/>
        </w:rPr>
        <w:t xml:space="preserve"> </w:t>
      </w:r>
      <w:r w:rsidR="00AB258A">
        <w:rPr>
          <w:rStyle w:val="SubtleEmphasis"/>
          <w:i w:val="0"/>
          <w:color w:val="auto"/>
          <w:sz w:val="24"/>
          <w:szCs w:val="24"/>
        </w:rPr>
        <w:t>Business Management and Administration</w:t>
      </w:r>
      <w:r w:rsidR="00AB258A" w:rsidRPr="00AB258A">
        <w:rPr>
          <w:rStyle w:val="SubtleEmphasis"/>
          <w:i w:val="0"/>
          <w:color w:val="auto"/>
          <w:sz w:val="24"/>
          <w:szCs w:val="24"/>
        </w:rPr>
        <w:t xml:space="preserve"> group </w:t>
      </w:r>
      <w:r>
        <w:rPr>
          <w:rStyle w:val="SubtleEmphasis"/>
          <w:i w:val="0"/>
          <w:color w:val="auto"/>
          <w:sz w:val="24"/>
          <w:szCs w:val="24"/>
        </w:rPr>
        <w:t>added the following</w:t>
      </w:r>
      <w:r w:rsidR="00AB258A">
        <w:rPr>
          <w:rStyle w:val="SubtleEmphasis"/>
          <w:i w:val="0"/>
          <w:color w:val="auto"/>
          <w:sz w:val="24"/>
          <w:szCs w:val="24"/>
        </w:rPr>
        <w:t xml:space="preserve"> categories:</w:t>
      </w:r>
    </w:p>
    <w:p w:rsidR="00AB258A" w:rsidRDefault="00AB258A" w:rsidP="003D2FC4">
      <w:pPr>
        <w:pStyle w:val="ListParagraph"/>
        <w:numPr>
          <w:ilvl w:val="0"/>
          <w:numId w:val="32"/>
        </w:numPr>
        <w:spacing w:line="240" w:lineRule="auto"/>
        <w:rPr>
          <w:rStyle w:val="SubtleEmphasis"/>
          <w:i w:val="0"/>
          <w:color w:val="auto"/>
          <w:sz w:val="24"/>
          <w:szCs w:val="24"/>
        </w:rPr>
      </w:pPr>
      <w:r>
        <w:rPr>
          <w:rStyle w:val="SubtleEmphasis"/>
          <w:i w:val="0"/>
          <w:color w:val="auto"/>
          <w:sz w:val="24"/>
          <w:szCs w:val="24"/>
        </w:rPr>
        <w:t>Change Management (to include engagement, culture, regulations)</w:t>
      </w:r>
    </w:p>
    <w:p w:rsidR="00AB258A" w:rsidRDefault="00AB258A" w:rsidP="003D2FC4">
      <w:pPr>
        <w:pStyle w:val="ListParagraph"/>
        <w:numPr>
          <w:ilvl w:val="0"/>
          <w:numId w:val="32"/>
        </w:numPr>
        <w:spacing w:line="240" w:lineRule="auto"/>
        <w:rPr>
          <w:rStyle w:val="SubtleEmphasis"/>
          <w:i w:val="0"/>
          <w:color w:val="auto"/>
          <w:sz w:val="24"/>
          <w:szCs w:val="24"/>
        </w:rPr>
      </w:pPr>
      <w:r>
        <w:rPr>
          <w:rStyle w:val="SubtleEmphasis"/>
          <w:i w:val="0"/>
          <w:color w:val="auto"/>
          <w:sz w:val="24"/>
          <w:szCs w:val="24"/>
        </w:rPr>
        <w:t>Project Management</w:t>
      </w:r>
    </w:p>
    <w:p w:rsidR="00AB258A" w:rsidRDefault="00AB258A" w:rsidP="003D2FC4">
      <w:pPr>
        <w:pStyle w:val="ListParagraph"/>
        <w:numPr>
          <w:ilvl w:val="0"/>
          <w:numId w:val="32"/>
        </w:numPr>
        <w:spacing w:line="240" w:lineRule="auto"/>
        <w:rPr>
          <w:rStyle w:val="SubtleEmphasis"/>
          <w:i w:val="0"/>
          <w:color w:val="auto"/>
          <w:sz w:val="24"/>
          <w:szCs w:val="24"/>
        </w:rPr>
      </w:pPr>
      <w:r>
        <w:rPr>
          <w:rStyle w:val="SubtleEmphasis"/>
          <w:i w:val="0"/>
          <w:color w:val="auto"/>
          <w:sz w:val="24"/>
          <w:szCs w:val="24"/>
        </w:rPr>
        <w:t>Business Analytics/Data Interpretation</w:t>
      </w:r>
    </w:p>
    <w:p w:rsidR="00AB258A" w:rsidRDefault="00AB258A" w:rsidP="003D2FC4">
      <w:pPr>
        <w:pStyle w:val="ListParagraph"/>
        <w:numPr>
          <w:ilvl w:val="0"/>
          <w:numId w:val="32"/>
        </w:numPr>
        <w:spacing w:line="240" w:lineRule="auto"/>
        <w:rPr>
          <w:rStyle w:val="SubtleEmphasis"/>
          <w:i w:val="0"/>
          <w:color w:val="auto"/>
          <w:sz w:val="24"/>
          <w:szCs w:val="24"/>
        </w:rPr>
      </w:pPr>
      <w:r>
        <w:rPr>
          <w:rStyle w:val="SubtleEmphasis"/>
          <w:i w:val="0"/>
          <w:color w:val="auto"/>
          <w:sz w:val="24"/>
          <w:szCs w:val="24"/>
        </w:rPr>
        <w:t>Innovation</w:t>
      </w:r>
    </w:p>
    <w:p w:rsidR="00AB258A" w:rsidRDefault="00AB258A" w:rsidP="003D2FC4">
      <w:pPr>
        <w:pStyle w:val="ListParagraph"/>
        <w:numPr>
          <w:ilvl w:val="0"/>
          <w:numId w:val="32"/>
        </w:numPr>
        <w:spacing w:line="240" w:lineRule="auto"/>
        <w:rPr>
          <w:rStyle w:val="SubtleEmphasis"/>
          <w:i w:val="0"/>
          <w:color w:val="auto"/>
          <w:sz w:val="24"/>
          <w:szCs w:val="24"/>
        </w:rPr>
      </w:pPr>
      <w:r>
        <w:rPr>
          <w:rStyle w:val="SubtleEmphasis"/>
          <w:i w:val="0"/>
          <w:color w:val="auto"/>
          <w:sz w:val="24"/>
          <w:szCs w:val="24"/>
        </w:rPr>
        <w:t>Continuous Improvement/Innovation</w:t>
      </w:r>
      <w:r w:rsidR="0042374E">
        <w:rPr>
          <w:rStyle w:val="SubtleEmphasis"/>
          <w:i w:val="0"/>
          <w:color w:val="auto"/>
          <w:sz w:val="24"/>
          <w:szCs w:val="24"/>
        </w:rPr>
        <w:t>/Evaluation</w:t>
      </w:r>
    </w:p>
    <w:p w:rsidR="00AB258A" w:rsidRDefault="00AB258A" w:rsidP="003D2FC4">
      <w:pPr>
        <w:pStyle w:val="ListParagraph"/>
        <w:numPr>
          <w:ilvl w:val="0"/>
          <w:numId w:val="32"/>
        </w:numPr>
        <w:spacing w:line="240" w:lineRule="auto"/>
        <w:rPr>
          <w:rStyle w:val="SubtleEmphasis"/>
          <w:i w:val="0"/>
          <w:color w:val="auto"/>
          <w:sz w:val="24"/>
          <w:szCs w:val="24"/>
        </w:rPr>
      </w:pPr>
      <w:r>
        <w:rPr>
          <w:rStyle w:val="SubtleEmphasis"/>
          <w:i w:val="0"/>
          <w:color w:val="auto"/>
          <w:sz w:val="24"/>
          <w:szCs w:val="24"/>
        </w:rPr>
        <w:t>Leadership</w:t>
      </w:r>
    </w:p>
    <w:p w:rsidR="00AB258A" w:rsidRDefault="00AB258A" w:rsidP="003D2FC4">
      <w:pPr>
        <w:pStyle w:val="ListParagraph"/>
        <w:numPr>
          <w:ilvl w:val="0"/>
          <w:numId w:val="32"/>
        </w:numPr>
        <w:spacing w:line="240" w:lineRule="auto"/>
        <w:rPr>
          <w:rStyle w:val="SubtleEmphasis"/>
          <w:i w:val="0"/>
          <w:color w:val="auto"/>
          <w:sz w:val="24"/>
          <w:szCs w:val="24"/>
        </w:rPr>
      </w:pPr>
      <w:r>
        <w:rPr>
          <w:rStyle w:val="SubtleEmphasis"/>
          <w:i w:val="0"/>
          <w:color w:val="auto"/>
          <w:sz w:val="24"/>
          <w:szCs w:val="24"/>
        </w:rPr>
        <w:t>General Management</w:t>
      </w:r>
    </w:p>
    <w:tbl>
      <w:tblPr>
        <w:tblStyle w:val="TableGrid"/>
        <w:tblW w:w="0" w:type="auto"/>
        <w:tblLook w:val="04A0" w:firstRow="1" w:lastRow="0" w:firstColumn="1" w:lastColumn="0" w:noHBand="0" w:noVBand="1"/>
      </w:tblPr>
      <w:tblGrid>
        <w:gridCol w:w="10340"/>
      </w:tblGrid>
      <w:tr w:rsidR="00B6481D" w:rsidTr="00F647CD">
        <w:tc>
          <w:tcPr>
            <w:tcW w:w="10340" w:type="dxa"/>
          </w:tcPr>
          <w:p w:rsidR="00B6481D" w:rsidRPr="00AB258A" w:rsidRDefault="00B6481D" w:rsidP="00B6481D">
            <w:r w:rsidRPr="00AB258A">
              <w:rPr>
                <w:b/>
              </w:rPr>
              <w:t>Business Law</w:t>
            </w:r>
            <w:r w:rsidRPr="00AB258A">
              <w:t xml:space="preserve">: Understand business's responsibility to know, abide by, and enforce laws and regulations that affect business operations and transactions, </w:t>
            </w:r>
            <w:r w:rsidRPr="00AB258A">
              <w:rPr>
                <w:color w:val="FF0000"/>
              </w:rPr>
              <w:t>contracts, labor laws, corporate structure, copyright (intellectual property), non-profits, legalities of employment law, Family Medical Leave Act, governance and structure, negotiable instruments, non</w:t>
            </w:r>
            <w:r w:rsidR="00AB258A" w:rsidRPr="00AB258A">
              <w:rPr>
                <w:color w:val="FF0000"/>
              </w:rPr>
              <w:t>-profit organizations, non-comp</w:t>
            </w:r>
            <w:r w:rsidRPr="00AB258A">
              <w:rPr>
                <w:color w:val="FF0000"/>
              </w:rPr>
              <w:t>ete statements/clauses, non-disclosure statements</w:t>
            </w:r>
          </w:p>
          <w:p w:rsidR="00B6481D" w:rsidRPr="00AB258A" w:rsidRDefault="00B6481D" w:rsidP="00F647CD">
            <w:pPr>
              <w:rPr>
                <w:b/>
                <w:color w:val="000000" w:themeColor="text1"/>
              </w:rPr>
            </w:pPr>
          </w:p>
        </w:tc>
      </w:tr>
      <w:tr w:rsidR="00B6481D" w:rsidTr="00F647CD">
        <w:tc>
          <w:tcPr>
            <w:tcW w:w="10340" w:type="dxa"/>
          </w:tcPr>
          <w:p w:rsidR="008E3368" w:rsidRPr="00AB258A" w:rsidRDefault="008E3368" w:rsidP="008E3368">
            <w:pPr>
              <w:rPr>
                <w:color w:val="FF0000"/>
              </w:rPr>
            </w:pPr>
            <w:r w:rsidRPr="00AB258A">
              <w:rPr>
                <w:b/>
              </w:rPr>
              <w:t>Communications</w:t>
            </w:r>
            <w:r w:rsidRPr="00AB258A">
              <w:t xml:space="preserve">: Understand and apply the concepts, strategies, and systems used to obtain and convey ideas and information </w:t>
            </w:r>
            <w:r w:rsidRPr="00AB258A">
              <w:rPr>
                <w:color w:val="FF0000"/>
              </w:rPr>
              <w:t>including business environment etiquette, utilizing communication tools and mediums appropriately, public speaking, verbal vs. written, business communication, active listening, cultural awareness, public speaking, local and global communication issues, presentation technology, problem solving, resolution, proper use of social media and other electronic communication</w:t>
            </w:r>
          </w:p>
          <w:p w:rsidR="00B6481D" w:rsidRPr="00AB258A" w:rsidRDefault="00B6481D" w:rsidP="00F647CD">
            <w:pPr>
              <w:rPr>
                <w:b/>
                <w:color w:val="000000" w:themeColor="text1"/>
              </w:rPr>
            </w:pPr>
          </w:p>
        </w:tc>
      </w:tr>
      <w:tr w:rsidR="00B6481D" w:rsidTr="00F647CD">
        <w:tc>
          <w:tcPr>
            <w:tcW w:w="10340" w:type="dxa"/>
          </w:tcPr>
          <w:p w:rsidR="008E3368" w:rsidRPr="00AB258A" w:rsidRDefault="008E3368" w:rsidP="008E3368">
            <w:r w:rsidRPr="00AB258A">
              <w:rPr>
                <w:b/>
              </w:rPr>
              <w:t>Customer Relations</w:t>
            </w:r>
            <w:r w:rsidRPr="00AB258A">
              <w:t xml:space="preserve">: Understand and apply the techniques and strategies used to foster positive, ongoing relationships with customers </w:t>
            </w:r>
            <w:r w:rsidRPr="00AB258A">
              <w:rPr>
                <w:color w:val="FF0000"/>
              </w:rPr>
              <w:t>including customer communication, active listening, customer retention, understanding nature of complaint management for problem resolution, relationship building, how to build loyalty</w:t>
            </w:r>
          </w:p>
          <w:p w:rsidR="00B6481D" w:rsidRPr="00AB258A" w:rsidRDefault="00B6481D" w:rsidP="00F647CD">
            <w:pPr>
              <w:rPr>
                <w:b/>
                <w:color w:val="000000" w:themeColor="text1"/>
              </w:rPr>
            </w:pPr>
          </w:p>
        </w:tc>
      </w:tr>
      <w:tr w:rsidR="00B6481D" w:rsidTr="00F647CD">
        <w:tc>
          <w:tcPr>
            <w:tcW w:w="10340" w:type="dxa"/>
          </w:tcPr>
          <w:p w:rsidR="008E3368" w:rsidRPr="00AB258A" w:rsidRDefault="008E3368" w:rsidP="008E3368">
            <w:r w:rsidRPr="00AB258A">
              <w:rPr>
                <w:b/>
              </w:rPr>
              <w:t>Economics</w:t>
            </w:r>
            <w:r w:rsidRPr="00AB258A">
              <w:t xml:space="preserve">: Understand the economic principles and concepts fundamental to business operations (e.g., profit, loss, competition, economic resources, opportunity costs, business models, economic systems, impact of government, cost/profit relationships, economic indicators, global trade, </w:t>
            </w:r>
            <w:r w:rsidRPr="00AB258A">
              <w:rPr>
                <w:color w:val="FF0000"/>
              </w:rPr>
              <w:t>budgeting, opportunity cost, impact of global economy/trade, market share concept, employee economics and personal wealth building</w:t>
            </w:r>
          </w:p>
          <w:p w:rsidR="00B6481D" w:rsidRPr="00AB258A" w:rsidRDefault="00B6481D" w:rsidP="00F647CD">
            <w:pPr>
              <w:rPr>
                <w:b/>
                <w:color w:val="000000" w:themeColor="text1"/>
              </w:rPr>
            </w:pPr>
          </w:p>
        </w:tc>
      </w:tr>
    </w:tbl>
    <w:p w:rsidR="00F8692A" w:rsidRDefault="00F8692A">
      <w:r>
        <w:br w:type="page"/>
      </w:r>
    </w:p>
    <w:p w:rsidR="00F8692A" w:rsidRDefault="00F8692A" w:rsidP="00F8692A">
      <w:pPr>
        <w:pStyle w:val="NELevel2"/>
        <w:jc w:val="center"/>
        <w:outlineLvl w:val="9"/>
        <w:rPr>
          <w:rStyle w:val="SubtleEmphasis"/>
          <w:i w:val="0"/>
          <w:iCs w:val="0"/>
          <w:color w:val="auto"/>
        </w:rPr>
      </w:pPr>
      <w:r w:rsidRPr="005C148B">
        <w:rPr>
          <w:rStyle w:val="SubtleEmphasis"/>
          <w:i w:val="0"/>
          <w:iCs w:val="0"/>
          <w:color w:val="auto"/>
        </w:rPr>
        <w:t xml:space="preserve">Business Management and Administration Recommendations for </w:t>
      </w:r>
      <w:r>
        <w:rPr>
          <w:rStyle w:val="SubtleEmphasis"/>
          <w:i w:val="0"/>
          <w:iCs w:val="0"/>
          <w:color w:val="auto"/>
        </w:rPr>
        <w:br/>
      </w:r>
      <w:r w:rsidRPr="005C148B">
        <w:rPr>
          <w:rStyle w:val="SubtleEmphasis"/>
          <w:i w:val="0"/>
          <w:iCs w:val="0"/>
          <w:color w:val="auto"/>
        </w:rPr>
        <w:t>General Business Skills</w:t>
      </w:r>
      <w:r>
        <w:rPr>
          <w:rStyle w:val="SubtleEmphasis"/>
          <w:i w:val="0"/>
          <w:iCs w:val="0"/>
          <w:color w:val="auto"/>
        </w:rPr>
        <w:t xml:space="preserve"> (cont’d)</w:t>
      </w:r>
    </w:p>
    <w:tbl>
      <w:tblPr>
        <w:tblStyle w:val="TableGrid"/>
        <w:tblW w:w="0" w:type="auto"/>
        <w:tblLook w:val="04A0" w:firstRow="1" w:lastRow="0" w:firstColumn="1" w:lastColumn="0" w:noHBand="0" w:noVBand="1"/>
      </w:tblPr>
      <w:tblGrid>
        <w:gridCol w:w="10340"/>
      </w:tblGrid>
      <w:tr w:rsidR="00B6481D" w:rsidTr="00F647CD">
        <w:tc>
          <w:tcPr>
            <w:tcW w:w="10340" w:type="dxa"/>
          </w:tcPr>
          <w:p w:rsidR="00420553" w:rsidRPr="00AB258A" w:rsidRDefault="00420553" w:rsidP="00420553">
            <w:r w:rsidRPr="00AB258A">
              <w:rPr>
                <w:b/>
              </w:rPr>
              <w:t>Emotional Intelligence</w:t>
            </w:r>
            <w:r w:rsidRPr="00AB258A">
              <w:t xml:space="preserve">: Understand and apply techniques, strategies, and systems used to foster self-understanding and enhance relationships with others </w:t>
            </w:r>
            <w:r w:rsidRPr="00AB258A">
              <w:rPr>
                <w:color w:val="FF0000"/>
              </w:rPr>
              <w:t>including performance evaluation and management, coaching and development, investing in oneself, self-awareness, self-assessments, leadership, cultural intelligence, understand how to question, character education</w:t>
            </w:r>
          </w:p>
          <w:p w:rsidR="00B6481D" w:rsidRPr="00AB258A" w:rsidRDefault="00B6481D" w:rsidP="00F647CD">
            <w:pPr>
              <w:rPr>
                <w:b/>
                <w:color w:val="000000" w:themeColor="text1"/>
              </w:rPr>
            </w:pPr>
          </w:p>
        </w:tc>
      </w:tr>
      <w:tr w:rsidR="00B6481D" w:rsidTr="00F647CD">
        <w:tc>
          <w:tcPr>
            <w:tcW w:w="10340" w:type="dxa"/>
          </w:tcPr>
          <w:p w:rsidR="00420553" w:rsidRPr="00AB258A" w:rsidRDefault="00420553" w:rsidP="00420553">
            <w:pPr>
              <w:rPr>
                <w:color w:val="FF0000"/>
              </w:rPr>
            </w:pPr>
            <w:r w:rsidRPr="00AB258A">
              <w:rPr>
                <w:b/>
              </w:rPr>
              <w:t>Entrepreneurship</w:t>
            </w:r>
            <w:r w:rsidRPr="00AB258A">
              <w:t xml:space="preserve">: Understand and implement the concepts, processes, and skills associated with identifying new ideas, opportunities, and methods and with creating or starting a new project or venture. </w:t>
            </w:r>
            <w:r w:rsidRPr="00AB258A">
              <w:rPr>
                <w:color w:val="FF0000"/>
              </w:rPr>
              <w:t xml:space="preserve">Understanding different business structures including non-profit, mechanics of building an actual business, </w:t>
            </w:r>
            <w:r w:rsidR="00AB258A" w:rsidRPr="00AB258A">
              <w:rPr>
                <w:color w:val="FF0000"/>
              </w:rPr>
              <w:t>small vs. large vs. family-</w:t>
            </w:r>
            <w:r w:rsidRPr="00AB258A">
              <w:rPr>
                <w:color w:val="FF0000"/>
              </w:rPr>
              <w:t xml:space="preserve">owned business dynamics and characteristics, innovation, risk management, different personal skills needed to be an entrepreneur and needed resources, identifying niches in entrepreneurship </w:t>
            </w:r>
          </w:p>
          <w:p w:rsidR="00B6481D" w:rsidRPr="00AB258A" w:rsidRDefault="00B6481D" w:rsidP="00F647CD">
            <w:pPr>
              <w:rPr>
                <w:b/>
                <w:color w:val="000000" w:themeColor="text1"/>
              </w:rPr>
            </w:pPr>
          </w:p>
        </w:tc>
      </w:tr>
      <w:tr w:rsidR="00420553" w:rsidTr="00F647CD">
        <w:tc>
          <w:tcPr>
            <w:tcW w:w="10340" w:type="dxa"/>
          </w:tcPr>
          <w:p w:rsidR="00420553" w:rsidRPr="00AB258A" w:rsidRDefault="00420553" w:rsidP="00986585">
            <w:r w:rsidRPr="00AB258A">
              <w:rPr>
                <w:b/>
              </w:rPr>
              <w:t>Financial Analysis</w:t>
            </w:r>
            <w:r w:rsidRPr="00AB258A">
              <w:t>: Understand tools, strategies, and systems used to maintain, monitor, control, and plan the use of financial resources</w:t>
            </w:r>
            <w:r w:rsidR="008D5B08" w:rsidRPr="00AB258A">
              <w:t xml:space="preserve">. </w:t>
            </w:r>
            <w:r w:rsidR="008D5B08" w:rsidRPr="00AB258A">
              <w:rPr>
                <w:color w:val="FF0000"/>
              </w:rPr>
              <w:t xml:space="preserve">Understand how to </w:t>
            </w:r>
            <w:r w:rsidRPr="00AB258A">
              <w:rPr>
                <w:color w:val="FF0000"/>
              </w:rPr>
              <w:t>use Excel, read expense reports, budget, forecast</w:t>
            </w:r>
            <w:r w:rsidR="008D5B08" w:rsidRPr="00AB258A">
              <w:rPr>
                <w:color w:val="FF0000"/>
              </w:rPr>
              <w:t xml:space="preserve">, apply statistics. </w:t>
            </w:r>
            <w:r w:rsidR="00AB258A">
              <w:rPr>
                <w:color w:val="FF0000"/>
              </w:rPr>
              <w:t>Understand</w:t>
            </w:r>
            <w:r w:rsidRPr="00AB258A">
              <w:rPr>
                <w:color w:val="FF0000"/>
              </w:rPr>
              <w:t xml:space="preserve"> how different systems and cost centers interact and contribute to the success of the whole organization</w:t>
            </w:r>
          </w:p>
          <w:p w:rsidR="00420553" w:rsidRPr="00AB258A" w:rsidRDefault="00420553" w:rsidP="00986585">
            <w:pPr>
              <w:rPr>
                <w:b/>
                <w:color w:val="000000" w:themeColor="text1"/>
              </w:rPr>
            </w:pPr>
          </w:p>
        </w:tc>
      </w:tr>
      <w:tr w:rsidR="00420553" w:rsidTr="00F647CD">
        <w:tc>
          <w:tcPr>
            <w:tcW w:w="10340" w:type="dxa"/>
          </w:tcPr>
          <w:p w:rsidR="00F647CD" w:rsidRPr="00AB258A" w:rsidRDefault="00F647CD" w:rsidP="00986585">
            <w:pPr>
              <w:rPr>
                <w:color w:val="FF0000"/>
              </w:rPr>
            </w:pPr>
            <w:r w:rsidRPr="00AB258A">
              <w:rPr>
                <w:b/>
              </w:rPr>
              <w:t xml:space="preserve">Information Management: </w:t>
            </w:r>
            <w:r w:rsidRPr="00AB258A">
              <w:t xml:space="preserve">Understand and apply tools, strategies, and systems needed to access, process, maintain, evaluate, and disseminate information to assist business decision-making (includes computer applications, business records, acquiring information to guide decision-making, data mining and analysis, </w:t>
            </w:r>
            <w:r w:rsidRPr="00AB258A">
              <w:rPr>
                <w:color w:val="FF0000"/>
              </w:rPr>
              <w:t>cyber-security, evolving technologies, cloud-based vs. internal, application development, programming, systems security, information security, data privacy, training and implementation of new technologies, project management, data interpretation, continuous improvement)</w:t>
            </w:r>
          </w:p>
          <w:p w:rsidR="00420553" w:rsidRPr="00AB258A" w:rsidRDefault="00F647CD" w:rsidP="00986585">
            <w:pPr>
              <w:rPr>
                <w:b/>
                <w:color w:val="000000" w:themeColor="text1"/>
              </w:rPr>
            </w:pPr>
            <w:r w:rsidRPr="00AB258A">
              <w:rPr>
                <w:color w:val="FF0000"/>
              </w:rPr>
              <w:t xml:space="preserve"> </w:t>
            </w:r>
          </w:p>
        </w:tc>
      </w:tr>
      <w:tr w:rsidR="00420553" w:rsidTr="00F647CD">
        <w:tc>
          <w:tcPr>
            <w:tcW w:w="10340" w:type="dxa"/>
          </w:tcPr>
          <w:p w:rsidR="00F647CD" w:rsidRPr="00AB258A" w:rsidRDefault="00F647CD" w:rsidP="00986585">
            <w:pPr>
              <w:rPr>
                <w:color w:val="FF0000"/>
              </w:rPr>
            </w:pPr>
            <w:r w:rsidRPr="00AB258A">
              <w:rPr>
                <w:b/>
              </w:rPr>
              <w:t>Marketing</w:t>
            </w:r>
            <w:r w:rsidRPr="00AB258A">
              <w:t xml:space="preserve">: Understand the tools, techniques, and systems that businesses use to create exchanges and satisfy organizational objectives. </w:t>
            </w:r>
            <w:r w:rsidRPr="00AB258A">
              <w:rPr>
                <w:color w:val="FF0000"/>
              </w:rPr>
              <w:t xml:space="preserve">Have basic knowledge of the business history and origins, marketing channels, marketing </w:t>
            </w:r>
            <w:r w:rsidR="00AB258A">
              <w:rPr>
                <w:color w:val="FF0000"/>
              </w:rPr>
              <w:t>regulations and compliance, web-</w:t>
            </w:r>
            <w:r w:rsidRPr="00AB258A">
              <w:rPr>
                <w:color w:val="FF0000"/>
              </w:rPr>
              <w:t>page development, content management, integration of channels, digital personalization, media preference, product development</w:t>
            </w:r>
            <w:r w:rsidR="00AB258A">
              <w:rPr>
                <w:color w:val="FF0000"/>
              </w:rPr>
              <w:t>,</w:t>
            </w:r>
            <w:r w:rsidRPr="00AB258A">
              <w:rPr>
                <w:color w:val="FF0000"/>
              </w:rPr>
              <w:t xml:space="preserve"> and promotion. Understand impact of social media on business</w:t>
            </w:r>
          </w:p>
          <w:p w:rsidR="00420553" w:rsidRPr="00AB258A" w:rsidRDefault="00420553" w:rsidP="00986585">
            <w:pPr>
              <w:rPr>
                <w:b/>
                <w:color w:val="000000" w:themeColor="text1"/>
              </w:rPr>
            </w:pPr>
          </w:p>
        </w:tc>
      </w:tr>
      <w:tr w:rsidR="00420553" w:rsidTr="00F647CD">
        <w:tc>
          <w:tcPr>
            <w:tcW w:w="10340" w:type="dxa"/>
          </w:tcPr>
          <w:p w:rsidR="00A437D7" w:rsidRPr="00AB258A" w:rsidRDefault="00A437D7" w:rsidP="00986585">
            <w:pPr>
              <w:rPr>
                <w:b/>
              </w:rPr>
            </w:pPr>
            <w:r w:rsidRPr="00AB258A">
              <w:rPr>
                <w:b/>
              </w:rPr>
              <w:t>Operations</w:t>
            </w:r>
            <w:r w:rsidRPr="00AB258A">
              <w:t xml:space="preserve">: Understand and implement the processes and systems needed to monitor, plan, and control the day-to-day activities required for continued business functioning (e.g., purchasing basics, inventory basics, nature of supply chain, basic project management, safety and security, nature of production, nature of quality control, expense control, </w:t>
            </w:r>
            <w:r w:rsidRPr="00AB258A">
              <w:rPr>
                <w:color w:val="FF0000"/>
              </w:rPr>
              <w:t>reporting results, changes, and communicating them effectively</w:t>
            </w:r>
            <w:r w:rsidR="00AB258A">
              <w:rPr>
                <w:color w:val="FF0000"/>
              </w:rPr>
              <w:t>, m</w:t>
            </w:r>
            <w:r w:rsidRPr="00AB258A">
              <w:rPr>
                <w:color w:val="FF0000"/>
              </w:rPr>
              <w:t>anufacturing and related services, continuous improvement, general business structure</w:t>
            </w:r>
            <w:r w:rsidR="0047432A">
              <w:rPr>
                <w:color w:val="FF0000"/>
              </w:rPr>
              <w:t>.</w:t>
            </w:r>
            <w:r w:rsidR="00DE4434" w:rsidRPr="00AB258A">
              <w:rPr>
                <w:color w:val="FF0000"/>
              </w:rPr>
              <w:t xml:space="preserve"> </w:t>
            </w:r>
            <w:r w:rsidR="0047432A">
              <w:rPr>
                <w:b/>
                <w:color w:val="FF0000"/>
              </w:rPr>
              <w:t xml:space="preserve">Comment: </w:t>
            </w:r>
            <w:r w:rsidRPr="00AB258A">
              <w:rPr>
                <w:b/>
                <w:color w:val="FF0000"/>
              </w:rPr>
              <w:t>Each item used as an example could be a separate instructional area</w:t>
            </w:r>
          </w:p>
          <w:p w:rsidR="00420553" w:rsidRPr="00AB258A" w:rsidRDefault="00420553" w:rsidP="00986585">
            <w:pPr>
              <w:rPr>
                <w:b/>
                <w:color w:val="000000" w:themeColor="text1"/>
              </w:rPr>
            </w:pPr>
          </w:p>
        </w:tc>
      </w:tr>
    </w:tbl>
    <w:p w:rsidR="00F8692A" w:rsidRDefault="00F8692A">
      <w:r>
        <w:br w:type="page"/>
      </w:r>
    </w:p>
    <w:p w:rsidR="00F8692A" w:rsidRDefault="00F8692A" w:rsidP="00F8692A">
      <w:pPr>
        <w:pStyle w:val="NELevel2"/>
        <w:jc w:val="center"/>
        <w:outlineLvl w:val="9"/>
        <w:rPr>
          <w:rStyle w:val="SubtleEmphasis"/>
          <w:i w:val="0"/>
          <w:iCs w:val="0"/>
          <w:color w:val="auto"/>
        </w:rPr>
      </w:pPr>
      <w:r w:rsidRPr="005C148B">
        <w:rPr>
          <w:rStyle w:val="SubtleEmphasis"/>
          <w:i w:val="0"/>
          <w:iCs w:val="0"/>
          <w:color w:val="auto"/>
        </w:rPr>
        <w:t xml:space="preserve">Business Management and Administration Recommendations for </w:t>
      </w:r>
      <w:r>
        <w:rPr>
          <w:rStyle w:val="SubtleEmphasis"/>
          <w:i w:val="0"/>
          <w:iCs w:val="0"/>
          <w:color w:val="auto"/>
        </w:rPr>
        <w:br/>
      </w:r>
      <w:r w:rsidRPr="005C148B">
        <w:rPr>
          <w:rStyle w:val="SubtleEmphasis"/>
          <w:i w:val="0"/>
          <w:iCs w:val="0"/>
          <w:color w:val="auto"/>
        </w:rPr>
        <w:t>General Business Skills</w:t>
      </w:r>
      <w:r>
        <w:rPr>
          <w:rStyle w:val="SubtleEmphasis"/>
          <w:i w:val="0"/>
          <w:iCs w:val="0"/>
          <w:color w:val="auto"/>
        </w:rPr>
        <w:t xml:space="preserve"> (cont’d)</w:t>
      </w:r>
    </w:p>
    <w:tbl>
      <w:tblPr>
        <w:tblStyle w:val="TableGrid"/>
        <w:tblW w:w="0" w:type="auto"/>
        <w:tblLook w:val="04A0" w:firstRow="1" w:lastRow="0" w:firstColumn="1" w:lastColumn="0" w:noHBand="0" w:noVBand="1"/>
      </w:tblPr>
      <w:tblGrid>
        <w:gridCol w:w="10340"/>
      </w:tblGrid>
      <w:tr w:rsidR="00420553" w:rsidTr="00F647CD">
        <w:tc>
          <w:tcPr>
            <w:tcW w:w="10340" w:type="dxa"/>
          </w:tcPr>
          <w:p w:rsidR="00A437D7" w:rsidRPr="00AB258A" w:rsidRDefault="00A437D7" w:rsidP="00986585">
            <w:r w:rsidRPr="00AB258A">
              <w:rPr>
                <w:b/>
              </w:rPr>
              <w:t>Professional Development</w:t>
            </w:r>
            <w:r w:rsidRPr="00AB258A">
              <w:t>: Understand concepts, tools, and strategies used to explore, obtain, and develop in a business career (e.g., job-seekin</w:t>
            </w:r>
            <w:r w:rsidR="00AB258A">
              <w:t>g skills, time management, goal</w:t>
            </w:r>
            <w:r w:rsidRPr="00AB258A">
              <w:t xml:space="preserve"> setting, chain of command, decision making and problem solving, career advancement activities, </w:t>
            </w:r>
            <w:r w:rsidR="00AB258A">
              <w:rPr>
                <w:color w:val="FF0000"/>
              </w:rPr>
              <w:t>roles and responsibilities within the organization,</w:t>
            </w:r>
            <w:r w:rsidRPr="00AB258A">
              <w:rPr>
                <w:color w:val="FF0000"/>
              </w:rPr>
              <w:t xml:space="preserve"> matrix management, communication, self-improvement, internal mobility, personal branding, learning and development, decision making, growing your own and growing within the company)</w:t>
            </w:r>
          </w:p>
          <w:p w:rsidR="00420553" w:rsidRPr="00AB258A" w:rsidRDefault="00420553" w:rsidP="00986585">
            <w:pPr>
              <w:rPr>
                <w:b/>
                <w:color w:val="000000" w:themeColor="text1"/>
              </w:rPr>
            </w:pPr>
          </w:p>
        </w:tc>
      </w:tr>
      <w:tr w:rsidR="00420553" w:rsidTr="00F647CD">
        <w:tc>
          <w:tcPr>
            <w:tcW w:w="10340" w:type="dxa"/>
          </w:tcPr>
          <w:p w:rsidR="00A437D7" w:rsidRPr="00AB258A" w:rsidRDefault="00A437D7" w:rsidP="00986585">
            <w:r w:rsidRPr="00AB258A">
              <w:rPr>
                <w:b/>
              </w:rPr>
              <w:t>Strategic Management</w:t>
            </w:r>
            <w:r w:rsidRPr="00AB258A">
              <w:t xml:space="preserve">: Understand tools, techniques, and systems that affect a business's ability to plan, control, and organize an organization/department (e.g., nature of management, business plans, company goals/objectives, mission, SWOT analysis, KPIs, action plans, analysis of results, risk management, </w:t>
            </w:r>
            <w:r w:rsidRPr="00AB258A">
              <w:rPr>
                <w:color w:val="FF0000"/>
              </w:rPr>
              <w:t>internal and external environment, business culture, vision and mission statements)</w:t>
            </w:r>
          </w:p>
          <w:p w:rsidR="00420553" w:rsidRPr="00AB258A" w:rsidRDefault="00420553" w:rsidP="00986585">
            <w:pPr>
              <w:rPr>
                <w:b/>
                <w:color w:val="000000" w:themeColor="text1"/>
              </w:rPr>
            </w:pPr>
          </w:p>
        </w:tc>
      </w:tr>
    </w:tbl>
    <w:p w:rsidR="00F8692A" w:rsidRDefault="00F8692A" w:rsidP="00D71506">
      <w:pPr>
        <w:pStyle w:val="NELevel2"/>
        <w:ind w:firstLine="720"/>
        <w:jc w:val="center"/>
        <w:rPr>
          <w:rStyle w:val="SubtleEmphasis"/>
          <w:i w:val="0"/>
          <w:iCs w:val="0"/>
          <w:color w:val="auto"/>
        </w:rPr>
      </w:pPr>
    </w:p>
    <w:p w:rsidR="00F8692A" w:rsidRDefault="00F8692A">
      <w:pPr>
        <w:rPr>
          <w:rStyle w:val="SubtleEmphasis"/>
          <w:rFonts w:eastAsiaTheme="minorEastAsia"/>
          <w:b/>
          <w:i w:val="0"/>
          <w:iCs w:val="0"/>
          <w:color w:val="auto"/>
          <w:spacing w:val="15"/>
          <w:sz w:val="28"/>
          <w:szCs w:val="28"/>
          <w:shd w:val="clear" w:color="auto" w:fill="FFFFFF"/>
        </w:rPr>
      </w:pPr>
      <w:r>
        <w:rPr>
          <w:rStyle w:val="SubtleEmphasis"/>
          <w:i w:val="0"/>
          <w:iCs w:val="0"/>
          <w:color w:val="auto"/>
        </w:rPr>
        <w:br w:type="page"/>
      </w:r>
    </w:p>
    <w:p w:rsidR="00386F2E" w:rsidRDefault="00386F2E" w:rsidP="00D71506">
      <w:pPr>
        <w:pStyle w:val="NELevel2"/>
        <w:ind w:firstLine="720"/>
        <w:jc w:val="center"/>
        <w:rPr>
          <w:rStyle w:val="SubtleEmphasis"/>
          <w:i w:val="0"/>
          <w:iCs w:val="0"/>
          <w:color w:val="auto"/>
        </w:rPr>
      </w:pPr>
      <w:bookmarkStart w:id="15" w:name="_Toc472512615"/>
      <w:r w:rsidRPr="005C148B">
        <w:rPr>
          <w:rStyle w:val="SubtleEmphasis"/>
          <w:i w:val="0"/>
          <w:iCs w:val="0"/>
          <w:color w:val="auto"/>
        </w:rPr>
        <w:t>Finance Recommendations for General Business Skills</w:t>
      </w:r>
      <w:bookmarkEnd w:id="15"/>
    </w:p>
    <w:p w:rsidR="00AB258A" w:rsidRDefault="0042374E" w:rsidP="00AB258A">
      <w:pPr>
        <w:spacing w:line="240" w:lineRule="auto"/>
        <w:rPr>
          <w:rStyle w:val="SubtleEmphasis"/>
          <w:i w:val="0"/>
          <w:color w:val="auto"/>
          <w:sz w:val="24"/>
          <w:szCs w:val="24"/>
        </w:rPr>
      </w:pPr>
      <w:r>
        <w:rPr>
          <w:rStyle w:val="SubtleEmphasis"/>
          <w:i w:val="0"/>
          <w:color w:val="auto"/>
          <w:sz w:val="24"/>
          <w:szCs w:val="24"/>
        </w:rPr>
        <w:t xml:space="preserve">The </w:t>
      </w:r>
      <w:r w:rsidR="00AB258A">
        <w:rPr>
          <w:rStyle w:val="SubtleEmphasis"/>
          <w:i w:val="0"/>
          <w:color w:val="auto"/>
          <w:sz w:val="24"/>
          <w:szCs w:val="24"/>
        </w:rPr>
        <w:t>Finance</w:t>
      </w:r>
      <w:r>
        <w:rPr>
          <w:rStyle w:val="SubtleEmphasis"/>
          <w:i w:val="0"/>
          <w:color w:val="auto"/>
          <w:sz w:val="24"/>
          <w:szCs w:val="24"/>
        </w:rPr>
        <w:t xml:space="preserve"> group recommended</w:t>
      </w:r>
      <w:r w:rsidR="00AB258A" w:rsidRPr="00AB258A">
        <w:rPr>
          <w:rStyle w:val="SubtleEmphasis"/>
          <w:i w:val="0"/>
          <w:color w:val="auto"/>
          <w:sz w:val="24"/>
          <w:szCs w:val="24"/>
        </w:rPr>
        <w:t xml:space="preserve"> changing the name</w:t>
      </w:r>
      <w:r w:rsidR="00AB258A">
        <w:rPr>
          <w:rStyle w:val="SubtleEmphasis"/>
          <w:i w:val="0"/>
          <w:color w:val="auto"/>
          <w:sz w:val="24"/>
          <w:szCs w:val="24"/>
        </w:rPr>
        <w:t xml:space="preserve">s of the following categories:  </w:t>
      </w:r>
    </w:p>
    <w:p w:rsidR="00AB258A" w:rsidRDefault="00AB258A" w:rsidP="00855612">
      <w:pPr>
        <w:pStyle w:val="ListParagraph"/>
        <w:numPr>
          <w:ilvl w:val="0"/>
          <w:numId w:val="33"/>
        </w:numPr>
        <w:spacing w:line="240" w:lineRule="auto"/>
        <w:rPr>
          <w:rStyle w:val="SubtleEmphasis"/>
          <w:i w:val="0"/>
          <w:color w:val="auto"/>
          <w:sz w:val="24"/>
          <w:szCs w:val="24"/>
        </w:rPr>
      </w:pPr>
      <w:r w:rsidRPr="00AB258A">
        <w:rPr>
          <w:rStyle w:val="SubtleEmphasis"/>
          <w:i w:val="0"/>
          <w:color w:val="auto"/>
          <w:sz w:val="24"/>
          <w:szCs w:val="24"/>
        </w:rPr>
        <w:t>Bu</w:t>
      </w:r>
      <w:r>
        <w:rPr>
          <w:rStyle w:val="SubtleEmphasis"/>
          <w:i w:val="0"/>
          <w:color w:val="auto"/>
          <w:sz w:val="24"/>
          <w:szCs w:val="24"/>
        </w:rPr>
        <w:t>siness Law</w:t>
      </w:r>
      <w:r w:rsidRPr="00AB258A">
        <w:rPr>
          <w:rStyle w:val="SubtleEmphasis"/>
          <w:i w:val="0"/>
          <w:color w:val="auto"/>
          <w:sz w:val="24"/>
          <w:szCs w:val="24"/>
        </w:rPr>
        <w:t xml:space="preserve"> to Compliance</w:t>
      </w:r>
    </w:p>
    <w:p w:rsidR="00AB258A" w:rsidRDefault="00AB258A" w:rsidP="0042374E">
      <w:pPr>
        <w:pStyle w:val="ListParagraph"/>
        <w:numPr>
          <w:ilvl w:val="0"/>
          <w:numId w:val="33"/>
        </w:numPr>
        <w:spacing w:before="240" w:line="240" w:lineRule="auto"/>
        <w:rPr>
          <w:rStyle w:val="SubtleEmphasis"/>
          <w:i w:val="0"/>
          <w:color w:val="auto"/>
          <w:sz w:val="24"/>
          <w:szCs w:val="24"/>
        </w:rPr>
      </w:pPr>
      <w:r>
        <w:rPr>
          <w:rStyle w:val="SubtleEmphasis"/>
          <w:i w:val="0"/>
          <w:color w:val="auto"/>
          <w:sz w:val="24"/>
          <w:szCs w:val="24"/>
        </w:rPr>
        <w:t>Customer Relations</w:t>
      </w:r>
      <w:r w:rsidRPr="00AB258A">
        <w:rPr>
          <w:rStyle w:val="SubtleEmphasis"/>
          <w:i w:val="0"/>
          <w:color w:val="auto"/>
          <w:sz w:val="24"/>
          <w:szCs w:val="24"/>
        </w:rPr>
        <w:t xml:space="preserve"> to R</w:t>
      </w:r>
      <w:r>
        <w:rPr>
          <w:rStyle w:val="SubtleEmphasis"/>
          <w:i w:val="0"/>
          <w:color w:val="auto"/>
          <w:sz w:val="24"/>
          <w:szCs w:val="24"/>
        </w:rPr>
        <w:t>elationship Management</w:t>
      </w:r>
    </w:p>
    <w:p w:rsidR="00AB258A" w:rsidRDefault="00AB258A" w:rsidP="0042374E">
      <w:pPr>
        <w:pStyle w:val="ListParagraph"/>
        <w:numPr>
          <w:ilvl w:val="0"/>
          <w:numId w:val="33"/>
        </w:numPr>
        <w:spacing w:before="240" w:line="240" w:lineRule="auto"/>
        <w:rPr>
          <w:rStyle w:val="SubtleEmphasis"/>
          <w:i w:val="0"/>
          <w:color w:val="auto"/>
          <w:sz w:val="24"/>
          <w:szCs w:val="24"/>
        </w:rPr>
      </w:pPr>
      <w:r>
        <w:rPr>
          <w:rStyle w:val="SubtleEmphasis"/>
          <w:i w:val="0"/>
          <w:color w:val="auto"/>
          <w:sz w:val="24"/>
          <w:szCs w:val="24"/>
        </w:rPr>
        <w:t>A</w:t>
      </w:r>
      <w:r w:rsidRPr="00AB258A">
        <w:rPr>
          <w:rStyle w:val="SubtleEmphasis"/>
          <w:i w:val="0"/>
          <w:color w:val="auto"/>
          <w:sz w:val="24"/>
          <w:szCs w:val="24"/>
        </w:rPr>
        <w:t>dding Innovation to the title of the Entrepreneurship category</w:t>
      </w:r>
    </w:p>
    <w:p w:rsidR="00AB258A" w:rsidRDefault="00AB258A" w:rsidP="0042374E">
      <w:pPr>
        <w:pStyle w:val="ListParagraph"/>
        <w:numPr>
          <w:ilvl w:val="0"/>
          <w:numId w:val="33"/>
        </w:numPr>
        <w:spacing w:before="240" w:line="240" w:lineRule="auto"/>
        <w:rPr>
          <w:rStyle w:val="SubtleEmphasis"/>
          <w:i w:val="0"/>
          <w:color w:val="auto"/>
          <w:sz w:val="24"/>
          <w:szCs w:val="24"/>
        </w:rPr>
      </w:pPr>
      <w:r w:rsidRPr="00AB258A">
        <w:rPr>
          <w:rStyle w:val="SubtleEmphasis"/>
          <w:i w:val="0"/>
          <w:color w:val="auto"/>
          <w:sz w:val="24"/>
          <w:szCs w:val="24"/>
        </w:rPr>
        <w:t xml:space="preserve">Financial </w:t>
      </w:r>
      <w:r w:rsidR="0042374E">
        <w:rPr>
          <w:rStyle w:val="SubtleEmphasis"/>
          <w:i w:val="0"/>
          <w:color w:val="auto"/>
          <w:sz w:val="24"/>
          <w:szCs w:val="24"/>
        </w:rPr>
        <w:t>Analysis to Financial Management</w:t>
      </w:r>
      <w:r>
        <w:rPr>
          <w:rStyle w:val="SubtleEmphasis"/>
          <w:i w:val="0"/>
          <w:color w:val="auto"/>
          <w:sz w:val="24"/>
          <w:szCs w:val="24"/>
        </w:rPr>
        <w:t xml:space="preserve"> </w:t>
      </w:r>
    </w:p>
    <w:p w:rsidR="00AB258A" w:rsidRDefault="001A4A26" w:rsidP="0042374E">
      <w:pPr>
        <w:pStyle w:val="ListParagraph"/>
        <w:numPr>
          <w:ilvl w:val="0"/>
          <w:numId w:val="33"/>
        </w:numPr>
        <w:spacing w:before="240" w:line="240" w:lineRule="auto"/>
        <w:rPr>
          <w:rStyle w:val="SubtleEmphasis"/>
          <w:i w:val="0"/>
          <w:color w:val="auto"/>
          <w:sz w:val="24"/>
          <w:szCs w:val="24"/>
        </w:rPr>
      </w:pPr>
      <w:r>
        <w:rPr>
          <w:rStyle w:val="SubtleEmphasis"/>
          <w:i w:val="0"/>
          <w:color w:val="auto"/>
          <w:sz w:val="24"/>
          <w:szCs w:val="24"/>
        </w:rPr>
        <w:t>Human Resource</w:t>
      </w:r>
      <w:r w:rsidR="00AB258A" w:rsidRPr="00AB258A">
        <w:rPr>
          <w:rStyle w:val="SubtleEmphasis"/>
          <w:i w:val="0"/>
          <w:color w:val="auto"/>
          <w:sz w:val="24"/>
          <w:szCs w:val="24"/>
        </w:rPr>
        <w:t xml:space="preserve"> Management </w:t>
      </w:r>
      <w:r w:rsidR="00AB258A">
        <w:rPr>
          <w:rStyle w:val="SubtleEmphasis"/>
          <w:i w:val="0"/>
          <w:color w:val="auto"/>
          <w:sz w:val="24"/>
          <w:szCs w:val="24"/>
        </w:rPr>
        <w:t>to</w:t>
      </w:r>
      <w:r w:rsidR="00AB258A" w:rsidRPr="00AB258A">
        <w:rPr>
          <w:rStyle w:val="SubtleEmphasis"/>
          <w:i w:val="0"/>
          <w:color w:val="auto"/>
          <w:sz w:val="24"/>
          <w:szCs w:val="24"/>
        </w:rPr>
        <w:t xml:space="preserve"> Personnel Management or Talent Managem</w:t>
      </w:r>
      <w:r w:rsidR="00AB258A">
        <w:rPr>
          <w:rStyle w:val="SubtleEmphasis"/>
          <w:i w:val="0"/>
          <w:color w:val="auto"/>
          <w:sz w:val="24"/>
          <w:szCs w:val="24"/>
        </w:rPr>
        <w:t>ent</w:t>
      </w:r>
    </w:p>
    <w:p w:rsidR="00AB258A" w:rsidRDefault="0042374E" w:rsidP="003D2FC4">
      <w:pPr>
        <w:spacing w:line="240" w:lineRule="auto"/>
        <w:rPr>
          <w:rStyle w:val="SubtleEmphasis"/>
          <w:i w:val="0"/>
          <w:color w:val="auto"/>
          <w:sz w:val="24"/>
          <w:szCs w:val="24"/>
        </w:rPr>
      </w:pPr>
      <w:r>
        <w:rPr>
          <w:rStyle w:val="SubtleEmphasis"/>
          <w:i w:val="0"/>
          <w:color w:val="auto"/>
          <w:sz w:val="24"/>
          <w:szCs w:val="24"/>
        </w:rPr>
        <w:t xml:space="preserve">The group </w:t>
      </w:r>
      <w:r w:rsidR="00AB258A" w:rsidRPr="00AB258A">
        <w:rPr>
          <w:rStyle w:val="SubtleEmphasis"/>
          <w:i w:val="0"/>
          <w:color w:val="auto"/>
          <w:sz w:val="24"/>
          <w:szCs w:val="24"/>
        </w:rPr>
        <w:t xml:space="preserve">also recommended adding the following categories: </w:t>
      </w:r>
    </w:p>
    <w:p w:rsidR="00AB258A" w:rsidRDefault="0042374E" w:rsidP="003D2FC4">
      <w:pPr>
        <w:pStyle w:val="ListParagraph"/>
        <w:numPr>
          <w:ilvl w:val="0"/>
          <w:numId w:val="34"/>
        </w:numPr>
        <w:spacing w:line="240" w:lineRule="auto"/>
        <w:rPr>
          <w:rStyle w:val="SubtleEmphasis"/>
          <w:i w:val="0"/>
          <w:color w:val="auto"/>
          <w:sz w:val="24"/>
          <w:szCs w:val="24"/>
        </w:rPr>
      </w:pPr>
      <w:r w:rsidRPr="0042374E">
        <w:rPr>
          <w:rStyle w:val="SubtleEmphasis"/>
          <w:b/>
          <w:i w:val="0"/>
          <w:color w:val="auto"/>
          <w:sz w:val="24"/>
          <w:szCs w:val="24"/>
        </w:rPr>
        <w:t>Personal Financial Management</w:t>
      </w:r>
      <w:r>
        <w:rPr>
          <w:rStyle w:val="SubtleEmphasis"/>
          <w:i w:val="0"/>
          <w:color w:val="auto"/>
          <w:sz w:val="24"/>
          <w:szCs w:val="24"/>
        </w:rPr>
        <w:t xml:space="preserve"> (financial literacy)</w:t>
      </w:r>
    </w:p>
    <w:p w:rsidR="0042374E" w:rsidRDefault="0042374E" w:rsidP="0042374E">
      <w:pPr>
        <w:pStyle w:val="ListParagraph"/>
        <w:numPr>
          <w:ilvl w:val="0"/>
          <w:numId w:val="34"/>
        </w:numPr>
        <w:spacing w:line="240" w:lineRule="auto"/>
      </w:pPr>
      <w:r>
        <w:rPr>
          <w:rStyle w:val="SubtleEmphasis"/>
          <w:b/>
          <w:i w:val="0"/>
          <w:color w:val="auto"/>
          <w:sz w:val="24"/>
          <w:szCs w:val="24"/>
        </w:rPr>
        <w:t>Ethics</w:t>
      </w:r>
      <w:r>
        <w:rPr>
          <w:rStyle w:val="SubtleEmphasis"/>
          <w:i w:val="0"/>
          <w:color w:val="auto"/>
          <w:sz w:val="24"/>
          <w:szCs w:val="24"/>
        </w:rPr>
        <w:t xml:space="preserve">—including understanding </w:t>
      </w:r>
      <w:r w:rsidRPr="0042374E">
        <w:t>right and wrong, common sense, confidentiality, communication appropriateness, perception management, awareness, identifying and addressing unethical behavior, whistle-blowing, bring</w:t>
      </w:r>
      <w:r w:rsidR="001A4A26">
        <w:t>ing</w:t>
      </w:r>
      <w:r w:rsidRPr="0042374E">
        <w:t xml:space="preserve"> awareness of ethics component to business structure</w:t>
      </w:r>
    </w:p>
    <w:p w:rsidR="0042374E" w:rsidRPr="0042374E" w:rsidRDefault="0042374E" w:rsidP="0042374E">
      <w:pPr>
        <w:pStyle w:val="ListParagraph"/>
        <w:numPr>
          <w:ilvl w:val="0"/>
          <w:numId w:val="34"/>
        </w:numPr>
        <w:spacing w:line="240" w:lineRule="auto"/>
      </w:pPr>
      <w:r>
        <w:rPr>
          <w:rStyle w:val="SubtleEmphasis"/>
          <w:b/>
          <w:i w:val="0"/>
          <w:color w:val="auto"/>
          <w:sz w:val="24"/>
          <w:szCs w:val="24"/>
        </w:rPr>
        <w:t>Personal Finance Management</w:t>
      </w:r>
      <w:r>
        <w:rPr>
          <w:rStyle w:val="SubtleEmphasis"/>
          <w:i w:val="0"/>
          <w:color w:val="auto"/>
          <w:sz w:val="24"/>
          <w:szCs w:val="24"/>
        </w:rPr>
        <w:t xml:space="preserve">—including understanding </w:t>
      </w:r>
      <w:r w:rsidRPr="0042374E">
        <w:rPr>
          <w:sz w:val="24"/>
          <w:szCs w:val="24"/>
        </w:rPr>
        <w:t>checking accounts, loans, down payments, investing, ins</w:t>
      </w:r>
      <w:r>
        <w:rPr>
          <w:sz w:val="24"/>
          <w:szCs w:val="24"/>
        </w:rPr>
        <w:t xml:space="preserve">urance, taxes, compound </w:t>
      </w:r>
      <w:r w:rsidRPr="0042374E">
        <w:rPr>
          <w:sz w:val="24"/>
          <w:szCs w:val="24"/>
        </w:rPr>
        <w:t>interest</w:t>
      </w:r>
    </w:p>
    <w:p w:rsidR="0042374E" w:rsidRPr="00002223" w:rsidRDefault="0042374E" w:rsidP="0042374E">
      <w:pPr>
        <w:pStyle w:val="ListParagraph"/>
        <w:numPr>
          <w:ilvl w:val="0"/>
          <w:numId w:val="34"/>
        </w:numPr>
        <w:spacing w:line="240" w:lineRule="auto"/>
      </w:pPr>
      <w:r w:rsidRPr="00002223">
        <w:rPr>
          <w:b/>
          <w:sz w:val="24"/>
          <w:szCs w:val="24"/>
        </w:rPr>
        <w:t>Person</w:t>
      </w:r>
      <w:r w:rsidR="00002223">
        <w:rPr>
          <w:b/>
          <w:sz w:val="24"/>
          <w:szCs w:val="24"/>
        </w:rPr>
        <w:t>al and Professional Well-Being</w:t>
      </w:r>
      <w:r w:rsidR="00002223">
        <w:rPr>
          <w:sz w:val="24"/>
          <w:szCs w:val="24"/>
        </w:rPr>
        <w:t>—including f</w:t>
      </w:r>
      <w:r w:rsidRPr="00002223">
        <w:rPr>
          <w:sz w:val="24"/>
          <w:szCs w:val="24"/>
        </w:rPr>
        <w:t>inancial well-being, emotional well-being, professional performance without drama, understanding organizational skills of one’s staff</w:t>
      </w:r>
    </w:p>
    <w:p w:rsidR="00002223" w:rsidRPr="00002223" w:rsidRDefault="00002223" w:rsidP="0042374E">
      <w:pPr>
        <w:pStyle w:val="ListParagraph"/>
        <w:numPr>
          <w:ilvl w:val="0"/>
          <w:numId w:val="34"/>
        </w:numPr>
        <w:spacing w:line="240" w:lineRule="auto"/>
      </w:pPr>
      <w:r w:rsidRPr="00002223">
        <w:rPr>
          <w:b/>
          <w:sz w:val="24"/>
          <w:szCs w:val="24"/>
        </w:rPr>
        <w:t>Sales</w:t>
      </w:r>
      <w:r>
        <w:rPr>
          <w:sz w:val="24"/>
          <w:szCs w:val="24"/>
        </w:rPr>
        <w:t>—including c</w:t>
      </w:r>
      <w:r w:rsidRPr="00002223">
        <w:rPr>
          <w:sz w:val="24"/>
          <w:szCs w:val="24"/>
        </w:rPr>
        <w:t>ommunication in sales, dealing with rejections, inside and outside sales, understanding of sales process, meeting customers’ need</w:t>
      </w:r>
      <w:r w:rsidR="001A4A26">
        <w:rPr>
          <w:sz w:val="24"/>
          <w:szCs w:val="24"/>
        </w:rPr>
        <w:t>s</w:t>
      </w:r>
      <w:r w:rsidRPr="00002223">
        <w:rPr>
          <w:sz w:val="24"/>
          <w:szCs w:val="24"/>
        </w:rPr>
        <w:t xml:space="preserve"> versus selling them a product, presentation skills</w:t>
      </w:r>
    </w:p>
    <w:tbl>
      <w:tblPr>
        <w:tblStyle w:val="TableGrid"/>
        <w:tblW w:w="0" w:type="auto"/>
        <w:tblLook w:val="04A0" w:firstRow="1" w:lastRow="0" w:firstColumn="1" w:lastColumn="0" w:noHBand="0" w:noVBand="1"/>
      </w:tblPr>
      <w:tblGrid>
        <w:gridCol w:w="10340"/>
      </w:tblGrid>
      <w:tr w:rsidR="004B6D96" w:rsidTr="00C07AE8">
        <w:tc>
          <w:tcPr>
            <w:tcW w:w="10340" w:type="dxa"/>
          </w:tcPr>
          <w:p w:rsidR="004B6D96" w:rsidRPr="00AB258A" w:rsidRDefault="004B6D96" w:rsidP="00986585">
            <w:pPr>
              <w:rPr>
                <w:color w:val="FF0000"/>
              </w:rPr>
            </w:pPr>
            <w:r w:rsidRPr="00AB258A">
              <w:rPr>
                <w:b/>
                <w:strike/>
              </w:rPr>
              <w:t>Business Law</w:t>
            </w:r>
            <w:r w:rsidRPr="00AB258A">
              <w:t xml:space="preserve"> </w:t>
            </w:r>
            <w:r w:rsidRPr="00AB258A">
              <w:rPr>
                <w:b/>
                <w:color w:val="FF0000"/>
              </w:rPr>
              <w:t>Compliance</w:t>
            </w:r>
            <w:r w:rsidRPr="00AB258A">
              <w:t xml:space="preserve">: Understand business's responsibility to know, abide by, and enforce laws and regulations that affect business operations and transactions, </w:t>
            </w:r>
            <w:r w:rsidRPr="00AB258A">
              <w:rPr>
                <w:color w:val="FF0000"/>
              </w:rPr>
              <w:t>contracts, general compliance, ethics, internal policies and procedures, compliance with company procedures, business law</w:t>
            </w:r>
          </w:p>
          <w:p w:rsidR="00D60BDF" w:rsidRPr="00AB258A" w:rsidRDefault="00D60BDF" w:rsidP="00986585">
            <w:pPr>
              <w:rPr>
                <w:b/>
                <w:color w:val="000000" w:themeColor="text1"/>
              </w:rPr>
            </w:pPr>
          </w:p>
        </w:tc>
      </w:tr>
      <w:tr w:rsidR="004B6D96" w:rsidTr="00C07AE8">
        <w:tc>
          <w:tcPr>
            <w:tcW w:w="10340" w:type="dxa"/>
          </w:tcPr>
          <w:p w:rsidR="00D60BDF" w:rsidRPr="00AB258A" w:rsidRDefault="00D60BDF" w:rsidP="00986585">
            <w:pPr>
              <w:rPr>
                <w:color w:val="FF0000"/>
              </w:rPr>
            </w:pPr>
            <w:r w:rsidRPr="00AB258A">
              <w:rPr>
                <w:b/>
              </w:rPr>
              <w:t>Communications</w:t>
            </w:r>
            <w:r w:rsidRPr="00AB258A">
              <w:t xml:space="preserve">: Understand and apply the concepts, strategies, and systems used to obtain and convey ideas and information including </w:t>
            </w:r>
            <w:r w:rsidRPr="00AB258A">
              <w:rPr>
                <w:color w:val="FF0000"/>
              </w:rPr>
              <w:t>b</w:t>
            </w:r>
            <w:r w:rsidR="00AB258A" w:rsidRPr="00AB258A">
              <w:rPr>
                <w:color w:val="FF0000"/>
              </w:rPr>
              <w:t>usiness writing, non</w:t>
            </w:r>
            <w:r w:rsidRPr="00AB258A">
              <w:rPr>
                <w:color w:val="FF0000"/>
              </w:rPr>
              <w:t>verbal communication, presentation skills, interpersonal communication, choosing correct communication tool, internal and external customer relations, relationship building, networking, generational differences, social styles, empathy, conflict resolution</w:t>
            </w:r>
          </w:p>
          <w:p w:rsidR="004B6D96" w:rsidRPr="00AB258A" w:rsidRDefault="004B6D96" w:rsidP="00986585">
            <w:pPr>
              <w:rPr>
                <w:b/>
                <w:color w:val="000000" w:themeColor="text1"/>
              </w:rPr>
            </w:pPr>
          </w:p>
        </w:tc>
      </w:tr>
      <w:tr w:rsidR="004B6D96" w:rsidTr="00C07AE8">
        <w:tc>
          <w:tcPr>
            <w:tcW w:w="10340" w:type="dxa"/>
          </w:tcPr>
          <w:p w:rsidR="00D60BDF" w:rsidRPr="00AB258A" w:rsidRDefault="00D60BDF" w:rsidP="00986585">
            <w:r w:rsidRPr="00AB258A">
              <w:rPr>
                <w:b/>
                <w:strike/>
              </w:rPr>
              <w:t>Customer Relations</w:t>
            </w:r>
            <w:r w:rsidRPr="00AB258A">
              <w:rPr>
                <w:b/>
                <w:color w:val="FF0000"/>
              </w:rPr>
              <w:t xml:space="preserve"> Relationship Management</w:t>
            </w:r>
            <w:r w:rsidRPr="00AB258A">
              <w:t xml:space="preserve">: Understand and apply the techniques and strategies used to foster positive, ongoing relationships with customers including </w:t>
            </w:r>
            <w:r w:rsidR="000D462B">
              <w:rPr>
                <w:color w:val="FF0000"/>
              </w:rPr>
              <w:t xml:space="preserve">negotiating and </w:t>
            </w:r>
            <w:r w:rsidRPr="00AB258A">
              <w:rPr>
                <w:color w:val="FF0000"/>
              </w:rPr>
              <w:t>conflict management</w:t>
            </w:r>
          </w:p>
          <w:p w:rsidR="004B6D96" w:rsidRPr="00AB258A" w:rsidRDefault="004B6D96" w:rsidP="00986585">
            <w:pPr>
              <w:rPr>
                <w:b/>
                <w:color w:val="000000" w:themeColor="text1"/>
              </w:rPr>
            </w:pPr>
          </w:p>
        </w:tc>
      </w:tr>
      <w:tr w:rsidR="00002223" w:rsidTr="00C07AE8">
        <w:tc>
          <w:tcPr>
            <w:tcW w:w="10340" w:type="dxa"/>
          </w:tcPr>
          <w:p w:rsidR="00002223" w:rsidRPr="00343876" w:rsidRDefault="00002223" w:rsidP="00002223">
            <w:pPr>
              <w:rPr>
                <w:color w:val="FF0000"/>
              </w:rPr>
            </w:pPr>
            <w:r w:rsidRPr="00343876">
              <w:rPr>
                <w:b/>
              </w:rPr>
              <w:t>Economics</w:t>
            </w:r>
            <w:r w:rsidRPr="00343876">
              <w:t>: Understand the economic principles and concepts fundamental to business operations (e.g., profit, loss, competition, economic resources, opportunity costs, business models, economic systems, impact of government, cost/profit relationships, economic indicators, global trade</w:t>
            </w:r>
            <w:r w:rsidRPr="00343876">
              <w:rPr>
                <w:color w:val="FF0000"/>
              </w:rPr>
              <w:t>, business concepts, economic awareness as it relates to society, business financial literacy)</w:t>
            </w:r>
          </w:p>
        </w:tc>
      </w:tr>
    </w:tbl>
    <w:p w:rsidR="00002223" w:rsidRDefault="00002223">
      <w:r>
        <w:br w:type="page"/>
      </w:r>
    </w:p>
    <w:p w:rsidR="00002223" w:rsidRDefault="00002223" w:rsidP="00002223">
      <w:pPr>
        <w:jc w:val="center"/>
      </w:pPr>
      <w:r w:rsidRPr="00DE4434">
        <w:rPr>
          <w:b/>
          <w:sz w:val="28"/>
          <w:szCs w:val="28"/>
        </w:rPr>
        <w:t>Finance Changes t</w:t>
      </w:r>
      <w:r>
        <w:rPr>
          <w:b/>
          <w:sz w:val="28"/>
          <w:szCs w:val="28"/>
        </w:rPr>
        <w:t>o Business Administration Core (cont’d)</w:t>
      </w:r>
    </w:p>
    <w:tbl>
      <w:tblPr>
        <w:tblStyle w:val="TableGrid"/>
        <w:tblW w:w="0" w:type="auto"/>
        <w:tblLook w:val="04A0" w:firstRow="1" w:lastRow="0" w:firstColumn="1" w:lastColumn="0" w:noHBand="0" w:noVBand="1"/>
      </w:tblPr>
      <w:tblGrid>
        <w:gridCol w:w="10340"/>
      </w:tblGrid>
      <w:tr w:rsidR="004B6D96" w:rsidTr="00C07AE8">
        <w:tc>
          <w:tcPr>
            <w:tcW w:w="10340" w:type="dxa"/>
          </w:tcPr>
          <w:p w:rsidR="006452F8" w:rsidRPr="00AB258A" w:rsidRDefault="006452F8" w:rsidP="00986585">
            <w:r w:rsidRPr="00AB258A">
              <w:rPr>
                <w:b/>
              </w:rPr>
              <w:t>Emotional Intelligence</w:t>
            </w:r>
            <w:r w:rsidRPr="00AB258A">
              <w:t xml:space="preserve">: Understand and apply techniques, strategies, and systems used to foster self-understanding and enhance relationships with others </w:t>
            </w:r>
            <w:r w:rsidRPr="00AB258A">
              <w:rPr>
                <w:color w:val="FF0000"/>
              </w:rPr>
              <w:t>including skills in distance communication/working remotely, self-awareness, social awareness, self-management, relationship management, empathy vs. sympathy</w:t>
            </w:r>
          </w:p>
          <w:p w:rsidR="004B6D96" w:rsidRPr="00AB258A" w:rsidRDefault="004B6D96" w:rsidP="00986585">
            <w:pPr>
              <w:rPr>
                <w:b/>
                <w:color w:val="000000" w:themeColor="text1"/>
              </w:rPr>
            </w:pPr>
          </w:p>
        </w:tc>
      </w:tr>
      <w:tr w:rsidR="004B6D96" w:rsidTr="00C07AE8">
        <w:tc>
          <w:tcPr>
            <w:tcW w:w="10340" w:type="dxa"/>
          </w:tcPr>
          <w:p w:rsidR="006452F8" w:rsidRPr="00AB258A" w:rsidRDefault="006452F8" w:rsidP="00986585">
            <w:pPr>
              <w:rPr>
                <w:color w:val="FF0000"/>
              </w:rPr>
            </w:pPr>
            <w:r w:rsidRPr="00AB258A">
              <w:rPr>
                <w:b/>
              </w:rPr>
              <w:t xml:space="preserve">Entrepreneurship </w:t>
            </w:r>
            <w:r w:rsidRPr="00AB258A">
              <w:rPr>
                <w:b/>
                <w:color w:val="FF0000"/>
              </w:rPr>
              <w:t>and Innovation</w:t>
            </w:r>
            <w:r w:rsidRPr="00AB258A">
              <w:t xml:space="preserve">: Understand and implement the concepts, processes, and skills associated with identifying new ideas, opportunities, and methods and with creating or starting a new project or venture </w:t>
            </w:r>
            <w:r w:rsidRPr="00AB258A">
              <w:rPr>
                <w:color w:val="FF0000"/>
              </w:rPr>
              <w:t xml:space="preserve">including </w:t>
            </w:r>
            <w:r w:rsidR="00F8692A">
              <w:rPr>
                <w:color w:val="FF0000"/>
              </w:rPr>
              <w:t>r</w:t>
            </w:r>
            <w:r w:rsidRPr="00AB258A">
              <w:rPr>
                <w:color w:val="FF0000"/>
              </w:rPr>
              <w:t>elating entrepreneurial mindset/thinking into every position in a company, identifying needs, understanding what makes a product viable, understanding the market for a product, finances in entrepreneurship, taking ownership and responsibility for successes and failures, challenging the status-quo, business resiliency, and knowing how to find entrepreneurial passion in employees</w:t>
            </w:r>
          </w:p>
          <w:p w:rsidR="004B6D96" w:rsidRPr="00AB258A" w:rsidRDefault="004B6D96" w:rsidP="00986585">
            <w:pPr>
              <w:rPr>
                <w:b/>
                <w:color w:val="000000" w:themeColor="text1"/>
              </w:rPr>
            </w:pPr>
          </w:p>
        </w:tc>
      </w:tr>
      <w:tr w:rsidR="00F8692A" w:rsidTr="00F8692A">
        <w:trPr>
          <w:trHeight w:val="1621"/>
        </w:trPr>
        <w:tc>
          <w:tcPr>
            <w:tcW w:w="10340" w:type="dxa"/>
          </w:tcPr>
          <w:p w:rsidR="00F8692A" w:rsidRPr="00AB258A" w:rsidRDefault="00F8692A" w:rsidP="00FF4004">
            <w:pPr>
              <w:rPr>
                <w:b/>
                <w:color w:val="000000" w:themeColor="text1"/>
              </w:rPr>
            </w:pPr>
            <w:r w:rsidRPr="00AB258A">
              <w:rPr>
                <w:b/>
              </w:rPr>
              <w:t xml:space="preserve">Financial </w:t>
            </w:r>
            <w:r w:rsidRPr="00AB258A">
              <w:rPr>
                <w:b/>
                <w:strike/>
              </w:rPr>
              <w:t>Analysis</w:t>
            </w:r>
            <w:r w:rsidRPr="00AB258A">
              <w:t xml:space="preserve"> </w:t>
            </w:r>
            <w:r w:rsidRPr="00AB258A">
              <w:rPr>
                <w:b/>
                <w:color w:val="FF0000"/>
              </w:rPr>
              <w:t>Management</w:t>
            </w:r>
            <w:r w:rsidRPr="00AB258A">
              <w:t xml:space="preserve">: Understand tools, strategies, and systems used to maintain, monitor, control, and plan the use of financial resources including </w:t>
            </w:r>
            <w:r w:rsidRPr="00AB258A">
              <w:rPr>
                <w:color w:val="FF0000"/>
              </w:rPr>
              <w:t>accounting controls, business financial literacy, business economic concepts, market/investment financial metrics, fundamental accounting and basics in statistics</w:t>
            </w:r>
          </w:p>
          <w:p w:rsidR="00F8692A" w:rsidRPr="00AB258A" w:rsidRDefault="00F8692A" w:rsidP="00AB258A">
            <w:r w:rsidRPr="00AB258A">
              <w:t xml:space="preserve">Understand and use the tools, techniques, and systems that businesses implement to plan, staff, lead, and organize its human resources </w:t>
            </w:r>
            <w:r w:rsidRPr="00AB258A">
              <w:rPr>
                <w:color w:val="FF0000"/>
              </w:rPr>
              <w:t>including understanding leadership, human capital, legal issues and concerns</w:t>
            </w:r>
          </w:p>
          <w:p w:rsidR="00F8692A" w:rsidRPr="00AB258A" w:rsidRDefault="00F8692A" w:rsidP="00AB258A">
            <w:pPr>
              <w:rPr>
                <w:b/>
                <w:color w:val="000000" w:themeColor="text1"/>
              </w:rPr>
            </w:pPr>
          </w:p>
        </w:tc>
      </w:tr>
      <w:tr w:rsidR="004B6D96" w:rsidRPr="00AB258A" w:rsidTr="00C07AE8">
        <w:tc>
          <w:tcPr>
            <w:tcW w:w="10340" w:type="dxa"/>
          </w:tcPr>
          <w:p w:rsidR="000862E6" w:rsidRPr="00AB258A" w:rsidRDefault="000862E6" w:rsidP="00AB258A">
            <w:r w:rsidRPr="00AB258A">
              <w:rPr>
                <w:b/>
              </w:rPr>
              <w:t xml:space="preserve">Information Management: </w:t>
            </w:r>
            <w:r w:rsidRPr="00AB258A">
              <w:t>Understand and apply tools, strategies, and systems needed to access, process, maintain, evaluate, and disseminate information to assist business decision-making (includes computer applications,</w:t>
            </w:r>
            <w:r w:rsidRPr="00AB258A">
              <w:rPr>
                <w:color w:val="FF0000"/>
              </w:rPr>
              <w:t xml:space="preserve"> Microsoft, SQL, computer programming,</w:t>
            </w:r>
            <w:r w:rsidRPr="00AB258A">
              <w:t xml:space="preserve"> business records, acquiring information to guide decision-making, data mining and analysis)</w:t>
            </w:r>
            <w:r w:rsidRPr="00AB258A">
              <w:tab/>
            </w:r>
          </w:p>
          <w:p w:rsidR="004B6D96" w:rsidRPr="00AB258A" w:rsidRDefault="004B6D96" w:rsidP="00AB258A">
            <w:pPr>
              <w:rPr>
                <w:b/>
                <w:color w:val="000000" w:themeColor="text1"/>
              </w:rPr>
            </w:pPr>
          </w:p>
        </w:tc>
      </w:tr>
      <w:tr w:rsidR="004B6D96" w:rsidRPr="00AB258A" w:rsidTr="00C07AE8">
        <w:tc>
          <w:tcPr>
            <w:tcW w:w="10340" w:type="dxa"/>
          </w:tcPr>
          <w:p w:rsidR="000862E6" w:rsidRPr="00AB258A" w:rsidRDefault="000862E6" w:rsidP="00AB258A">
            <w:r w:rsidRPr="00AB258A">
              <w:rPr>
                <w:b/>
              </w:rPr>
              <w:t>Marketing</w:t>
            </w:r>
            <w:r w:rsidRPr="00AB258A">
              <w:t xml:space="preserve">: Understand the tools, techniques, and systems that businesses use to create exchanges and satisfy organizational objectives </w:t>
            </w:r>
            <w:r w:rsidRPr="00AB258A">
              <w:rPr>
                <w:color w:val="FF0000"/>
              </w:rPr>
              <w:t>including globalization, social media, online marketing, personal brand, marketing your ideas (entrepreneurship), brand management, product management, resource management, public relations, online marketing, understanding differences between marketing and sales</w:t>
            </w:r>
          </w:p>
          <w:p w:rsidR="004B6D96" w:rsidRPr="00AB258A" w:rsidRDefault="004B6D96" w:rsidP="00AB258A">
            <w:pPr>
              <w:rPr>
                <w:b/>
                <w:color w:val="000000" w:themeColor="text1"/>
              </w:rPr>
            </w:pPr>
          </w:p>
        </w:tc>
      </w:tr>
      <w:tr w:rsidR="004B6D96" w:rsidRPr="00AB258A" w:rsidTr="00C07AE8">
        <w:tc>
          <w:tcPr>
            <w:tcW w:w="10340" w:type="dxa"/>
          </w:tcPr>
          <w:p w:rsidR="000862E6" w:rsidRPr="00AB258A" w:rsidRDefault="000862E6" w:rsidP="00AB258A">
            <w:r w:rsidRPr="00AB258A">
              <w:rPr>
                <w:b/>
              </w:rPr>
              <w:t>Operations</w:t>
            </w:r>
            <w:r w:rsidRPr="00AB258A">
              <w:t xml:space="preserve">: Understand and implement the processes and systems needed to monitor, plan, and control the day-to-day activities required for continued business functioning (e.g., inventory basics, nature of supply chain, basic project management, safety and security, nature of production, nature of quality control, expense control, </w:t>
            </w:r>
            <w:r w:rsidRPr="00AB258A">
              <w:rPr>
                <w:color w:val="FF0000"/>
              </w:rPr>
              <w:t xml:space="preserve">cash flow for daily business operations, purchasing basics, staffing, </w:t>
            </w:r>
            <w:r w:rsidR="00F8692A">
              <w:rPr>
                <w:color w:val="FF0000"/>
              </w:rPr>
              <w:t>virtualized datacenters,</w:t>
            </w:r>
            <w:r w:rsidRPr="00AB258A">
              <w:rPr>
                <w:color w:val="FF0000"/>
              </w:rPr>
              <w:t xml:space="preserve"> process management, understand and assess stakeholders, system/network security, different processes for making decisions, </w:t>
            </w:r>
            <w:r w:rsidR="00F8692A">
              <w:rPr>
                <w:color w:val="FF0000"/>
              </w:rPr>
              <w:t>input/output process,</w:t>
            </w:r>
            <w:r w:rsidRPr="00AB258A">
              <w:rPr>
                <w:color w:val="FF0000"/>
              </w:rPr>
              <w:t xml:space="preserve"> creation of inputs and outputs, how to manage email volume, time management, electronic information management</w:t>
            </w:r>
            <w:r w:rsidR="00F8692A">
              <w:rPr>
                <w:color w:val="FF0000"/>
              </w:rPr>
              <w:t>)</w:t>
            </w:r>
          </w:p>
          <w:p w:rsidR="004B6D96" w:rsidRPr="00AB258A" w:rsidRDefault="004B6D96" w:rsidP="00AB258A">
            <w:pPr>
              <w:rPr>
                <w:b/>
                <w:color w:val="000000" w:themeColor="text1"/>
              </w:rPr>
            </w:pPr>
          </w:p>
        </w:tc>
      </w:tr>
    </w:tbl>
    <w:p w:rsidR="00855612" w:rsidRDefault="00855612">
      <w:r>
        <w:br w:type="page"/>
      </w:r>
    </w:p>
    <w:p w:rsidR="00855612" w:rsidRDefault="00855612" w:rsidP="00855612">
      <w:pPr>
        <w:jc w:val="center"/>
      </w:pPr>
      <w:r w:rsidRPr="00DE4434">
        <w:rPr>
          <w:b/>
          <w:sz w:val="28"/>
          <w:szCs w:val="28"/>
        </w:rPr>
        <w:t>Finance Changes t</w:t>
      </w:r>
      <w:r>
        <w:rPr>
          <w:b/>
          <w:sz w:val="28"/>
          <w:szCs w:val="28"/>
        </w:rPr>
        <w:t>o Business Administration Core (cont’d)</w:t>
      </w:r>
    </w:p>
    <w:tbl>
      <w:tblPr>
        <w:tblStyle w:val="TableGrid"/>
        <w:tblW w:w="0" w:type="auto"/>
        <w:tblLook w:val="04A0" w:firstRow="1" w:lastRow="0" w:firstColumn="1" w:lastColumn="0" w:noHBand="0" w:noVBand="1"/>
      </w:tblPr>
      <w:tblGrid>
        <w:gridCol w:w="10340"/>
      </w:tblGrid>
      <w:tr w:rsidR="00F8692A" w:rsidRPr="00AB258A" w:rsidTr="00855612">
        <w:tc>
          <w:tcPr>
            <w:tcW w:w="10340" w:type="dxa"/>
            <w:shd w:val="clear" w:color="auto" w:fill="auto"/>
          </w:tcPr>
          <w:p w:rsidR="00F8692A" w:rsidRPr="00AB258A" w:rsidRDefault="00F8692A" w:rsidP="00F8692A">
            <w:r w:rsidRPr="00AB258A">
              <w:rPr>
                <w:b/>
              </w:rPr>
              <w:t>Professional Development</w:t>
            </w:r>
            <w:r w:rsidRPr="00AB258A">
              <w:t>: Understand concepts, tools, and strategies used to explore, obtain, and develop in a business career (e.g., job-seekin</w:t>
            </w:r>
            <w:r>
              <w:t>g skills, time management, goal</w:t>
            </w:r>
            <w:r w:rsidRPr="00AB258A">
              <w:t xml:space="preserve"> setting, chain of command, decision making and problem solving, career advancement activities,</w:t>
            </w:r>
            <w:r w:rsidRPr="00AB258A">
              <w:rPr>
                <w:color w:val="FF0000"/>
              </w:rPr>
              <w:t xml:space="preserve"> leadership, personal branding, executive and higher-level thinking, salary, how to communicate promotions, relationship management, self-branding, networking, ability to enable and empower others, ability to mentor, perseverance, self-awareness and evaluation, ability to step out of comfort zone, on</w:t>
            </w:r>
            <w:r>
              <w:rPr>
                <w:color w:val="FF0000"/>
              </w:rPr>
              <w:t>going professional development)</w:t>
            </w:r>
          </w:p>
          <w:p w:rsidR="00F8692A" w:rsidRPr="00AB258A" w:rsidRDefault="00F8692A" w:rsidP="00AB258A">
            <w:pPr>
              <w:rPr>
                <w:b/>
              </w:rPr>
            </w:pPr>
          </w:p>
        </w:tc>
      </w:tr>
      <w:tr w:rsidR="004B6D96" w:rsidRPr="00AB258A" w:rsidTr="00855612">
        <w:trPr>
          <w:trHeight w:val="1655"/>
        </w:trPr>
        <w:tc>
          <w:tcPr>
            <w:tcW w:w="10340" w:type="dxa"/>
            <w:shd w:val="clear" w:color="auto" w:fill="auto"/>
          </w:tcPr>
          <w:p w:rsidR="004B6D96" w:rsidRPr="00AB258A" w:rsidRDefault="000862E6" w:rsidP="003D2FC4">
            <w:pPr>
              <w:rPr>
                <w:b/>
                <w:color w:val="000000" w:themeColor="text1"/>
              </w:rPr>
            </w:pPr>
            <w:r w:rsidRPr="00AB258A">
              <w:rPr>
                <w:b/>
              </w:rPr>
              <w:t>Strategic Management</w:t>
            </w:r>
            <w:r w:rsidRPr="00AB258A">
              <w:t>: Understand tools, techniques, and systems that affect a business's ability to plan, control, and organize an organization/department (e.g., nature of management, business plans, company goals/objectives, mission, SWOT analysis, KPIs, action plans, analy</w:t>
            </w:r>
            <w:r w:rsidR="00F8692A">
              <w:t xml:space="preserve">sis of results, risk management, </w:t>
            </w:r>
            <w:r w:rsidRPr="00AB258A">
              <w:rPr>
                <w:color w:val="FF0000"/>
              </w:rPr>
              <w:t>budge</w:t>
            </w:r>
            <w:r w:rsidR="00F8692A">
              <w:rPr>
                <w:color w:val="FF0000"/>
              </w:rPr>
              <w:t>ting, mergers and acquisitions [</w:t>
            </w:r>
            <w:r w:rsidRPr="00AB258A">
              <w:rPr>
                <w:color w:val="FF0000"/>
              </w:rPr>
              <w:t>basic understan</w:t>
            </w:r>
            <w:r w:rsidR="00F8692A">
              <w:rPr>
                <w:color w:val="FF0000"/>
              </w:rPr>
              <w:t>ding]</w:t>
            </w:r>
            <w:r w:rsidRPr="00AB258A">
              <w:rPr>
                <w:color w:val="FF0000"/>
              </w:rPr>
              <w:t>, resource management, what does a strategy look like, what does a bus</w:t>
            </w:r>
            <w:r w:rsidR="00F8692A">
              <w:rPr>
                <w:color w:val="FF0000"/>
              </w:rPr>
              <w:t>iness tactic look like,</w:t>
            </w:r>
            <w:r w:rsidRPr="00AB258A">
              <w:rPr>
                <w:color w:val="FF0000"/>
              </w:rPr>
              <w:t xml:space="preserve"> vision, chain of management, organizational chart, decision-making process, accountability, big-picture awareness, “Vision-Mission-Purpose”</w:t>
            </w:r>
            <w:r w:rsidR="00F8692A">
              <w:rPr>
                <w:color w:val="FF0000"/>
              </w:rPr>
              <w:t>)</w:t>
            </w:r>
          </w:p>
        </w:tc>
      </w:tr>
    </w:tbl>
    <w:p w:rsidR="00D85C6B" w:rsidRPr="00AB258A" w:rsidRDefault="00D85C6B" w:rsidP="00AB258A">
      <w:pPr>
        <w:spacing w:line="240" w:lineRule="auto"/>
      </w:pPr>
      <w:r w:rsidRPr="00AB258A">
        <w:br w:type="page"/>
      </w:r>
    </w:p>
    <w:p w:rsidR="006F59E4" w:rsidRPr="00224532" w:rsidRDefault="006F59E4" w:rsidP="00F9120D">
      <w:pPr>
        <w:pStyle w:val="ListParagraph"/>
        <w:numPr>
          <w:ilvl w:val="0"/>
          <w:numId w:val="20"/>
        </w:numPr>
        <w:spacing w:after="160" w:line="259" w:lineRule="auto"/>
        <w:rPr>
          <w:color w:val="FF0000"/>
          <w:sz w:val="24"/>
          <w:szCs w:val="24"/>
        </w:rPr>
        <w:sectPr w:rsidR="006F59E4" w:rsidRPr="00224532" w:rsidSect="00CA39D5">
          <w:pgSz w:w="12240" w:h="15840"/>
          <w:pgMar w:top="540" w:right="990" w:bottom="1440" w:left="900" w:header="720" w:footer="720" w:gutter="0"/>
          <w:cols w:space="720"/>
          <w:docGrid w:linePitch="360"/>
        </w:sectPr>
      </w:pPr>
    </w:p>
    <w:p w:rsidR="00CD5694" w:rsidRPr="00EC40EB" w:rsidRDefault="006F59E4" w:rsidP="005C148B">
      <w:pPr>
        <w:pStyle w:val="NEHeading"/>
        <w:rPr>
          <w:rStyle w:val="Emphasis"/>
          <w:i w:val="0"/>
        </w:rPr>
      </w:pPr>
      <w:bookmarkStart w:id="16" w:name="_Toc472512616"/>
      <w:r w:rsidRPr="00EC40EB">
        <w:rPr>
          <w:rStyle w:val="Emphasis"/>
          <w:i w:val="0"/>
        </w:rPr>
        <w:t>Appendix</w:t>
      </w:r>
      <w:r w:rsidR="005D3AC3">
        <w:rPr>
          <w:rStyle w:val="Emphasis"/>
          <w:i w:val="0"/>
        </w:rPr>
        <w:t xml:space="preserve"> D</w:t>
      </w:r>
      <w:r w:rsidRPr="00EC40EB">
        <w:rPr>
          <w:rStyle w:val="Emphasis"/>
          <w:i w:val="0"/>
        </w:rPr>
        <w:t xml:space="preserve">—Panelists Recommendations </w:t>
      </w:r>
      <w:r w:rsidR="00855612">
        <w:rPr>
          <w:rStyle w:val="Emphasis"/>
          <w:i w:val="0"/>
        </w:rPr>
        <w:t>to</w:t>
      </w:r>
      <w:r w:rsidRPr="00EC40EB">
        <w:rPr>
          <w:rStyle w:val="Emphasis"/>
          <w:i w:val="0"/>
        </w:rPr>
        <w:t xml:space="preserve"> Pathway Definitions and Job Titles</w:t>
      </w:r>
      <w:bookmarkEnd w:id="16"/>
    </w:p>
    <w:p w:rsidR="00EC40EB" w:rsidRPr="00F8692A" w:rsidRDefault="00EC40EB" w:rsidP="007E0570">
      <w:pPr>
        <w:spacing w:after="0" w:line="240" w:lineRule="auto"/>
        <w:rPr>
          <w:sz w:val="24"/>
          <w:szCs w:val="24"/>
        </w:rPr>
      </w:pPr>
      <w:r w:rsidRPr="00F8692A">
        <w:rPr>
          <w:sz w:val="24"/>
          <w:szCs w:val="24"/>
        </w:rPr>
        <w:t>The following tables outline feedback provided by panelists in each c</w:t>
      </w:r>
      <w:r w:rsidR="00855612">
        <w:rPr>
          <w:sz w:val="24"/>
          <w:szCs w:val="24"/>
        </w:rPr>
        <w:t xml:space="preserve">luster that pertains to </w:t>
      </w:r>
      <w:r w:rsidRPr="00F8692A">
        <w:rPr>
          <w:sz w:val="24"/>
          <w:szCs w:val="24"/>
        </w:rPr>
        <w:t>pathway definitions and app</w:t>
      </w:r>
      <w:r w:rsidR="001A4A26">
        <w:rPr>
          <w:sz w:val="24"/>
          <w:szCs w:val="24"/>
        </w:rPr>
        <w:t>licable job titles within each c</w:t>
      </w:r>
      <w:r w:rsidRPr="00F8692A">
        <w:rPr>
          <w:sz w:val="24"/>
          <w:szCs w:val="24"/>
        </w:rPr>
        <w:t>luster. Additions are noted in red, and strikethrough</w:t>
      </w:r>
      <w:r w:rsidR="00F8692A" w:rsidRPr="00F8692A">
        <w:rPr>
          <w:sz w:val="24"/>
          <w:szCs w:val="24"/>
        </w:rPr>
        <w:t>s indicate</w:t>
      </w:r>
      <w:r w:rsidRPr="00F8692A">
        <w:rPr>
          <w:sz w:val="24"/>
          <w:szCs w:val="24"/>
        </w:rPr>
        <w:t xml:space="preserve"> recommended deletions in Pathway descriptions.</w:t>
      </w:r>
    </w:p>
    <w:p w:rsidR="00986585" w:rsidRPr="00986585" w:rsidRDefault="00986585" w:rsidP="00986585">
      <w:pPr>
        <w:spacing w:after="0"/>
      </w:pPr>
    </w:p>
    <w:p w:rsidR="00D85C6B" w:rsidRDefault="00B64871" w:rsidP="00D71506">
      <w:pPr>
        <w:pStyle w:val="NELevel2"/>
        <w:ind w:firstLine="720"/>
        <w:jc w:val="center"/>
      </w:pPr>
      <w:bookmarkStart w:id="17" w:name="_Toc472512617"/>
      <w:r>
        <w:t>Marketing Feedback for</w:t>
      </w:r>
      <w:r w:rsidR="00D85C6B" w:rsidRPr="005C148B">
        <w:t xml:space="preserve"> Pathways and Job Titles</w:t>
      </w:r>
      <w:bookmarkEnd w:id="17"/>
    </w:p>
    <w:p w:rsidR="00F8692A" w:rsidRPr="00F8692A" w:rsidRDefault="006F13E2" w:rsidP="00F8692A">
      <w:pPr>
        <w:spacing w:line="240" w:lineRule="auto"/>
        <w:rPr>
          <w:rStyle w:val="SubtleEmphasis"/>
          <w:i w:val="0"/>
          <w:color w:val="auto"/>
          <w:sz w:val="24"/>
          <w:szCs w:val="24"/>
        </w:rPr>
      </w:pPr>
      <w:r>
        <w:rPr>
          <w:rStyle w:val="SubtleEmphasis"/>
          <w:i w:val="0"/>
          <w:color w:val="auto"/>
          <w:sz w:val="24"/>
          <w:szCs w:val="24"/>
        </w:rPr>
        <w:t>Recommendations</w:t>
      </w:r>
      <w:r w:rsidR="00F8692A" w:rsidRPr="00F8692A">
        <w:rPr>
          <w:rStyle w:val="SubtleEmphasis"/>
          <w:i w:val="0"/>
          <w:color w:val="auto"/>
          <w:sz w:val="24"/>
          <w:szCs w:val="24"/>
        </w:rPr>
        <w:t xml:space="preserve"> from the Marketing group about current Marketing pathways included: </w:t>
      </w:r>
    </w:p>
    <w:p w:rsidR="00F8692A" w:rsidRPr="00F8692A" w:rsidRDefault="006F13E2" w:rsidP="00F8692A">
      <w:pPr>
        <w:pStyle w:val="ListParagraph"/>
        <w:numPr>
          <w:ilvl w:val="0"/>
          <w:numId w:val="20"/>
        </w:numPr>
        <w:spacing w:line="240" w:lineRule="auto"/>
        <w:rPr>
          <w:iCs/>
          <w:sz w:val="24"/>
          <w:szCs w:val="24"/>
        </w:rPr>
      </w:pPr>
      <w:r>
        <w:rPr>
          <w:rStyle w:val="SubtleEmphasis"/>
          <w:i w:val="0"/>
          <w:color w:val="auto"/>
          <w:sz w:val="24"/>
          <w:szCs w:val="24"/>
        </w:rPr>
        <w:t>Adding to the</w:t>
      </w:r>
      <w:r w:rsidR="00F8692A">
        <w:rPr>
          <w:rStyle w:val="SubtleEmphasis"/>
          <w:i w:val="0"/>
          <w:color w:val="auto"/>
          <w:sz w:val="24"/>
          <w:szCs w:val="24"/>
        </w:rPr>
        <w:t xml:space="preserve"> Marketing Management definition </w:t>
      </w:r>
    </w:p>
    <w:p w:rsidR="00F8692A" w:rsidRPr="00F8692A" w:rsidRDefault="00F8692A" w:rsidP="00F8692A">
      <w:pPr>
        <w:pStyle w:val="ListParagraph"/>
        <w:numPr>
          <w:ilvl w:val="0"/>
          <w:numId w:val="20"/>
        </w:numPr>
        <w:spacing w:line="240" w:lineRule="auto"/>
        <w:rPr>
          <w:iCs/>
          <w:sz w:val="24"/>
          <w:szCs w:val="24"/>
        </w:rPr>
      </w:pPr>
      <w:r w:rsidRPr="00F8692A">
        <w:rPr>
          <w:sz w:val="24"/>
          <w:szCs w:val="24"/>
        </w:rPr>
        <w:t xml:space="preserve">Changing the name of the Merchandising pathway to Product and Service Marketing </w:t>
      </w:r>
      <w:r>
        <w:rPr>
          <w:sz w:val="24"/>
          <w:szCs w:val="24"/>
        </w:rPr>
        <w:t>and making addit</w:t>
      </w:r>
      <w:r w:rsidR="006F13E2">
        <w:rPr>
          <w:sz w:val="24"/>
          <w:szCs w:val="24"/>
        </w:rPr>
        <w:t xml:space="preserve">ions to the pathway definition </w:t>
      </w:r>
    </w:p>
    <w:p w:rsidR="00F8692A" w:rsidRPr="00F8692A" w:rsidRDefault="00F8692A" w:rsidP="00F8692A">
      <w:pPr>
        <w:pStyle w:val="ListParagraph"/>
        <w:numPr>
          <w:ilvl w:val="0"/>
          <w:numId w:val="20"/>
        </w:numPr>
        <w:spacing w:line="240" w:lineRule="auto"/>
        <w:rPr>
          <w:iCs/>
          <w:sz w:val="24"/>
          <w:szCs w:val="24"/>
        </w:rPr>
      </w:pPr>
      <w:r w:rsidRPr="00F8692A">
        <w:rPr>
          <w:sz w:val="24"/>
          <w:szCs w:val="24"/>
        </w:rPr>
        <w:t>Changing the nam</w:t>
      </w:r>
      <w:r w:rsidR="000D462B">
        <w:rPr>
          <w:sz w:val="24"/>
          <w:szCs w:val="24"/>
        </w:rPr>
        <w:t>e of the Professional Selling p</w:t>
      </w:r>
      <w:r w:rsidRPr="00F8692A">
        <w:rPr>
          <w:sz w:val="24"/>
          <w:szCs w:val="24"/>
        </w:rPr>
        <w:t>athway to</w:t>
      </w:r>
      <w:r w:rsidRPr="00F8692A">
        <w:rPr>
          <w:bCs/>
          <w:color w:val="FF0000"/>
          <w:sz w:val="24"/>
          <w:szCs w:val="24"/>
        </w:rPr>
        <w:t xml:space="preserve"> </w:t>
      </w:r>
      <w:r w:rsidRPr="00F8692A">
        <w:rPr>
          <w:bCs/>
          <w:sz w:val="24"/>
          <w:szCs w:val="24"/>
        </w:rPr>
        <w:t>Sales Management/Business Development</w:t>
      </w:r>
    </w:p>
    <w:p w:rsidR="00F8692A" w:rsidRPr="00F8692A" w:rsidRDefault="00F8692A" w:rsidP="00F8692A">
      <w:pPr>
        <w:spacing w:line="240" w:lineRule="auto"/>
        <w:rPr>
          <w:rStyle w:val="SubtleEmphasis"/>
          <w:i w:val="0"/>
          <w:color w:val="auto"/>
          <w:sz w:val="24"/>
          <w:szCs w:val="24"/>
        </w:rPr>
      </w:pPr>
      <w:r w:rsidRPr="00F8692A">
        <w:rPr>
          <w:rStyle w:val="SubtleEmphasis"/>
          <w:i w:val="0"/>
          <w:color w:val="auto"/>
          <w:sz w:val="24"/>
          <w:szCs w:val="24"/>
        </w:rPr>
        <w:t>Marketing panelists also recommended adding the following</w:t>
      </w:r>
      <w:r w:rsidR="006F13E2">
        <w:rPr>
          <w:rStyle w:val="SubtleEmphasis"/>
          <w:i w:val="0"/>
          <w:color w:val="auto"/>
          <w:sz w:val="24"/>
          <w:szCs w:val="24"/>
        </w:rPr>
        <w:t xml:space="preserve"> Marketing</w:t>
      </w:r>
      <w:r w:rsidRPr="00F8692A">
        <w:rPr>
          <w:rStyle w:val="SubtleEmphasis"/>
          <w:i w:val="0"/>
          <w:color w:val="auto"/>
          <w:sz w:val="24"/>
          <w:szCs w:val="24"/>
        </w:rPr>
        <w:t xml:space="preserve"> pathways:</w:t>
      </w:r>
    </w:p>
    <w:p w:rsidR="00F8692A" w:rsidRPr="001A4A26" w:rsidRDefault="00F8692A" w:rsidP="00F8692A">
      <w:pPr>
        <w:pStyle w:val="ListParagraph"/>
        <w:numPr>
          <w:ilvl w:val="0"/>
          <w:numId w:val="35"/>
        </w:numPr>
        <w:spacing w:line="240" w:lineRule="auto"/>
        <w:rPr>
          <w:rStyle w:val="SubtleEmphasis"/>
          <w:i w:val="0"/>
          <w:color w:val="auto"/>
          <w:sz w:val="24"/>
          <w:szCs w:val="24"/>
        </w:rPr>
      </w:pPr>
      <w:r w:rsidRPr="001A4A26">
        <w:rPr>
          <w:rStyle w:val="SubtleEmphasis"/>
          <w:i w:val="0"/>
          <w:color w:val="auto"/>
          <w:sz w:val="24"/>
          <w:szCs w:val="24"/>
        </w:rPr>
        <w:t xml:space="preserve">Brand Strategy/Brand Management </w:t>
      </w:r>
    </w:p>
    <w:p w:rsidR="00F8692A" w:rsidRPr="001A4A26" w:rsidRDefault="00F8692A" w:rsidP="00F8692A">
      <w:pPr>
        <w:pStyle w:val="ListParagraph"/>
        <w:numPr>
          <w:ilvl w:val="0"/>
          <w:numId w:val="35"/>
        </w:numPr>
        <w:spacing w:line="240" w:lineRule="auto"/>
        <w:rPr>
          <w:rStyle w:val="SubtleEmphasis"/>
          <w:i w:val="0"/>
          <w:color w:val="auto"/>
          <w:sz w:val="24"/>
          <w:szCs w:val="24"/>
        </w:rPr>
      </w:pPr>
      <w:r w:rsidRPr="001A4A26">
        <w:rPr>
          <w:rStyle w:val="SubtleEmphasis"/>
          <w:i w:val="0"/>
          <w:color w:val="auto"/>
          <w:sz w:val="24"/>
          <w:szCs w:val="24"/>
        </w:rPr>
        <w:t>Creative Marketing</w:t>
      </w:r>
    </w:p>
    <w:p w:rsidR="00F8692A" w:rsidRPr="001A4A26" w:rsidRDefault="001A4A26" w:rsidP="00F8692A">
      <w:pPr>
        <w:pStyle w:val="ListParagraph"/>
        <w:numPr>
          <w:ilvl w:val="0"/>
          <w:numId w:val="35"/>
        </w:numPr>
        <w:spacing w:line="240" w:lineRule="auto"/>
        <w:rPr>
          <w:rStyle w:val="SubtleEmphasis"/>
          <w:i w:val="0"/>
          <w:color w:val="auto"/>
          <w:sz w:val="24"/>
          <w:szCs w:val="24"/>
        </w:rPr>
      </w:pPr>
      <w:r>
        <w:rPr>
          <w:rStyle w:val="SubtleEmphasis"/>
          <w:i w:val="0"/>
          <w:color w:val="auto"/>
          <w:sz w:val="24"/>
          <w:szCs w:val="24"/>
        </w:rPr>
        <w:t>Pricing</w:t>
      </w:r>
    </w:p>
    <w:p w:rsidR="00F8692A" w:rsidRPr="001A4A26" w:rsidRDefault="00F8692A" w:rsidP="00F8692A">
      <w:pPr>
        <w:pStyle w:val="ListParagraph"/>
        <w:numPr>
          <w:ilvl w:val="0"/>
          <w:numId w:val="35"/>
        </w:numPr>
        <w:spacing w:line="240" w:lineRule="auto"/>
        <w:rPr>
          <w:rStyle w:val="SubtleEmphasis"/>
          <w:i w:val="0"/>
          <w:color w:val="auto"/>
          <w:sz w:val="24"/>
          <w:szCs w:val="24"/>
        </w:rPr>
      </w:pPr>
      <w:r w:rsidRPr="001A4A26">
        <w:rPr>
          <w:rStyle w:val="SubtleEmphasis"/>
          <w:i w:val="0"/>
          <w:color w:val="auto"/>
          <w:sz w:val="24"/>
          <w:szCs w:val="24"/>
        </w:rPr>
        <w:t>Global Marketing</w:t>
      </w:r>
    </w:p>
    <w:tbl>
      <w:tblPr>
        <w:tblStyle w:val="TableGrid"/>
        <w:tblW w:w="0" w:type="auto"/>
        <w:tblLook w:val="04A0" w:firstRow="1" w:lastRow="0" w:firstColumn="1" w:lastColumn="0" w:noHBand="0" w:noVBand="1"/>
      </w:tblPr>
      <w:tblGrid>
        <w:gridCol w:w="3955"/>
        <w:gridCol w:w="6385"/>
      </w:tblGrid>
      <w:tr w:rsidR="00986585" w:rsidTr="00F8692A">
        <w:trPr>
          <w:tblHeader/>
        </w:trPr>
        <w:tc>
          <w:tcPr>
            <w:tcW w:w="3955" w:type="dxa"/>
            <w:shd w:val="clear" w:color="auto" w:fill="D9D9D9" w:themeFill="background1" w:themeFillShade="D9"/>
          </w:tcPr>
          <w:p w:rsidR="00986585" w:rsidRPr="00EC40EB" w:rsidRDefault="00354C86" w:rsidP="00986585">
            <w:pPr>
              <w:jc w:val="center"/>
              <w:rPr>
                <w:b/>
              </w:rPr>
            </w:pPr>
            <w:r>
              <w:rPr>
                <w:b/>
              </w:rPr>
              <w:t>Marketing Pathway Titles and Definitions</w:t>
            </w:r>
          </w:p>
        </w:tc>
        <w:tc>
          <w:tcPr>
            <w:tcW w:w="6385" w:type="dxa"/>
            <w:shd w:val="clear" w:color="auto" w:fill="D9D9D9" w:themeFill="background1" w:themeFillShade="D9"/>
          </w:tcPr>
          <w:p w:rsidR="00986585" w:rsidRPr="00EC40EB" w:rsidRDefault="00986585" w:rsidP="00986585">
            <w:pPr>
              <w:jc w:val="center"/>
              <w:rPr>
                <w:b/>
              </w:rPr>
            </w:pPr>
            <w:r w:rsidRPr="00EC40EB">
              <w:rPr>
                <w:b/>
              </w:rPr>
              <w:t>Job Titles</w:t>
            </w:r>
            <w:r w:rsidR="00354C86">
              <w:rPr>
                <w:b/>
              </w:rPr>
              <w:t xml:space="preserve"> by Pathways</w:t>
            </w:r>
          </w:p>
        </w:tc>
      </w:tr>
      <w:tr w:rsidR="00986585" w:rsidTr="00F8692A">
        <w:tc>
          <w:tcPr>
            <w:tcW w:w="3955" w:type="dxa"/>
          </w:tcPr>
          <w:p w:rsidR="00986585" w:rsidRDefault="00986585" w:rsidP="00986585">
            <w:r w:rsidRPr="00986585">
              <w:rPr>
                <w:rFonts w:ascii="Calibri" w:eastAsia="Calibri" w:hAnsi="Calibri" w:cs="Times New Roman"/>
                <w:b/>
              </w:rPr>
              <w:t>Marketing Communications:</w:t>
            </w:r>
            <w:r>
              <w:rPr>
                <w:rFonts w:ascii="Calibri" w:eastAsia="Calibri" w:hAnsi="Calibri" w:cs="Times New Roman"/>
              </w:rPr>
              <w:t xml:space="preserve"> </w:t>
            </w:r>
            <w:r>
              <w:t>I</w:t>
            </w:r>
            <w:r w:rsidRPr="00B51877">
              <w:t>nforming, reminding, and/or persuading a target audience. Examples of marketing communications activities include advertising, direct marketing, public relations, sales promotion, and digital marketing communications.</w:t>
            </w:r>
          </w:p>
          <w:p w:rsidR="00986585" w:rsidRDefault="00986585" w:rsidP="00986585"/>
        </w:tc>
        <w:tc>
          <w:tcPr>
            <w:tcW w:w="6385" w:type="dxa"/>
          </w:tcPr>
          <w:p w:rsidR="00986585" w:rsidRDefault="00027F5F" w:rsidP="00986585">
            <w:r>
              <w:rPr>
                <w:rFonts w:ascii="Calibri" w:eastAsia="Calibri" w:hAnsi="Calibri" w:cs="Times New Roman"/>
              </w:rPr>
              <w:t xml:space="preserve">Account specialist, art director, </w:t>
            </w:r>
            <w:r w:rsidR="00EC40EB">
              <w:rPr>
                <w:rFonts w:ascii="Calibri" w:eastAsia="Calibri" w:hAnsi="Calibri" w:cs="Times New Roman"/>
              </w:rPr>
              <w:t>br</w:t>
            </w:r>
            <w:r>
              <w:rPr>
                <w:rFonts w:ascii="Calibri" w:eastAsia="Calibri" w:hAnsi="Calibri" w:cs="Times New Roman"/>
              </w:rPr>
              <w:t xml:space="preserve">and manager, campaign manager, </w:t>
            </w:r>
            <w:r w:rsidR="00F8692A">
              <w:rPr>
                <w:rFonts w:ascii="Calibri" w:eastAsia="Calibri" w:hAnsi="Calibri" w:cs="Times New Roman"/>
              </w:rPr>
              <w:t>community-</w:t>
            </w:r>
            <w:r w:rsidR="00EC40EB">
              <w:rPr>
                <w:rFonts w:ascii="Calibri" w:eastAsia="Calibri" w:hAnsi="Calibri" w:cs="Times New Roman"/>
              </w:rPr>
              <w:t>r</w:t>
            </w:r>
            <w:r w:rsidR="00F8692A">
              <w:rPr>
                <w:rFonts w:ascii="Calibri" w:eastAsia="Calibri" w:hAnsi="Calibri" w:cs="Times New Roman"/>
              </w:rPr>
              <w:t>elations manager, copywriter</w:t>
            </w:r>
            <w:r>
              <w:rPr>
                <w:rFonts w:ascii="Calibri" w:eastAsia="Calibri" w:hAnsi="Calibri" w:cs="Times New Roman"/>
              </w:rPr>
              <w:t xml:space="preserve">, </w:t>
            </w:r>
            <w:r w:rsidR="00EC40EB">
              <w:rPr>
                <w:rFonts w:ascii="Calibri" w:eastAsia="Calibri" w:hAnsi="Calibri" w:cs="Times New Roman"/>
              </w:rPr>
              <w:t>corporate communicati</w:t>
            </w:r>
            <w:r>
              <w:rPr>
                <w:rFonts w:ascii="Calibri" w:eastAsia="Calibri" w:hAnsi="Calibri" w:cs="Times New Roman"/>
              </w:rPr>
              <w:t xml:space="preserve">on/specialist/director/manager, </w:t>
            </w:r>
            <w:r w:rsidR="00EC40EB">
              <w:rPr>
                <w:rFonts w:ascii="Calibri" w:eastAsia="Calibri" w:hAnsi="Calibri" w:cs="Times New Roman"/>
              </w:rPr>
              <w:t xml:space="preserve">creative director, </w:t>
            </w:r>
            <w:r>
              <w:rPr>
                <w:rFonts w:ascii="Calibri" w:eastAsia="Calibri" w:hAnsi="Calibri" w:cs="Times New Roman"/>
              </w:rPr>
              <w:t xml:space="preserve">editors, e-marketing manager, </w:t>
            </w:r>
            <w:r w:rsidR="00EC40EB">
              <w:rPr>
                <w:rFonts w:ascii="Calibri" w:eastAsia="Calibri" w:hAnsi="Calibri" w:cs="Times New Roman"/>
              </w:rPr>
              <w:t>gover</w:t>
            </w:r>
            <w:r>
              <w:rPr>
                <w:rFonts w:ascii="Calibri" w:eastAsia="Calibri" w:hAnsi="Calibri" w:cs="Times New Roman"/>
              </w:rPr>
              <w:t xml:space="preserve">nment relationship specialist, </w:t>
            </w:r>
            <w:r w:rsidR="00EC40EB">
              <w:rPr>
                <w:rFonts w:ascii="Calibri" w:eastAsia="Calibri" w:hAnsi="Calibri" w:cs="Times New Roman"/>
              </w:rPr>
              <w:t>graphic designer, internal communications manager, marketing direct</w:t>
            </w:r>
            <w:r w:rsidR="00F8692A">
              <w:rPr>
                <w:rFonts w:ascii="Calibri" w:eastAsia="Calibri" w:hAnsi="Calibri" w:cs="Times New Roman"/>
              </w:rPr>
              <w:t>or, marketing specialist, media-</w:t>
            </w:r>
            <w:r w:rsidR="00EC40EB">
              <w:rPr>
                <w:rFonts w:ascii="Calibri" w:eastAsia="Calibri" w:hAnsi="Calibri" w:cs="Times New Roman"/>
              </w:rPr>
              <w:t>relations specia</w:t>
            </w:r>
            <w:r w:rsidR="00F8692A">
              <w:rPr>
                <w:rFonts w:ascii="Calibri" w:eastAsia="Calibri" w:hAnsi="Calibri" w:cs="Times New Roman"/>
              </w:rPr>
              <w:t>list, production artist, product-</w:t>
            </w:r>
            <w:r w:rsidR="00EC40EB">
              <w:rPr>
                <w:rFonts w:ascii="Calibri" w:eastAsia="Calibri" w:hAnsi="Calibri" w:cs="Times New Roman"/>
              </w:rPr>
              <w:t>line manager, pub</w:t>
            </w:r>
            <w:r w:rsidR="00F8692A">
              <w:rPr>
                <w:rFonts w:ascii="Calibri" w:eastAsia="Calibri" w:hAnsi="Calibri" w:cs="Times New Roman"/>
              </w:rPr>
              <w:t>lic information officer, search-</w:t>
            </w:r>
            <w:r w:rsidR="00EC40EB">
              <w:rPr>
                <w:rFonts w:ascii="Calibri" w:eastAsia="Calibri" w:hAnsi="Calibri" w:cs="Times New Roman"/>
              </w:rPr>
              <w:t>engine marketer, search engine optimizer, public relations manager/specialist</w:t>
            </w:r>
            <w:r w:rsidR="00F8692A">
              <w:rPr>
                <w:rFonts w:ascii="Calibri" w:eastAsia="Calibri" w:hAnsi="Calibri" w:cs="Times New Roman"/>
              </w:rPr>
              <w:t>, social-media manager, social-</w:t>
            </w:r>
            <w:r w:rsidR="00EC40EB">
              <w:rPr>
                <w:rFonts w:ascii="Calibri" w:eastAsia="Calibri" w:hAnsi="Calibri" w:cs="Times New Roman"/>
              </w:rPr>
              <w:t>media stra</w:t>
            </w:r>
            <w:r w:rsidR="00F8692A">
              <w:rPr>
                <w:rFonts w:ascii="Calibri" w:eastAsia="Calibri" w:hAnsi="Calibri" w:cs="Times New Roman"/>
              </w:rPr>
              <w:t>tegist, storyteller—journalist</w:t>
            </w:r>
            <w:r>
              <w:rPr>
                <w:rFonts w:ascii="Calibri" w:eastAsia="Calibri" w:hAnsi="Calibri" w:cs="Times New Roman"/>
              </w:rPr>
              <w:t>,</w:t>
            </w:r>
            <w:r w:rsidR="00EC40EB">
              <w:rPr>
                <w:rFonts w:ascii="Calibri" w:eastAsia="Calibri" w:hAnsi="Calibri" w:cs="Times New Roman"/>
              </w:rPr>
              <w:t xml:space="preserve"> web content manager, web c</w:t>
            </w:r>
            <w:r>
              <w:rPr>
                <w:rFonts w:ascii="Calibri" w:eastAsia="Calibri" w:hAnsi="Calibri" w:cs="Times New Roman"/>
              </w:rPr>
              <w:t>ontent strategist, web design</w:t>
            </w:r>
            <w:r w:rsidR="00F8692A">
              <w:rPr>
                <w:rFonts w:ascii="Calibri" w:eastAsia="Calibri" w:hAnsi="Calibri" w:cs="Times New Roman"/>
              </w:rPr>
              <w:t>er</w:t>
            </w:r>
            <w:r>
              <w:rPr>
                <w:rFonts w:ascii="Calibri" w:eastAsia="Calibri" w:hAnsi="Calibri" w:cs="Times New Roman"/>
              </w:rPr>
              <w:t xml:space="preserve">, </w:t>
            </w:r>
            <w:r w:rsidR="00EC40EB">
              <w:rPr>
                <w:rFonts w:ascii="Calibri" w:eastAsia="Calibri" w:hAnsi="Calibri" w:cs="Times New Roman"/>
              </w:rPr>
              <w:t>writer</w:t>
            </w:r>
          </w:p>
        </w:tc>
      </w:tr>
    </w:tbl>
    <w:p w:rsidR="00F8692A" w:rsidRDefault="00F8692A">
      <w:r>
        <w:br w:type="page"/>
      </w:r>
    </w:p>
    <w:p w:rsidR="00F8692A" w:rsidRPr="00F8692A" w:rsidRDefault="00F8692A" w:rsidP="00F8692A">
      <w:pPr>
        <w:jc w:val="center"/>
        <w:rPr>
          <w:b/>
          <w:sz w:val="28"/>
          <w:szCs w:val="28"/>
        </w:rPr>
      </w:pPr>
      <w:r w:rsidRPr="00F8692A">
        <w:rPr>
          <w:b/>
          <w:sz w:val="28"/>
          <w:szCs w:val="28"/>
        </w:rPr>
        <w:t>Marketing Feedback for Pathways and Job Titles (cont’d)</w:t>
      </w:r>
    </w:p>
    <w:tbl>
      <w:tblPr>
        <w:tblStyle w:val="TableGrid"/>
        <w:tblW w:w="0" w:type="auto"/>
        <w:tblLook w:val="04A0" w:firstRow="1" w:lastRow="0" w:firstColumn="1" w:lastColumn="0" w:noHBand="0" w:noVBand="1"/>
      </w:tblPr>
      <w:tblGrid>
        <w:gridCol w:w="4225"/>
        <w:gridCol w:w="6115"/>
      </w:tblGrid>
      <w:tr w:rsidR="00F8692A" w:rsidTr="00F8692A">
        <w:tc>
          <w:tcPr>
            <w:tcW w:w="4225" w:type="dxa"/>
            <w:shd w:val="clear" w:color="auto" w:fill="D9D9D9" w:themeFill="background1" w:themeFillShade="D9"/>
          </w:tcPr>
          <w:p w:rsidR="00F8692A" w:rsidRPr="00EC40EB" w:rsidRDefault="00F8692A" w:rsidP="00F8692A">
            <w:pPr>
              <w:jc w:val="center"/>
              <w:rPr>
                <w:b/>
              </w:rPr>
            </w:pPr>
            <w:r>
              <w:rPr>
                <w:b/>
              </w:rPr>
              <w:t>Marketing Pathway Titles and Definitions</w:t>
            </w:r>
          </w:p>
        </w:tc>
        <w:tc>
          <w:tcPr>
            <w:tcW w:w="6115" w:type="dxa"/>
            <w:shd w:val="clear" w:color="auto" w:fill="D9D9D9" w:themeFill="background1" w:themeFillShade="D9"/>
          </w:tcPr>
          <w:p w:rsidR="00F8692A" w:rsidRPr="00EC40EB" w:rsidRDefault="00F8692A" w:rsidP="00F8692A">
            <w:pPr>
              <w:jc w:val="center"/>
              <w:rPr>
                <w:b/>
              </w:rPr>
            </w:pPr>
            <w:r w:rsidRPr="00EC40EB">
              <w:rPr>
                <w:b/>
              </w:rPr>
              <w:t>Job Titles</w:t>
            </w:r>
            <w:r>
              <w:rPr>
                <w:b/>
              </w:rPr>
              <w:t xml:space="preserve"> by Pathways</w:t>
            </w:r>
          </w:p>
        </w:tc>
      </w:tr>
      <w:tr w:rsidR="00F8692A" w:rsidTr="003D2FC4">
        <w:trPr>
          <w:trHeight w:val="2267"/>
        </w:trPr>
        <w:tc>
          <w:tcPr>
            <w:tcW w:w="4225" w:type="dxa"/>
          </w:tcPr>
          <w:p w:rsidR="00F8692A" w:rsidRDefault="00F8692A" w:rsidP="001A4A26">
            <w:r w:rsidRPr="00EC40EB">
              <w:rPr>
                <w:rFonts w:ascii="Calibri" w:eastAsia="Calibri" w:hAnsi="Calibri" w:cs="Times New Roman"/>
                <w:b/>
              </w:rPr>
              <w:t>Marketing Management:</w:t>
            </w:r>
            <w:r w:rsidRPr="00B51877">
              <w:t xml:space="preserve"> </w:t>
            </w:r>
            <w:r>
              <w:t>B</w:t>
            </w:r>
            <w:r w:rsidRPr="00B51877">
              <w:t>road, cross-functional knowledge of marketing and management. These functions include marketing-information management, pricing, product/service man</w:t>
            </w:r>
            <w:r w:rsidR="006F13E2">
              <w:t xml:space="preserve">agement, promotion, </w:t>
            </w:r>
            <w:r>
              <w:t>selling</w:t>
            </w:r>
            <w:r w:rsidR="006F13E2">
              <w:rPr>
                <w:color w:val="FF0000"/>
              </w:rPr>
              <w:t xml:space="preserve">, marketing campaigns, and </w:t>
            </w:r>
            <w:r>
              <w:rPr>
                <w:color w:val="FF0000"/>
              </w:rPr>
              <w:t>sales</w:t>
            </w:r>
            <w:r w:rsidR="001A4A26">
              <w:rPr>
                <w:color w:val="FF0000"/>
              </w:rPr>
              <w:t>,</w:t>
            </w:r>
            <w:r>
              <w:rPr>
                <w:color w:val="FF0000"/>
              </w:rPr>
              <w:t xml:space="preserve"> </w:t>
            </w:r>
            <w:r w:rsidR="001A4A26">
              <w:rPr>
                <w:color w:val="FF0000"/>
              </w:rPr>
              <w:t>t</w:t>
            </w:r>
            <w:r>
              <w:rPr>
                <w:color w:val="FF0000"/>
              </w:rPr>
              <w:t>arget</w:t>
            </w:r>
            <w:r w:rsidR="001A4A26">
              <w:rPr>
                <w:color w:val="FF0000"/>
              </w:rPr>
              <w:t>ing</w:t>
            </w:r>
            <w:r>
              <w:rPr>
                <w:color w:val="FF0000"/>
              </w:rPr>
              <w:t xml:space="preserve"> dollars to develop and promote campaigns</w:t>
            </w:r>
            <w:r w:rsidR="0047432A">
              <w:rPr>
                <w:color w:val="FF0000"/>
              </w:rPr>
              <w:t>.</w:t>
            </w:r>
          </w:p>
        </w:tc>
        <w:tc>
          <w:tcPr>
            <w:tcW w:w="6115" w:type="dxa"/>
          </w:tcPr>
          <w:p w:rsidR="00F8692A" w:rsidRDefault="00F8692A" w:rsidP="00F8692A">
            <w:r>
              <w:rPr>
                <w:rFonts w:ascii="Calibri" w:eastAsia="Calibri" w:hAnsi="Calibri" w:cs="Times New Roman"/>
              </w:rPr>
              <w:t>Account manager, art director, chief marketing officer, consumer insights, creative marketing specialist, digital strategist, graphic designer, margin manager, analytics manager, marketing assistant, marketing coordinator, marketing director, marketing generalist, marketing manager, marketing research and innovation, online shopping manager, pricing manager, product marketing manager, product specialist, revenue growth manager, vice president of marketing, webmaster</w:t>
            </w:r>
          </w:p>
        </w:tc>
      </w:tr>
      <w:tr w:rsidR="00F8692A" w:rsidTr="00F8692A">
        <w:tc>
          <w:tcPr>
            <w:tcW w:w="4225" w:type="dxa"/>
            <w:vAlign w:val="center"/>
          </w:tcPr>
          <w:p w:rsidR="00F8692A" w:rsidRPr="002C6BBA" w:rsidRDefault="00F8692A" w:rsidP="00F8692A">
            <w:pPr>
              <w:rPr>
                <w:b/>
                <w:strike/>
              </w:rPr>
            </w:pPr>
            <w:r w:rsidRPr="00EC40EB">
              <w:rPr>
                <w:rFonts w:ascii="Calibri" w:eastAsia="Calibri" w:hAnsi="Calibri" w:cs="Times New Roman"/>
                <w:b/>
              </w:rPr>
              <w:t>Marketing Research:</w:t>
            </w:r>
            <w:r>
              <w:rPr>
                <w:rFonts w:ascii="Calibri" w:eastAsia="Calibri" w:hAnsi="Calibri" w:cs="Times New Roman"/>
              </w:rPr>
              <w:t xml:space="preserve"> </w:t>
            </w:r>
            <w:r>
              <w:t>U</w:t>
            </w:r>
            <w:r w:rsidRPr="00B51877">
              <w:t>t</w:t>
            </w:r>
            <w:r>
              <w:t xml:space="preserve">ilize </w:t>
            </w:r>
            <w:r w:rsidRPr="00B51877">
              <w:t>qualitative and quantitative research methods to determine information needs, design data-collection processes, collect data, analyze data, and present data to be used to make business decisions.</w:t>
            </w:r>
          </w:p>
        </w:tc>
        <w:tc>
          <w:tcPr>
            <w:tcW w:w="6115" w:type="dxa"/>
          </w:tcPr>
          <w:p w:rsidR="00F8692A" w:rsidRPr="00B93860" w:rsidRDefault="00F8692A" w:rsidP="00F8692A">
            <w:pPr>
              <w:rPr>
                <w:rFonts w:ascii="Calibri" w:eastAsia="Calibri" w:hAnsi="Calibri" w:cs="Times New Roman"/>
              </w:rPr>
            </w:pPr>
            <w:r>
              <w:rPr>
                <w:rFonts w:ascii="Calibri" w:eastAsia="Calibri" w:hAnsi="Calibri" w:cs="Times New Roman"/>
              </w:rPr>
              <w:t>Accountant, alliance management, business intelligence, client loyalty team, data analyst, database administrator/manager, channel manager, data scientist, industry analyst, market analyst, marketing research specialist, partner management, product manager, program manager, recruiter, sourcing and procurement, statisticians, strategic research analyst, video production engineer</w:t>
            </w:r>
          </w:p>
        </w:tc>
      </w:tr>
      <w:tr w:rsidR="00F8692A" w:rsidTr="003D2FC4">
        <w:trPr>
          <w:trHeight w:val="1448"/>
        </w:trPr>
        <w:tc>
          <w:tcPr>
            <w:tcW w:w="4225" w:type="dxa"/>
            <w:vAlign w:val="center"/>
          </w:tcPr>
          <w:p w:rsidR="00F8692A" w:rsidRPr="00B93860" w:rsidRDefault="00F8692A" w:rsidP="00F8692A">
            <w:pPr>
              <w:rPr>
                <w:rFonts w:ascii="Calibri" w:eastAsia="Calibri" w:hAnsi="Calibri" w:cs="Times New Roman"/>
              </w:rPr>
            </w:pPr>
            <w:r w:rsidRPr="002C6BBA">
              <w:rPr>
                <w:b/>
                <w:strike/>
              </w:rPr>
              <w:t>Merchandising</w:t>
            </w:r>
            <w:r>
              <w:rPr>
                <w:b/>
                <w:color w:val="FF0000"/>
              </w:rPr>
              <w:t xml:space="preserve"> Product and Service Marketing</w:t>
            </w:r>
            <w:r>
              <w:rPr>
                <w:b/>
              </w:rPr>
              <w:t xml:space="preserve">: </w:t>
            </w:r>
            <w:r w:rsidRPr="00D876C8">
              <w:t>Focus</w:t>
            </w:r>
            <w:r w:rsidRPr="005920AC">
              <w:t xml:space="preserve"> on efficient and effective product planning, product selection, buying, l</w:t>
            </w:r>
            <w:r>
              <w:t xml:space="preserve">icensing, and inventory control, </w:t>
            </w:r>
            <w:r>
              <w:rPr>
                <w:color w:val="FF0000"/>
              </w:rPr>
              <w:t>online retailing, online merchandising</w:t>
            </w:r>
            <w:r w:rsidR="0047432A">
              <w:rPr>
                <w:color w:val="FF0000"/>
              </w:rPr>
              <w:t>.</w:t>
            </w:r>
          </w:p>
        </w:tc>
        <w:tc>
          <w:tcPr>
            <w:tcW w:w="6115" w:type="dxa"/>
          </w:tcPr>
          <w:p w:rsidR="00F8692A" w:rsidRPr="00B93860" w:rsidRDefault="00F8692A" w:rsidP="00F8692A">
            <w:pPr>
              <w:rPr>
                <w:rFonts w:ascii="Calibri" w:eastAsia="Calibri" w:hAnsi="Calibri" w:cs="Times New Roman"/>
              </w:rPr>
            </w:pPr>
            <w:r>
              <w:rPr>
                <w:rFonts w:ascii="Calibri" w:eastAsia="Calibri" w:hAnsi="Calibri" w:cs="Times New Roman"/>
              </w:rPr>
              <w:t>Merchandising manager, online retailing, product marketing</w:t>
            </w:r>
          </w:p>
        </w:tc>
      </w:tr>
      <w:tr w:rsidR="00F8692A" w:rsidTr="003D2FC4">
        <w:trPr>
          <w:trHeight w:val="3572"/>
        </w:trPr>
        <w:tc>
          <w:tcPr>
            <w:tcW w:w="4225" w:type="dxa"/>
            <w:vAlign w:val="center"/>
          </w:tcPr>
          <w:p w:rsidR="00F8692A" w:rsidRPr="00B93860" w:rsidRDefault="00F8692A" w:rsidP="00F8692A">
            <w:pPr>
              <w:rPr>
                <w:rFonts w:ascii="Calibri" w:eastAsia="Calibri" w:hAnsi="Calibri" w:cs="Times New Roman"/>
              </w:rPr>
            </w:pPr>
            <w:r w:rsidRPr="002C6BBA">
              <w:rPr>
                <w:b/>
                <w:bCs/>
                <w:strike/>
              </w:rPr>
              <w:t>Professional Selling</w:t>
            </w:r>
            <w:r>
              <w:rPr>
                <w:bCs/>
                <w:color w:val="FF0000"/>
              </w:rPr>
              <w:t xml:space="preserve"> </w:t>
            </w:r>
            <w:r w:rsidRPr="002C6BBA">
              <w:rPr>
                <w:b/>
                <w:bCs/>
                <w:color w:val="FF0000"/>
              </w:rPr>
              <w:t>Sales Management</w:t>
            </w:r>
            <w:r>
              <w:rPr>
                <w:b/>
                <w:bCs/>
                <w:color w:val="FF0000"/>
              </w:rPr>
              <w:t>/Business D</w:t>
            </w:r>
            <w:r w:rsidRPr="002C6BBA">
              <w:rPr>
                <w:b/>
                <w:bCs/>
                <w:color w:val="FF0000"/>
              </w:rPr>
              <w:t>evelopment</w:t>
            </w:r>
            <w:r>
              <w:rPr>
                <w:b/>
                <w:bCs/>
                <w:color w:val="FF0000"/>
              </w:rPr>
              <w:t xml:space="preserve">: </w:t>
            </w:r>
            <w:r w:rsidRPr="00BA741D">
              <w:rPr>
                <w:bCs/>
              </w:rPr>
              <w:t>Offers</w:t>
            </w:r>
            <w:r w:rsidRPr="005920AC">
              <w:rPr>
                <w:bCs/>
              </w:rPr>
              <w:t xml:space="preserve"> services, equipment, machines, supplies, parts, and finished goods to other businesses to use for business operations, for the manufacture of other products, for samples passed on to others, or for resale/provision to others. These occupations require in-depth knowledge of the target customer such as the customer’s needs, business, competitors, and products; pre-sales activities; sales processes and techniques; and servicing after the sale.</w:t>
            </w:r>
            <w:r>
              <w:rPr>
                <w:bCs/>
              </w:rPr>
              <w:t xml:space="preserve"> </w:t>
            </w:r>
          </w:p>
        </w:tc>
        <w:tc>
          <w:tcPr>
            <w:tcW w:w="6115" w:type="dxa"/>
          </w:tcPr>
          <w:p w:rsidR="00F8692A" w:rsidRDefault="00F8692A" w:rsidP="00F8692A">
            <w:pPr>
              <w:rPr>
                <w:rFonts w:ascii="Calibri" w:eastAsia="Calibri" w:hAnsi="Calibri" w:cs="Times New Roman"/>
              </w:rPr>
            </w:pPr>
            <w:r>
              <w:rPr>
                <w:rFonts w:ascii="Calibri" w:eastAsia="Calibri" w:hAnsi="Calibri" w:cs="Times New Roman"/>
              </w:rPr>
              <w:t xml:space="preserve">Account manager, broker, customer-service representative, client services, director of first impressions, internal and external wholesalers, field sales, in-field agents, investment broker, large account executives, material development, </w:t>
            </w:r>
          </w:p>
          <w:p w:rsidR="00F8692A" w:rsidRPr="00B93860" w:rsidRDefault="00F8692A" w:rsidP="00F8692A">
            <w:pPr>
              <w:rPr>
                <w:rFonts w:ascii="Calibri" w:eastAsia="Calibri" w:hAnsi="Calibri" w:cs="Times New Roman"/>
              </w:rPr>
            </w:pPr>
            <w:r>
              <w:rPr>
                <w:rFonts w:ascii="Calibri" w:eastAsia="Calibri" w:hAnsi="Calibri" w:cs="Times New Roman"/>
              </w:rPr>
              <w:t>partner-sales representative, promotions, relationship manager, sales executive, sales assistants, sales management, sales su</w:t>
            </w:r>
            <w:r w:rsidR="00F04FE7">
              <w:rPr>
                <w:rFonts w:ascii="Calibri" w:eastAsia="Calibri" w:hAnsi="Calibri" w:cs="Times New Roman"/>
              </w:rPr>
              <w:t xml:space="preserve">pport, senior sales executive, </w:t>
            </w:r>
            <w:r>
              <w:rPr>
                <w:rFonts w:ascii="Calibri" w:eastAsia="Calibri" w:hAnsi="Calibri" w:cs="Times New Roman"/>
              </w:rPr>
              <w:t>sales operations, SWAG-istition (person in charge of buying and supplying sales/promoters with company swag)</w:t>
            </w:r>
          </w:p>
        </w:tc>
      </w:tr>
    </w:tbl>
    <w:p w:rsidR="00F8692A" w:rsidRDefault="00F8692A">
      <w:r>
        <w:br w:type="page"/>
      </w:r>
    </w:p>
    <w:p w:rsidR="00F8692A" w:rsidRPr="00F8692A" w:rsidRDefault="00F8692A" w:rsidP="00F8692A">
      <w:pPr>
        <w:jc w:val="center"/>
        <w:rPr>
          <w:b/>
          <w:sz w:val="28"/>
          <w:szCs w:val="28"/>
        </w:rPr>
      </w:pPr>
      <w:r w:rsidRPr="00F8692A">
        <w:rPr>
          <w:b/>
          <w:sz w:val="28"/>
          <w:szCs w:val="28"/>
        </w:rPr>
        <w:t>Marketing Feedback for Pathways and Job Titles (cont’d)</w:t>
      </w:r>
    </w:p>
    <w:tbl>
      <w:tblPr>
        <w:tblStyle w:val="TableGrid"/>
        <w:tblW w:w="0" w:type="auto"/>
        <w:tblLook w:val="04A0" w:firstRow="1" w:lastRow="0" w:firstColumn="1" w:lastColumn="0" w:noHBand="0" w:noVBand="1"/>
      </w:tblPr>
      <w:tblGrid>
        <w:gridCol w:w="4225"/>
        <w:gridCol w:w="6115"/>
      </w:tblGrid>
      <w:tr w:rsidR="00F8692A" w:rsidTr="00F8692A">
        <w:tc>
          <w:tcPr>
            <w:tcW w:w="4225" w:type="dxa"/>
            <w:shd w:val="clear" w:color="auto" w:fill="D9D9D9" w:themeFill="background1" w:themeFillShade="D9"/>
          </w:tcPr>
          <w:p w:rsidR="00F8692A" w:rsidRPr="00EC40EB" w:rsidRDefault="00F8692A" w:rsidP="00F8692A">
            <w:pPr>
              <w:jc w:val="center"/>
              <w:rPr>
                <w:b/>
              </w:rPr>
            </w:pPr>
            <w:r>
              <w:rPr>
                <w:b/>
              </w:rPr>
              <w:t>Marketing Pathway Titles and Definitions</w:t>
            </w:r>
          </w:p>
        </w:tc>
        <w:tc>
          <w:tcPr>
            <w:tcW w:w="6115" w:type="dxa"/>
            <w:shd w:val="clear" w:color="auto" w:fill="D9D9D9" w:themeFill="background1" w:themeFillShade="D9"/>
          </w:tcPr>
          <w:p w:rsidR="00F8692A" w:rsidRPr="00EC40EB" w:rsidRDefault="00F8692A" w:rsidP="00F8692A">
            <w:pPr>
              <w:jc w:val="center"/>
              <w:rPr>
                <w:b/>
              </w:rPr>
            </w:pPr>
            <w:r w:rsidRPr="00EC40EB">
              <w:rPr>
                <w:b/>
              </w:rPr>
              <w:t>Job Titles</w:t>
            </w:r>
            <w:r>
              <w:rPr>
                <w:b/>
              </w:rPr>
              <w:t xml:space="preserve"> by Pathways</w:t>
            </w:r>
          </w:p>
        </w:tc>
      </w:tr>
      <w:tr w:rsidR="00F8692A" w:rsidTr="00F8692A">
        <w:tc>
          <w:tcPr>
            <w:tcW w:w="4225" w:type="dxa"/>
            <w:vAlign w:val="center"/>
          </w:tcPr>
          <w:p w:rsidR="00F8692A" w:rsidRPr="00F8692A" w:rsidRDefault="00F8692A" w:rsidP="00F8692A">
            <w:pPr>
              <w:rPr>
                <w:rFonts w:ascii="Calibri" w:eastAsia="Calibri" w:hAnsi="Calibri" w:cs="Times New Roman"/>
                <w:b/>
                <w:color w:val="FF0000"/>
              </w:rPr>
            </w:pPr>
            <w:r w:rsidRPr="00F8692A">
              <w:rPr>
                <w:rFonts w:ascii="Calibri" w:eastAsia="Calibri" w:hAnsi="Calibri" w:cs="Times New Roman"/>
                <w:b/>
                <w:color w:val="FF0000"/>
              </w:rPr>
              <w:t>Brand Strategy/Brand Management</w:t>
            </w:r>
          </w:p>
        </w:tc>
        <w:tc>
          <w:tcPr>
            <w:tcW w:w="6115" w:type="dxa"/>
          </w:tcPr>
          <w:p w:rsidR="00F8692A" w:rsidRPr="00B93860" w:rsidRDefault="00F8692A" w:rsidP="00F8692A">
            <w:pPr>
              <w:rPr>
                <w:rFonts w:ascii="Calibri" w:eastAsia="Calibri" w:hAnsi="Calibri" w:cs="Times New Roman"/>
              </w:rPr>
            </w:pPr>
            <w:r>
              <w:rPr>
                <w:rFonts w:ascii="Calibri" w:eastAsia="Calibri" w:hAnsi="Calibri" w:cs="Times New Roman"/>
              </w:rPr>
              <w:t>Associate brand manager, backstage production engineer, brand manager, brand strategist, brand recognition, chief brand officer, copywriter, creative marketing specialist, designers, event manager, global branding, information officer, logo typing, graphic design (logo creation, logo adaptation), legal team, marketing analyst, public relations, social-media manager, media relations, speech developers</w:t>
            </w:r>
          </w:p>
        </w:tc>
      </w:tr>
    </w:tbl>
    <w:p w:rsidR="00572080" w:rsidRDefault="00DB2BE8">
      <w:r>
        <w:t xml:space="preserve"> </w:t>
      </w:r>
      <w:r w:rsidR="00572080">
        <w:br w:type="page"/>
      </w:r>
    </w:p>
    <w:p w:rsidR="00BA7D06" w:rsidRDefault="00354C86" w:rsidP="00D71506">
      <w:pPr>
        <w:pStyle w:val="NELevel2"/>
        <w:ind w:firstLine="720"/>
        <w:jc w:val="center"/>
      </w:pPr>
      <w:bookmarkStart w:id="18" w:name="_Toc472512618"/>
      <w:r>
        <w:t>Business Management and Administration</w:t>
      </w:r>
      <w:r w:rsidR="00B64871">
        <w:t xml:space="preserve"> </w:t>
      </w:r>
      <w:r w:rsidR="00B64871" w:rsidRPr="00EC40EB">
        <w:t>Feedback for</w:t>
      </w:r>
      <w:r w:rsidRPr="00EC40EB">
        <w:t xml:space="preserve"> Pathways and Job Titles</w:t>
      </w:r>
      <w:bookmarkEnd w:id="18"/>
    </w:p>
    <w:p w:rsidR="00F8692A" w:rsidRDefault="00B079D2" w:rsidP="00F8692A">
      <w:pPr>
        <w:spacing w:line="240" w:lineRule="auto"/>
        <w:rPr>
          <w:rStyle w:val="SubtleEmphasis"/>
          <w:i w:val="0"/>
          <w:color w:val="auto"/>
          <w:sz w:val="24"/>
          <w:szCs w:val="24"/>
        </w:rPr>
      </w:pPr>
      <w:r>
        <w:rPr>
          <w:rStyle w:val="SubtleEmphasis"/>
          <w:i w:val="0"/>
          <w:color w:val="auto"/>
          <w:sz w:val="24"/>
          <w:szCs w:val="24"/>
        </w:rPr>
        <w:t>The</w:t>
      </w:r>
      <w:r w:rsidR="000D462B">
        <w:rPr>
          <w:rStyle w:val="SubtleEmphasis"/>
          <w:i w:val="0"/>
          <w:color w:val="auto"/>
          <w:sz w:val="24"/>
          <w:szCs w:val="24"/>
        </w:rPr>
        <w:t xml:space="preserve"> Business Management and Administration </w:t>
      </w:r>
      <w:r w:rsidR="00F8692A" w:rsidRPr="00F8692A">
        <w:rPr>
          <w:rStyle w:val="SubtleEmphasis"/>
          <w:i w:val="0"/>
          <w:color w:val="auto"/>
          <w:sz w:val="24"/>
          <w:szCs w:val="24"/>
        </w:rPr>
        <w:t xml:space="preserve">group </w:t>
      </w:r>
      <w:r>
        <w:rPr>
          <w:rStyle w:val="SubtleEmphasis"/>
          <w:i w:val="0"/>
          <w:color w:val="auto"/>
          <w:sz w:val="24"/>
          <w:szCs w:val="24"/>
        </w:rPr>
        <w:t>recommended the following changes to the curre</w:t>
      </w:r>
      <w:r w:rsidR="00F8692A" w:rsidRPr="00F8692A">
        <w:rPr>
          <w:rStyle w:val="SubtleEmphasis"/>
          <w:i w:val="0"/>
          <w:color w:val="auto"/>
          <w:sz w:val="24"/>
          <w:szCs w:val="24"/>
        </w:rPr>
        <w:t xml:space="preserve">nt </w:t>
      </w:r>
      <w:r w:rsidR="00F8692A">
        <w:rPr>
          <w:rStyle w:val="SubtleEmphasis"/>
          <w:i w:val="0"/>
          <w:color w:val="auto"/>
          <w:sz w:val="24"/>
          <w:szCs w:val="24"/>
        </w:rPr>
        <w:t>B</w:t>
      </w:r>
      <w:r w:rsidR="000D462B">
        <w:rPr>
          <w:rStyle w:val="SubtleEmphasis"/>
          <w:i w:val="0"/>
          <w:color w:val="auto"/>
          <w:sz w:val="24"/>
          <w:szCs w:val="24"/>
        </w:rPr>
        <w:t xml:space="preserve">usiness Management and Administration </w:t>
      </w:r>
      <w:r>
        <w:rPr>
          <w:rStyle w:val="SubtleEmphasis"/>
          <w:i w:val="0"/>
          <w:color w:val="auto"/>
          <w:sz w:val="24"/>
          <w:szCs w:val="24"/>
        </w:rPr>
        <w:t>pathways</w:t>
      </w:r>
      <w:r w:rsidR="00F8692A" w:rsidRPr="00F8692A">
        <w:rPr>
          <w:rStyle w:val="SubtleEmphasis"/>
          <w:i w:val="0"/>
          <w:color w:val="auto"/>
          <w:sz w:val="24"/>
          <w:szCs w:val="24"/>
        </w:rPr>
        <w:t xml:space="preserve">: </w:t>
      </w:r>
    </w:p>
    <w:p w:rsidR="00F8692A" w:rsidRPr="00F8692A" w:rsidRDefault="00F8692A" w:rsidP="00F8692A">
      <w:pPr>
        <w:pStyle w:val="ListParagraph"/>
        <w:numPr>
          <w:ilvl w:val="0"/>
          <w:numId w:val="37"/>
        </w:numPr>
        <w:spacing w:line="240" w:lineRule="auto"/>
      </w:pPr>
      <w:r w:rsidRPr="00F8692A">
        <w:rPr>
          <w:rStyle w:val="SubtleEmphasis"/>
          <w:i w:val="0"/>
          <w:color w:val="auto"/>
          <w:sz w:val="24"/>
          <w:szCs w:val="24"/>
        </w:rPr>
        <w:t>Changing the name of the Administrative Services pathway to Administrative Management and recommen</w:t>
      </w:r>
      <w:r w:rsidR="003562A8">
        <w:rPr>
          <w:rStyle w:val="SubtleEmphasis"/>
          <w:i w:val="0"/>
          <w:color w:val="auto"/>
          <w:sz w:val="24"/>
          <w:szCs w:val="24"/>
        </w:rPr>
        <w:t xml:space="preserve">ding changes to the definition </w:t>
      </w:r>
    </w:p>
    <w:p w:rsidR="00F8692A" w:rsidRDefault="000D462B" w:rsidP="00F8692A">
      <w:pPr>
        <w:pStyle w:val="ListParagraph"/>
        <w:numPr>
          <w:ilvl w:val="0"/>
          <w:numId w:val="36"/>
        </w:numPr>
        <w:spacing w:line="240" w:lineRule="auto"/>
        <w:rPr>
          <w:rStyle w:val="SubtleEmphasis"/>
          <w:i w:val="0"/>
          <w:color w:val="auto"/>
          <w:sz w:val="24"/>
          <w:szCs w:val="24"/>
        </w:rPr>
      </w:pPr>
      <w:r>
        <w:rPr>
          <w:rStyle w:val="SubtleEmphasis"/>
          <w:i w:val="0"/>
          <w:color w:val="auto"/>
          <w:sz w:val="24"/>
          <w:szCs w:val="24"/>
        </w:rPr>
        <w:t>Recommending</w:t>
      </w:r>
      <w:r w:rsidR="00F8692A">
        <w:rPr>
          <w:rStyle w:val="SubtleEmphasis"/>
          <w:i w:val="0"/>
          <w:color w:val="auto"/>
          <w:sz w:val="24"/>
          <w:szCs w:val="24"/>
        </w:rPr>
        <w:t xml:space="preserve"> changes to the Human Resource Management pathway definitio</w:t>
      </w:r>
      <w:r w:rsidR="003562A8">
        <w:rPr>
          <w:rStyle w:val="SubtleEmphasis"/>
          <w:i w:val="0"/>
          <w:color w:val="auto"/>
          <w:sz w:val="24"/>
          <w:szCs w:val="24"/>
        </w:rPr>
        <w:t xml:space="preserve">n </w:t>
      </w:r>
    </w:p>
    <w:p w:rsidR="00F8692A" w:rsidRDefault="000D462B" w:rsidP="00F8692A">
      <w:pPr>
        <w:pStyle w:val="ListParagraph"/>
        <w:numPr>
          <w:ilvl w:val="0"/>
          <w:numId w:val="36"/>
        </w:numPr>
        <w:spacing w:line="240" w:lineRule="auto"/>
        <w:rPr>
          <w:rStyle w:val="SubtleEmphasis"/>
          <w:i w:val="0"/>
          <w:color w:val="auto"/>
          <w:sz w:val="24"/>
          <w:szCs w:val="24"/>
        </w:rPr>
      </w:pPr>
      <w:r>
        <w:rPr>
          <w:rStyle w:val="SubtleEmphasis"/>
          <w:i w:val="0"/>
          <w:color w:val="auto"/>
          <w:sz w:val="24"/>
          <w:szCs w:val="24"/>
        </w:rPr>
        <w:t xml:space="preserve">Recommending an additional pathway titled Data Analysis and Strategy. </w:t>
      </w:r>
      <w:r w:rsidR="00F8692A">
        <w:rPr>
          <w:rStyle w:val="SubtleEmphasis"/>
          <w:i w:val="0"/>
          <w:color w:val="auto"/>
          <w:sz w:val="24"/>
          <w:szCs w:val="24"/>
        </w:rPr>
        <w:t>While this is already covered in th</w:t>
      </w:r>
      <w:r>
        <w:rPr>
          <w:rStyle w:val="SubtleEmphasis"/>
          <w:i w:val="0"/>
          <w:color w:val="auto"/>
          <w:sz w:val="24"/>
          <w:szCs w:val="24"/>
        </w:rPr>
        <w:t xml:space="preserve">e marketing area, the group indicated a need for a pathway in this area. </w:t>
      </w:r>
    </w:p>
    <w:p w:rsidR="00F8692A" w:rsidRPr="00F8692A" w:rsidRDefault="00F8692A" w:rsidP="00F8692A">
      <w:pPr>
        <w:pStyle w:val="ListParagraph"/>
        <w:numPr>
          <w:ilvl w:val="0"/>
          <w:numId w:val="36"/>
        </w:numPr>
        <w:spacing w:line="240" w:lineRule="auto"/>
        <w:rPr>
          <w:rStyle w:val="SubtleEmphasis"/>
          <w:i w:val="0"/>
          <w:color w:val="auto"/>
          <w:sz w:val="24"/>
          <w:szCs w:val="24"/>
        </w:rPr>
      </w:pPr>
      <w:r>
        <w:rPr>
          <w:rStyle w:val="SubtleEmphasis"/>
          <w:i w:val="0"/>
          <w:color w:val="auto"/>
          <w:sz w:val="24"/>
          <w:szCs w:val="24"/>
        </w:rPr>
        <w:t xml:space="preserve">The group posed a question about crisis management and under what pathway this would be best placed. </w:t>
      </w:r>
    </w:p>
    <w:p w:rsidR="00F8692A" w:rsidRPr="00F8692A" w:rsidRDefault="00F8692A" w:rsidP="00F8692A">
      <w:pPr>
        <w:pStyle w:val="ListParagraph"/>
        <w:spacing w:line="240" w:lineRule="auto"/>
        <w:rPr>
          <w:rStyle w:val="SubtleEmphasis"/>
          <w:i w:val="0"/>
          <w:color w:val="auto"/>
          <w:sz w:val="24"/>
          <w:szCs w:val="24"/>
        </w:rPr>
      </w:pPr>
    </w:p>
    <w:tbl>
      <w:tblPr>
        <w:tblStyle w:val="TableGrid"/>
        <w:tblW w:w="0" w:type="auto"/>
        <w:tblLook w:val="04A0" w:firstRow="1" w:lastRow="0" w:firstColumn="1" w:lastColumn="0" w:noHBand="0" w:noVBand="1"/>
      </w:tblPr>
      <w:tblGrid>
        <w:gridCol w:w="3880"/>
        <w:gridCol w:w="6460"/>
      </w:tblGrid>
      <w:tr w:rsidR="00BA7D06" w:rsidRPr="00B93860" w:rsidTr="00D71506">
        <w:trPr>
          <w:tblHeader/>
        </w:trPr>
        <w:tc>
          <w:tcPr>
            <w:tcW w:w="3880" w:type="dxa"/>
            <w:shd w:val="clear" w:color="auto" w:fill="D9D9D9" w:themeFill="background1" w:themeFillShade="D9"/>
            <w:vAlign w:val="center"/>
          </w:tcPr>
          <w:p w:rsidR="00BA7D06" w:rsidRPr="00B93860" w:rsidRDefault="00BA7D06" w:rsidP="00BA7D06">
            <w:pPr>
              <w:spacing w:before="40" w:after="40"/>
              <w:jc w:val="center"/>
              <w:rPr>
                <w:rFonts w:ascii="Calibri" w:eastAsia="Calibri" w:hAnsi="Calibri" w:cs="Times New Roman"/>
                <w:b/>
                <w:sz w:val="24"/>
                <w:szCs w:val="24"/>
              </w:rPr>
            </w:pPr>
            <w:r>
              <w:rPr>
                <w:rFonts w:ascii="Calibri" w:eastAsia="Calibri" w:hAnsi="Calibri" w:cs="Times New Roman"/>
                <w:b/>
                <w:sz w:val="24"/>
                <w:szCs w:val="24"/>
              </w:rPr>
              <w:t>Business Management and Administration Pathway Definitions</w:t>
            </w:r>
          </w:p>
        </w:tc>
        <w:tc>
          <w:tcPr>
            <w:tcW w:w="6460" w:type="dxa"/>
            <w:shd w:val="clear" w:color="auto" w:fill="D9D9D9" w:themeFill="background1" w:themeFillShade="D9"/>
          </w:tcPr>
          <w:p w:rsidR="00BA7D06" w:rsidRPr="00B93860" w:rsidRDefault="00BA7D06" w:rsidP="00BA7D06">
            <w:pPr>
              <w:spacing w:before="40" w:after="40"/>
              <w:jc w:val="center"/>
              <w:rPr>
                <w:rFonts w:ascii="Calibri" w:eastAsia="Calibri" w:hAnsi="Calibri" w:cs="Times New Roman"/>
                <w:b/>
                <w:sz w:val="24"/>
                <w:szCs w:val="24"/>
              </w:rPr>
            </w:pPr>
            <w:r>
              <w:rPr>
                <w:rFonts w:ascii="Calibri" w:eastAsia="Calibri" w:hAnsi="Calibri" w:cs="Times New Roman"/>
                <w:b/>
                <w:sz w:val="24"/>
                <w:szCs w:val="24"/>
              </w:rPr>
              <w:t>Job Titles by Pathway</w:t>
            </w:r>
          </w:p>
        </w:tc>
      </w:tr>
      <w:tr w:rsidR="00BA7D06" w:rsidRPr="00B93860" w:rsidTr="00D71506">
        <w:tc>
          <w:tcPr>
            <w:tcW w:w="3880" w:type="dxa"/>
            <w:vAlign w:val="center"/>
          </w:tcPr>
          <w:p w:rsidR="00BA7D06" w:rsidRDefault="00BA7D06" w:rsidP="00BA7D06">
            <w:r w:rsidRPr="00B51877">
              <w:rPr>
                <w:b/>
              </w:rPr>
              <w:t xml:space="preserve">Administrative </w:t>
            </w:r>
            <w:r w:rsidRPr="008B6E6D">
              <w:rPr>
                <w:b/>
                <w:color w:val="FF0000"/>
              </w:rPr>
              <w:t xml:space="preserve">Management </w:t>
            </w:r>
            <w:r w:rsidRPr="008B6E6D">
              <w:rPr>
                <w:b/>
                <w:strike/>
              </w:rPr>
              <w:t>Services</w:t>
            </w:r>
            <w:r>
              <w:rPr>
                <w:b/>
              </w:rPr>
              <w:t xml:space="preserve"> f</w:t>
            </w:r>
            <w:r w:rsidRPr="00B51877">
              <w:t>acilitate</w:t>
            </w:r>
            <w:r>
              <w:t>s</w:t>
            </w:r>
            <w:r w:rsidRPr="00B51877">
              <w:t xml:space="preserve"> business operations through a variety of administrative and clerical duties including information and communication management, data processing and collection, and project tracking.</w:t>
            </w:r>
          </w:p>
          <w:p w:rsidR="00BA7D06" w:rsidRPr="00EC5A70" w:rsidRDefault="00BA7D06" w:rsidP="00BA7D06">
            <w:pPr>
              <w:rPr>
                <w:rFonts w:ascii="Calibri" w:eastAsia="Calibri" w:hAnsi="Calibri" w:cs="Times New Roman"/>
              </w:rPr>
            </w:pPr>
          </w:p>
        </w:tc>
        <w:tc>
          <w:tcPr>
            <w:tcW w:w="6460" w:type="dxa"/>
          </w:tcPr>
          <w:p w:rsidR="00BA7D06" w:rsidRPr="00B93860" w:rsidRDefault="00BA7D06" w:rsidP="00BA7D06">
            <w:pPr>
              <w:rPr>
                <w:rFonts w:ascii="Calibri" w:eastAsia="Calibri" w:hAnsi="Calibri" w:cs="Times New Roman"/>
              </w:rPr>
            </w:pPr>
            <w:r>
              <w:rPr>
                <w:rFonts w:ascii="Calibri" w:eastAsia="Calibri" w:hAnsi="Calibri" w:cs="Times New Roman"/>
              </w:rPr>
              <w:t>Assistant to chief officers, assistant to managers and other departments, office manager</w:t>
            </w:r>
          </w:p>
        </w:tc>
      </w:tr>
      <w:tr w:rsidR="00BA7D06" w:rsidRPr="00B93860" w:rsidTr="00D71506">
        <w:tc>
          <w:tcPr>
            <w:tcW w:w="3880" w:type="dxa"/>
            <w:vAlign w:val="center"/>
          </w:tcPr>
          <w:p w:rsidR="00BA7D06" w:rsidRPr="002406F4" w:rsidRDefault="00BA7D06" w:rsidP="00BA7D06">
            <w:pPr>
              <w:rPr>
                <w:color w:val="FF0000"/>
              </w:rPr>
            </w:pPr>
            <w:r w:rsidRPr="00B51877">
              <w:rPr>
                <w:b/>
              </w:rPr>
              <w:t>Business Information Management</w:t>
            </w:r>
            <w:r>
              <w:t xml:space="preserve"> is an</w:t>
            </w:r>
            <w:r w:rsidRPr="00B51877">
              <w:t xml:space="preserve"> umbrella term covering those careers that provide a bridge between business processes/initiatives and IT. Employees in this area help</w:t>
            </w:r>
            <w:r w:rsidR="00F8692A">
              <w:t xml:space="preserve"> to align business and IT goals </w:t>
            </w:r>
            <w:r w:rsidR="00F8692A" w:rsidRPr="00F8692A">
              <w:rPr>
                <w:color w:val="FF0000"/>
              </w:rPr>
              <w:t>and</w:t>
            </w:r>
            <w:r w:rsidR="00F8692A">
              <w:t xml:space="preserve"> </w:t>
            </w:r>
            <w:r w:rsidR="002406F4">
              <w:rPr>
                <w:color w:val="FF0000"/>
              </w:rPr>
              <w:t>deliver technology solutions to align with business requirements.</w:t>
            </w:r>
          </w:p>
          <w:p w:rsidR="00BA7D06" w:rsidRPr="00EC5A70" w:rsidRDefault="00BA7D06" w:rsidP="00BA7D06">
            <w:pPr>
              <w:rPr>
                <w:rFonts w:ascii="Calibri" w:eastAsia="Calibri" w:hAnsi="Calibri" w:cs="Times New Roman"/>
              </w:rPr>
            </w:pPr>
          </w:p>
        </w:tc>
        <w:tc>
          <w:tcPr>
            <w:tcW w:w="6460" w:type="dxa"/>
          </w:tcPr>
          <w:p w:rsidR="00BA7D06" w:rsidRPr="00B93860" w:rsidRDefault="00BA7D06" w:rsidP="00BA7D06">
            <w:pPr>
              <w:rPr>
                <w:rFonts w:ascii="Calibri" w:eastAsia="Calibri" w:hAnsi="Calibri" w:cs="Times New Roman"/>
              </w:rPr>
            </w:pPr>
            <w:r>
              <w:rPr>
                <w:rFonts w:ascii="Calibri" w:eastAsia="Calibri" w:hAnsi="Calibri" w:cs="Times New Roman"/>
              </w:rPr>
              <w:t>Application developer, business analyst, business intelligence analyst, data analytics and strategy, data architect, database administrator, data scientist, function architect, network engineer, product manager, project manager, quality assurance, research statistician, systems security officer</w:t>
            </w:r>
          </w:p>
        </w:tc>
      </w:tr>
      <w:tr w:rsidR="003D2FC4" w:rsidRPr="00B93860" w:rsidTr="003D2FC4">
        <w:tc>
          <w:tcPr>
            <w:tcW w:w="3880" w:type="dxa"/>
          </w:tcPr>
          <w:p w:rsidR="003D2FC4" w:rsidRDefault="003D2FC4" w:rsidP="004F5231">
            <w:r w:rsidRPr="00B51877">
              <w:rPr>
                <w:b/>
              </w:rPr>
              <w:t>General Management</w:t>
            </w:r>
            <w:r w:rsidRPr="00B51877">
              <w:t xml:space="preserve"> focuses on careers that plan, organize, direct, and evaluate all or part of a business organization through the allocation and use of financial, human, and material resources.</w:t>
            </w:r>
          </w:p>
          <w:p w:rsidR="003D2FC4" w:rsidRPr="00EC5A70" w:rsidRDefault="003D2FC4" w:rsidP="004F5231">
            <w:pPr>
              <w:rPr>
                <w:rFonts w:ascii="Calibri" w:eastAsia="Calibri" w:hAnsi="Calibri" w:cs="Times New Roman"/>
              </w:rPr>
            </w:pPr>
          </w:p>
        </w:tc>
        <w:tc>
          <w:tcPr>
            <w:tcW w:w="6460" w:type="dxa"/>
          </w:tcPr>
          <w:p w:rsidR="003D2FC4" w:rsidRPr="00B93860" w:rsidRDefault="003D2FC4" w:rsidP="004F5231">
            <w:pPr>
              <w:rPr>
                <w:rFonts w:ascii="Calibri" w:eastAsia="Calibri" w:hAnsi="Calibri" w:cs="Times New Roman"/>
              </w:rPr>
            </w:pPr>
          </w:p>
        </w:tc>
      </w:tr>
    </w:tbl>
    <w:p w:rsidR="00F8692A" w:rsidRDefault="00F8692A">
      <w:r>
        <w:br w:type="page"/>
      </w:r>
    </w:p>
    <w:p w:rsidR="00F8692A" w:rsidRDefault="00F8692A" w:rsidP="00F8692A">
      <w:r w:rsidRPr="00DB2BE8">
        <w:rPr>
          <w:b/>
          <w:sz w:val="28"/>
          <w:szCs w:val="28"/>
        </w:rPr>
        <w:t>Feedback for Business Management and Administration Pathways and Job Titles</w:t>
      </w:r>
      <w:r>
        <w:rPr>
          <w:b/>
          <w:sz w:val="28"/>
          <w:szCs w:val="28"/>
        </w:rPr>
        <w:t xml:space="preserve"> (cont’d)</w:t>
      </w:r>
    </w:p>
    <w:tbl>
      <w:tblPr>
        <w:tblStyle w:val="TableGrid"/>
        <w:tblW w:w="0" w:type="auto"/>
        <w:tblLook w:val="04A0" w:firstRow="1" w:lastRow="0" w:firstColumn="1" w:lastColumn="0" w:noHBand="0" w:noVBand="1"/>
      </w:tblPr>
      <w:tblGrid>
        <w:gridCol w:w="3880"/>
        <w:gridCol w:w="6460"/>
      </w:tblGrid>
      <w:tr w:rsidR="00F8692A" w:rsidRPr="00B93860" w:rsidTr="00F8692A">
        <w:tc>
          <w:tcPr>
            <w:tcW w:w="3880" w:type="dxa"/>
            <w:shd w:val="clear" w:color="auto" w:fill="D9D9D9" w:themeFill="background1" w:themeFillShade="D9"/>
            <w:vAlign w:val="center"/>
          </w:tcPr>
          <w:p w:rsidR="00F8692A" w:rsidRPr="00B93860" w:rsidRDefault="00F8692A" w:rsidP="00F8692A">
            <w:pPr>
              <w:spacing w:before="40" w:after="40"/>
              <w:jc w:val="center"/>
              <w:rPr>
                <w:rFonts w:ascii="Calibri" w:eastAsia="Calibri" w:hAnsi="Calibri" w:cs="Times New Roman"/>
                <w:b/>
                <w:sz w:val="24"/>
                <w:szCs w:val="24"/>
              </w:rPr>
            </w:pPr>
            <w:r>
              <w:rPr>
                <w:rFonts w:ascii="Calibri" w:eastAsia="Calibri" w:hAnsi="Calibri" w:cs="Times New Roman"/>
                <w:b/>
                <w:sz w:val="24"/>
                <w:szCs w:val="24"/>
              </w:rPr>
              <w:t>Business Management and Administration Pathway Definitions</w:t>
            </w:r>
          </w:p>
        </w:tc>
        <w:tc>
          <w:tcPr>
            <w:tcW w:w="6460" w:type="dxa"/>
            <w:shd w:val="clear" w:color="auto" w:fill="D9D9D9" w:themeFill="background1" w:themeFillShade="D9"/>
          </w:tcPr>
          <w:p w:rsidR="00F8692A" w:rsidRPr="00B93860" w:rsidRDefault="00F8692A" w:rsidP="00F8692A">
            <w:pPr>
              <w:spacing w:before="40" w:after="40"/>
              <w:jc w:val="center"/>
              <w:rPr>
                <w:rFonts w:ascii="Calibri" w:eastAsia="Calibri" w:hAnsi="Calibri" w:cs="Times New Roman"/>
                <w:b/>
                <w:sz w:val="24"/>
                <w:szCs w:val="24"/>
              </w:rPr>
            </w:pPr>
            <w:r>
              <w:rPr>
                <w:rFonts w:ascii="Calibri" w:eastAsia="Calibri" w:hAnsi="Calibri" w:cs="Times New Roman"/>
                <w:b/>
                <w:sz w:val="24"/>
                <w:szCs w:val="24"/>
              </w:rPr>
              <w:t>Job Titles by Pathway</w:t>
            </w:r>
          </w:p>
        </w:tc>
      </w:tr>
      <w:tr w:rsidR="00F8692A" w:rsidRPr="00B93860" w:rsidTr="00D71506">
        <w:tc>
          <w:tcPr>
            <w:tcW w:w="3880" w:type="dxa"/>
          </w:tcPr>
          <w:p w:rsidR="00F8692A" w:rsidRDefault="00F8692A" w:rsidP="00F8692A">
            <w:r w:rsidRPr="00B51877">
              <w:rPr>
                <w:b/>
              </w:rPr>
              <w:t>Human Resources Management</w:t>
            </w:r>
            <w:r w:rsidRPr="00B51877">
              <w:t xml:space="preserve"> focuses on the staffing activities that involve planning, recruitment, selection, orientation, training, performance appraisal, compensation, </w:t>
            </w:r>
            <w:r>
              <w:rPr>
                <w:color w:val="FF0000"/>
              </w:rPr>
              <w:t xml:space="preserve">talent management </w:t>
            </w:r>
            <w:r w:rsidRPr="00B51877">
              <w:t>and safety of employees.</w:t>
            </w:r>
            <w:r>
              <w:t xml:space="preserve"> </w:t>
            </w:r>
            <w:r w:rsidR="0047432A">
              <w:rPr>
                <w:color w:val="FF0000"/>
              </w:rPr>
              <w:t xml:space="preserve">Add: </w:t>
            </w:r>
            <w:r w:rsidRPr="008B6E6D">
              <w:rPr>
                <w:color w:val="FF0000"/>
              </w:rPr>
              <w:t>Overall experience/culture/</w:t>
            </w:r>
            <w:r w:rsidR="003562A8">
              <w:rPr>
                <w:color w:val="FF0000"/>
              </w:rPr>
              <w:t xml:space="preserve"> </w:t>
            </w:r>
            <w:r w:rsidRPr="008B6E6D">
              <w:rPr>
                <w:color w:val="FF0000"/>
              </w:rPr>
              <w:t>engagement</w:t>
            </w:r>
          </w:p>
          <w:p w:rsidR="00F8692A" w:rsidRPr="00EC5A70" w:rsidRDefault="00F8692A" w:rsidP="00F8692A">
            <w:pPr>
              <w:rPr>
                <w:rFonts w:ascii="Calibri" w:eastAsia="Calibri" w:hAnsi="Calibri" w:cs="Times New Roman"/>
              </w:rPr>
            </w:pPr>
          </w:p>
        </w:tc>
        <w:tc>
          <w:tcPr>
            <w:tcW w:w="6460" w:type="dxa"/>
          </w:tcPr>
          <w:p w:rsidR="00F8692A" w:rsidRPr="00B93860" w:rsidRDefault="00F8692A" w:rsidP="00F8692A">
            <w:pPr>
              <w:rPr>
                <w:rFonts w:ascii="Calibri" w:eastAsia="Calibri" w:hAnsi="Calibri" w:cs="Times New Roman"/>
              </w:rPr>
            </w:pPr>
            <w:r>
              <w:rPr>
                <w:rFonts w:ascii="Calibri" w:eastAsia="Calibri" w:hAnsi="Calibri" w:cs="Times New Roman"/>
              </w:rPr>
              <w:t>Benefits manager, chief administrative officer, chief resource officer, chief talent officer, compensation and benefit specialist, director of human resources, employee relations, field consultant, global human resources specialist, human resources advisor, human resources and administration, human resources assistant, human resources business partner, human resources information systems, human resources specialist, organizational leadership consultant, payroll specialist, senior training consultant, service center representative, talent acquisition manager, training and development manager</w:t>
            </w:r>
          </w:p>
        </w:tc>
      </w:tr>
      <w:tr w:rsidR="00BA7D06" w:rsidRPr="00B93860" w:rsidTr="00F8692A">
        <w:tc>
          <w:tcPr>
            <w:tcW w:w="3880" w:type="dxa"/>
            <w:vAlign w:val="center"/>
          </w:tcPr>
          <w:p w:rsidR="00BA7D06" w:rsidRDefault="00BA7D06" w:rsidP="00BA7D06">
            <w:r w:rsidRPr="00B51877">
              <w:rPr>
                <w:b/>
              </w:rPr>
              <w:t>Operations Management</w:t>
            </w:r>
            <w:r w:rsidRPr="00B51877">
              <w:t xml:space="preserve"> focuses on planning, organizing, coordinating, and controlling the resources needed to produce/provide a business’s goods and/or services. Examples of activities in Operations Management are quality control, scheduling, procurement, and warehousing.</w:t>
            </w:r>
          </w:p>
          <w:p w:rsidR="00BA7D06" w:rsidRPr="00EC5A70" w:rsidRDefault="00BA7D06" w:rsidP="00BA7D06">
            <w:pPr>
              <w:rPr>
                <w:rFonts w:ascii="Calibri" w:eastAsia="Calibri" w:hAnsi="Calibri" w:cs="Times New Roman"/>
              </w:rPr>
            </w:pPr>
          </w:p>
        </w:tc>
        <w:tc>
          <w:tcPr>
            <w:tcW w:w="6460" w:type="dxa"/>
          </w:tcPr>
          <w:p w:rsidR="00BA7D06" w:rsidRDefault="00F8692A" w:rsidP="00BA7D06">
            <w:pPr>
              <w:rPr>
                <w:rFonts w:ascii="Calibri" w:eastAsia="Calibri" w:hAnsi="Calibri" w:cs="Times New Roman"/>
              </w:rPr>
            </w:pPr>
            <w:r>
              <w:rPr>
                <w:rFonts w:ascii="Calibri" w:eastAsia="Calibri" w:hAnsi="Calibri" w:cs="Times New Roman"/>
              </w:rPr>
              <w:t>B</w:t>
            </w:r>
            <w:r w:rsidR="00BA7D06">
              <w:rPr>
                <w:rFonts w:ascii="Calibri" w:eastAsia="Calibri" w:hAnsi="Calibri" w:cs="Times New Roman"/>
              </w:rPr>
              <w:t>usiness analyst, credit manager</w:t>
            </w:r>
          </w:p>
          <w:p w:rsidR="00BA7D06" w:rsidRDefault="00BA7D06" w:rsidP="00BA7D06">
            <w:pPr>
              <w:rPr>
                <w:rFonts w:ascii="Calibri" w:eastAsia="Calibri" w:hAnsi="Calibri" w:cs="Times New Roman"/>
              </w:rPr>
            </w:pPr>
            <w:r>
              <w:rPr>
                <w:rFonts w:ascii="Calibri" w:eastAsia="Calibri" w:hAnsi="Calibri" w:cs="Times New Roman"/>
              </w:rPr>
              <w:t>Senior buyer, logistics manager, packing manager, production manager, project manager, supply manager, warehouse manager</w:t>
            </w:r>
          </w:p>
          <w:p w:rsidR="00BA7D06" w:rsidRDefault="00BA7D06" w:rsidP="00BA7D06">
            <w:pPr>
              <w:rPr>
                <w:rFonts w:ascii="Calibri" w:eastAsia="Calibri" w:hAnsi="Calibri" w:cs="Times New Roman"/>
              </w:rPr>
            </w:pPr>
          </w:p>
          <w:p w:rsidR="00BA7D06" w:rsidRDefault="00BA7D06" w:rsidP="00BA7D06">
            <w:pPr>
              <w:rPr>
                <w:rFonts w:ascii="Calibri" w:eastAsia="Calibri" w:hAnsi="Calibri" w:cs="Times New Roman"/>
              </w:rPr>
            </w:pPr>
          </w:p>
          <w:p w:rsidR="00BA7D06" w:rsidRDefault="00BA7D06" w:rsidP="00BA7D06">
            <w:pPr>
              <w:rPr>
                <w:rFonts w:ascii="Calibri" w:eastAsia="Calibri" w:hAnsi="Calibri" w:cs="Times New Roman"/>
              </w:rPr>
            </w:pPr>
          </w:p>
          <w:p w:rsidR="00BA7D06" w:rsidRPr="00B93860" w:rsidRDefault="00BA7D06" w:rsidP="00BA7D06">
            <w:pPr>
              <w:rPr>
                <w:rFonts w:ascii="Calibri" w:eastAsia="Calibri" w:hAnsi="Calibri" w:cs="Times New Roman"/>
              </w:rPr>
            </w:pPr>
          </w:p>
        </w:tc>
      </w:tr>
    </w:tbl>
    <w:p w:rsidR="00354C86" w:rsidRDefault="00354C86" w:rsidP="00354C86">
      <w:pPr>
        <w:pStyle w:val="Subtitle"/>
        <w:ind w:firstLine="720"/>
        <w:outlineLvl w:val="1"/>
        <w:rPr>
          <w:b/>
          <w:color w:val="auto"/>
          <w:sz w:val="28"/>
          <w:szCs w:val="28"/>
        </w:rPr>
      </w:pPr>
      <w:r>
        <w:rPr>
          <w:b/>
          <w:color w:val="auto"/>
          <w:sz w:val="28"/>
          <w:szCs w:val="28"/>
        </w:rPr>
        <w:t xml:space="preserve"> </w:t>
      </w:r>
    </w:p>
    <w:p w:rsidR="00BA7D06" w:rsidRDefault="00BA7D06">
      <w:r>
        <w:br w:type="page"/>
      </w:r>
    </w:p>
    <w:p w:rsidR="00BA7D06" w:rsidRDefault="005C148B" w:rsidP="00D71506">
      <w:pPr>
        <w:pStyle w:val="NELevel2"/>
        <w:ind w:firstLine="720"/>
        <w:jc w:val="center"/>
      </w:pPr>
      <w:bookmarkStart w:id="19" w:name="_Toc472512619"/>
      <w:r>
        <w:t>Finance Feedback for</w:t>
      </w:r>
      <w:r w:rsidR="00BA7D06" w:rsidRPr="00EC40EB">
        <w:t xml:space="preserve"> Pathways </w:t>
      </w:r>
      <w:r w:rsidR="00386F2E">
        <w:t>and Job Titles</w:t>
      </w:r>
      <w:bookmarkEnd w:id="19"/>
    </w:p>
    <w:p w:rsidR="00F8692A" w:rsidRDefault="005A0835" w:rsidP="00F8692A">
      <w:pPr>
        <w:spacing w:line="240" w:lineRule="auto"/>
        <w:rPr>
          <w:rStyle w:val="SubtleEmphasis"/>
          <w:i w:val="0"/>
          <w:color w:val="auto"/>
          <w:sz w:val="24"/>
          <w:szCs w:val="24"/>
        </w:rPr>
      </w:pPr>
      <w:r>
        <w:rPr>
          <w:rStyle w:val="SubtleEmphasis"/>
          <w:i w:val="0"/>
          <w:color w:val="auto"/>
          <w:sz w:val="24"/>
          <w:szCs w:val="24"/>
        </w:rPr>
        <w:t>The</w:t>
      </w:r>
      <w:r w:rsidR="00F8692A">
        <w:rPr>
          <w:rStyle w:val="SubtleEmphasis"/>
          <w:i w:val="0"/>
          <w:color w:val="auto"/>
          <w:sz w:val="24"/>
          <w:szCs w:val="24"/>
        </w:rPr>
        <w:t xml:space="preserve"> Finance</w:t>
      </w:r>
      <w:r w:rsidR="00F8692A" w:rsidRPr="00F8692A">
        <w:rPr>
          <w:rStyle w:val="SubtleEmphasis"/>
          <w:i w:val="0"/>
          <w:color w:val="auto"/>
          <w:sz w:val="24"/>
          <w:szCs w:val="24"/>
        </w:rPr>
        <w:t xml:space="preserve"> group </w:t>
      </w:r>
      <w:r>
        <w:rPr>
          <w:rStyle w:val="SubtleEmphasis"/>
          <w:i w:val="0"/>
          <w:color w:val="auto"/>
          <w:sz w:val="24"/>
          <w:szCs w:val="24"/>
        </w:rPr>
        <w:t xml:space="preserve">recommended the following changes to the </w:t>
      </w:r>
      <w:r w:rsidR="00F8692A">
        <w:rPr>
          <w:rStyle w:val="SubtleEmphasis"/>
          <w:i w:val="0"/>
          <w:color w:val="auto"/>
          <w:sz w:val="24"/>
          <w:szCs w:val="24"/>
        </w:rPr>
        <w:t>Finance</w:t>
      </w:r>
      <w:r>
        <w:rPr>
          <w:rStyle w:val="SubtleEmphasis"/>
          <w:i w:val="0"/>
          <w:color w:val="auto"/>
          <w:sz w:val="24"/>
          <w:szCs w:val="24"/>
        </w:rPr>
        <w:t xml:space="preserve"> pathways</w:t>
      </w:r>
      <w:r w:rsidR="00F8692A" w:rsidRPr="00F8692A">
        <w:rPr>
          <w:rStyle w:val="SubtleEmphasis"/>
          <w:i w:val="0"/>
          <w:color w:val="auto"/>
          <w:sz w:val="24"/>
          <w:szCs w:val="24"/>
        </w:rPr>
        <w:t xml:space="preserve">: </w:t>
      </w:r>
    </w:p>
    <w:p w:rsidR="00F8692A" w:rsidRDefault="00F8692A" w:rsidP="003D2FC4">
      <w:pPr>
        <w:pStyle w:val="ListParagraph"/>
        <w:numPr>
          <w:ilvl w:val="0"/>
          <w:numId w:val="38"/>
        </w:numPr>
        <w:spacing w:line="240" w:lineRule="auto"/>
        <w:rPr>
          <w:rStyle w:val="SubtleEmphasis"/>
          <w:i w:val="0"/>
          <w:color w:val="auto"/>
          <w:sz w:val="24"/>
          <w:szCs w:val="24"/>
        </w:rPr>
      </w:pPr>
      <w:r>
        <w:rPr>
          <w:rStyle w:val="SubtleEmphasis"/>
          <w:i w:val="0"/>
          <w:color w:val="auto"/>
          <w:sz w:val="24"/>
          <w:szCs w:val="24"/>
        </w:rPr>
        <w:t>Changing the name of the Insurance pathway to Risk Management</w:t>
      </w:r>
      <w:r w:rsidR="00B16EC1">
        <w:rPr>
          <w:rStyle w:val="SubtleEmphasis"/>
          <w:i w:val="0"/>
          <w:color w:val="auto"/>
          <w:sz w:val="24"/>
          <w:szCs w:val="24"/>
        </w:rPr>
        <w:t xml:space="preserve"> (this would require redefining the pathway)</w:t>
      </w:r>
    </w:p>
    <w:p w:rsidR="00F8692A" w:rsidRDefault="00F8692A" w:rsidP="003D2FC4">
      <w:pPr>
        <w:pStyle w:val="ListParagraph"/>
        <w:numPr>
          <w:ilvl w:val="0"/>
          <w:numId w:val="38"/>
        </w:numPr>
        <w:spacing w:line="240" w:lineRule="auto"/>
        <w:rPr>
          <w:rStyle w:val="SubtleEmphasis"/>
          <w:i w:val="0"/>
          <w:color w:val="auto"/>
          <w:sz w:val="24"/>
          <w:szCs w:val="24"/>
        </w:rPr>
      </w:pPr>
      <w:r>
        <w:rPr>
          <w:rStyle w:val="SubtleEmphasis"/>
          <w:i w:val="0"/>
          <w:color w:val="auto"/>
          <w:sz w:val="24"/>
          <w:szCs w:val="24"/>
        </w:rPr>
        <w:t xml:space="preserve">Changing the name of the Securities and Investments pathway to Securities and Asset Management, and making additions to </w:t>
      </w:r>
      <w:r w:rsidR="005A0835">
        <w:rPr>
          <w:rStyle w:val="SubtleEmphasis"/>
          <w:i w:val="0"/>
          <w:color w:val="auto"/>
          <w:sz w:val="24"/>
          <w:szCs w:val="24"/>
        </w:rPr>
        <w:t xml:space="preserve">the definition in that pathway </w:t>
      </w:r>
    </w:p>
    <w:p w:rsidR="00F8692A" w:rsidRPr="000E0D9D" w:rsidRDefault="00F8692A" w:rsidP="000E0D9D">
      <w:pPr>
        <w:pStyle w:val="ListParagraph"/>
        <w:numPr>
          <w:ilvl w:val="0"/>
          <w:numId w:val="38"/>
        </w:numPr>
        <w:spacing w:line="240" w:lineRule="auto"/>
        <w:rPr>
          <w:rStyle w:val="SubtleEmphasis"/>
          <w:i w:val="0"/>
          <w:color w:val="auto"/>
          <w:sz w:val="24"/>
          <w:szCs w:val="24"/>
        </w:rPr>
      </w:pPr>
      <w:r>
        <w:rPr>
          <w:rStyle w:val="SubtleEmphasis"/>
          <w:i w:val="0"/>
          <w:color w:val="auto"/>
          <w:sz w:val="24"/>
          <w:szCs w:val="24"/>
        </w:rPr>
        <w:t>Creating an additional pat</w:t>
      </w:r>
      <w:r w:rsidR="005A0835">
        <w:rPr>
          <w:rStyle w:val="SubtleEmphasis"/>
          <w:i w:val="0"/>
          <w:color w:val="auto"/>
          <w:sz w:val="24"/>
          <w:szCs w:val="24"/>
        </w:rPr>
        <w:t xml:space="preserve">hway called </w:t>
      </w:r>
      <w:r w:rsidR="005A0835" w:rsidRPr="000E0D9D">
        <w:rPr>
          <w:rStyle w:val="SubtleEmphasis"/>
          <w:b/>
          <w:i w:val="0"/>
          <w:color w:val="auto"/>
          <w:sz w:val="24"/>
          <w:szCs w:val="24"/>
        </w:rPr>
        <w:t>Financial Analysis</w:t>
      </w:r>
      <w:r w:rsidR="005A0835">
        <w:rPr>
          <w:rStyle w:val="SubtleEmphasis"/>
          <w:i w:val="0"/>
          <w:color w:val="auto"/>
          <w:sz w:val="24"/>
          <w:szCs w:val="24"/>
        </w:rPr>
        <w:t xml:space="preserve"> </w:t>
      </w:r>
      <w:r w:rsidR="000E0D9D">
        <w:t>(a</w:t>
      </w:r>
      <w:r w:rsidR="000E0D9D" w:rsidRPr="000E0D9D">
        <w:t xml:space="preserve">lso known as </w:t>
      </w:r>
      <w:r w:rsidR="000E0D9D">
        <w:t>financial statement analysis,</w:t>
      </w:r>
      <w:r w:rsidR="000E0D9D" w:rsidRPr="000E0D9D">
        <w:t xml:space="preserve"> accounting ana</w:t>
      </w:r>
      <w:r w:rsidR="000E0D9D">
        <w:t>lysis, or analysis of finance) which r</w:t>
      </w:r>
      <w:r w:rsidR="000E0D9D" w:rsidRPr="000E0D9D">
        <w:t>efers to an assessment of the viability, stability and profitability of a bu</w:t>
      </w:r>
      <w:r w:rsidR="000E0D9D">
        <w:t>siness, sub-business or project</w:t>
      </w:r>
    </w:p>
    <w:p w:rsidR="000E0D9D" w:rsidRPr="00F8692A" w:rsidRDefault="000E0D9D" w:rsidP="000E0D9D">
      <w:pPr>
        <w:pStyle w:val="ListParagraph"/>
        <w:spacing w:line="240" w:lineRule="auto"/>
        <w:rPr>
          <w:rStyle w:val="SubtleEmphasis"/>
          <w:i w:val="0"/>
          <w:color w:val="auto"/>
          <w:sz w:val="24"/>
          <w:szCs w:val="24"/>
        </w:rPr>
      </w:pPr>
    </w:p>
    <w:tbl>
      <w:tblPr>
        <w:tblStyle w:val="TableGrid"/>
        <w:tblW w:w="0" w:type="auto"/>
        <w:tblLook w:val="04A0" w:firstRow="1" w:lastRow="0" w:firstColumn="1" w:lastColumn="0" w:noHBand="0" w:noVBand="1"/>
      </w:tblPr>
      <w:tblGrid>
        <w:gridCol w:w="4893"/>
        <w:gridCol w:w="5447"/>
      </w:tblGrid>
      <w:tr w:rsidR="00BA7D06" w:rsidRPr="00B93860" w:rsidTr="00D71506">
        <w:tc>
          <w:tcPr>
            <w:tcW w:w="4893" w:type="dxa"/>
            <w:shd w:val="clear" w:color="auto" w:fill="D9D9D9" w:themeFill="background1" w:themeFillShade="D9"/>
            <w:vAlign w:val="center"/>
          </w:tcPr>
          <w:p w:rsidR="00BA7D06" w:rsidRPr="00B93860" w:rsidRDefault="00BA7D06" w:rsidP="00BA7D06">
            <w:pPr>
              <w:spacing w:before="40" w:after="40"/>
              <w:jc w:val="center"/>
              <w:rPr>
                <w:rFonts w:ascii="Calibri" w:eastAsia="Calibri" w:hAnsi="Calibri" w:cs="Times New Roman"/>
                <w:b/>
                <w:sz w:val="24"/>
                <w:szCs w:val="24"/>
              </w:rPr>
            </w:pPr>
            <w:r>
              <w:rPr>
                <w:rFonts w:ascii="Calibri" w:eastAsia="Calibri" w:hAnsi="Calibri" w:cs="Times New Roman"/>
                <w:b/>
                <w:sz w:val="24"/>
                <w:szCs w:val="24"/>
              </w:rPr>
              <w:t>Finance Pathway Definitions</w:t>
            </w:r>
          </w:p>
        </w:tc>
        <w:tc>
          <w:tcPr>
            <w:tcW w:w="5447" w:type="dxa"/>
            <w:shd w:val="clear" w:color="auto" w:fill="D9D9D9" w:themeFill="background1" w:themeFillShade="D9"/>
          </w:tcPr>
          <w:p w:rsidR="00BA7D06" w:rsidRPr="00B93860" w:rsidRDefault="00BA7D06" w:rsidP="00BA7D06">
            <w:pPr>
              <w:spacing w:before="40" w:after="40"/>
              <w:jc w:val="center"/>
              <w:rPr>
                <w:rFonts w:ascii="Calibri" w:eastAsia="Calibri" w:hAnsi="Calibri" w:cs="Times New Roman"/>
                <w:b/>
                <w:sz w:val="24"/>
                <w:szCs w:val="24"/>
              </w:rPr>
            </w:pPr>
            <w:r>
              <w:rPr>
                <w:rFonts w:ascii="Calibri" w:eastAsia="Calibri" w:hAnsi="Calibri" w:cs="Times New Roman"/>
                <w:b/>
                <w:sz w:val="24"/>
                <w:szCs w:val="24"/>
              </w:rPr>
              <w:t>Job Titles by Pathway</w:t>
            </w:r>
          </w:p>
        </w:tc>
      </w:tr>
      <w:tr w:rsidR="00BA7D06" w:rsidRPr="00B93860" w:rsidTr="00D71506">
        <w:tc>
          <w:tcPr>
            <w:tcW w:w="4893" w:type="dxa"/>
            <w:vAlign w:val="center"/>
          </w:tcPr>
          <w:p w:rsidR="00BA7D06" w:rsidRDefault="00BA7D06" w:rsidP="00BA7D06">
            <w:r w:rsidRPr="00CE1ED5">
              <w:rPr>
                <w:b/>
              </w:rPr>
              <w:t xml:space="preserve">Accounting </w:t>
            </w:r>
            <w:r w:rsidRPr="00CE1ED5">
              <w:t>encompasses careers that record, classify, summarize, analyze, and communicate a business’s financial information/business transactions for use in management decision-making. Accounting includes such activities as bookkeeping, systems design, analysis, and interpretation of accounting informat</w:t>
            </w:r>
            <w:r>
              <w:t>ion.</w:t>
            </w:r>
          </w:p>
          <w:p w:rsidR="00BA7D06" w:rsidRPr="00B93860" w:rsidRDefault="00BA7D06" w:rsidP="00BA7D06">
            <w:pPr>
              <w:rPr>
                <w:rFonts w:ascii="Calibri" w:eastAsia="Calibri" w:hAnsi="Calibri" w:cs="Times New Roman"/>
              </w:rPr>
            </w:pPr>
          </w:p>
        </w:tc>
        <w:tc>
          <w:tcPr>
            <w:tcW w:w="5447" w:type="dxa"/>
          </w:tcPr>
          <w:p w:rsidR="00BA7D06" w:rsidRPr="00B93860" w:rsidRDefault="00F35F5A" w:rsidP="00BA7D06">
            <w:pPr>
              <w:rPr>
                <w:rFonts w:ascii="Calibri" w:eastAsia="Calibri" w:hAnsi="Calibri" w:cs="Times New Roman"/>
              </w:rPr>
            </w:pPr>
            <w:r>
              <w:rPr>
                <w:rFonts w:ascii="Calibri" w:eastAsia="Calibri" w:hAnsi="Calibri" w:cs="Times New Roman"/>
              </w:rPr>
              <w:t>Feedback was not provided for job titles by the Finance Cluster participants</w:t>
            </w:r>
          </w:p>
        </w:tc>
      </w:tr>
      <w:tr w:rsidR="00BA7D06" w:rsidRPr="00B93860" w:rsidTr="00D71506">
        <w:tc>
          <w:tcPr>
            <w:tcW w:w="4893" w:type="dxa"/>
            <w:vAlign w:val="center"/>
          </w:tcPr>
          <w:p w:rsidR="00BA7D06" w:rsidRPr="00CE1ED5" w:rsidRDefault="00BA7D06" w:rsidP="00BA7D06">
            <w:r w:rsidRPr="00390D57">
              <w:rPr>
                <w:b/>
              </w:rPr>
              <w:t>Banking Services:</w:t>
            </w:r>
            <w:r>
              <w:t xml:space="preserve"> </w:t>
            </w:r>
            <w:r w:rsidRPr="00CE1ED5">
              <w:t xml:space="preserve">Primarily concerned with accepting deposits, lending funds, and extending credit, </w:t>
            </w:r>
            <w:r w:rsidRPr="00CE1ED5">
              <w:rPr>
                <w:b/>
              </w:rPr>
              <w:t>banking services</w:t>
            </w:r>
            <w:r w:rsidRPr="00CE1ED5">
              <w:t xml:space="preserve"> include cash management, short-term investments, mortgages and other loans, credit cards, and bill payment. Banking services are delivered via a number of different institutions, from commercial banks (the largest group) and other traditional means (savings and loans associations, credit unions, and local banks) to newer ventures through insurance companies, brokerage houses, and the internet</w:t>
            </w:r>
            <w:r w:rsidR="00B16EC1">
              <w:t>.</w:t>
            </w:r>
          </w:p>
          <w:p w:rsidR="00BA7D06" w:rsidRPr="00B93860" w:rsidRDefault="00BA7D06" w:rsidP="00BA7D06">
            <w:pPr>
              <w:rPr>
                <w:rFonts w:ascii="Calibri" w:eastAsia="Calibri" w:hAnsi="Calibri" w:cs="Times New Roman"/>
              </w:rPr>
            </w:pPr>
          </w:p>
        </w:tc>
        <w:tc>
          <w:tcPr>
            <w:tcW w:w="5447" w:type="dxa"/>
          </w:tcPr>
          <w:p w:rsidR="00BA7D06" w:rsidRPr="00B93860" w:rsidRDefault="00BA7D06" w:rsidP="00BA7D06">
            <w:pPr>
              <w:rPr>
                <w:rFonts w:ascii="Calibri" w:eastAsia="Calibri" w:hAnsi="Calibri" w:cs="Times New Roman"/>
              </w:rPr>
            </w:pPr>
          </w:p>
        </w:tc>
      </w:tr>
      <w:tr w:rsidR="002406F4" w:rsidRPr="00B93860" w:rsidTr="00D71506">
        <w:tc>
          <w:tcPr>
            <w:tcW w:w="4893" w:type="dxa"/>
          </w:tcPr>
          <w:p w:rsidR="002406F4" w:rsidRDefault="002406F4" w:rsidP="002406F4">
            <w:r w:rsidRPr="00390D57">
              <w:rPr>
                <w:b/>
              </w:rPr>
              <w:t>Corporate Finance</w:t>
            </w:r>
            <w:r>
              <w:t xml:space="preserve">: The </w:t>
            </w:r>
            <w:r w:rsidRPr="00390D57">
              <w:t>corporate finance</w:t>
            </w:r>
            <w:r w:rsidRPr="00CE1ED5">
              <w:rPr>
                <w:b/>
              </w:rPr>
              <w:t xml:space="preserve"> </w:t>
            </w:r>
            <w:r>
              <w:t xml:space="preserve">function in a company </w:t>
            </w:r>
            <w:r w:rsidRPr="00CE1ED5">
              <w:t>manage</w:t>
            </w:r>
            <w:r>
              <w:t>s</w:t>
            </w:r>
            <w:r w:rsidRPr="00CE1ED5">
              <w:t xml:space="preserve"> policy and strategy for (and the implementation of) capital structure, budgeting, acquisition and investment, financial modeling and planning, funding, dividends, and taxation</w:t>
            </w:r>
            <w:r>
              <w:t>.</w:t>
            </w:r>
          </w:p>
          <w:p w:rsidR="002406F4" w:rsidRPr="008B6E6D" w:rsidRDefault="002406F4" w:rsidP="002406F4">
            <w:pPr>
              <w:rPr>
                <w:rFonts w:ascii="Calibri" w:eastAsia="Calibri" w:hAnsi="Calibri" w:cs="Times New Roman"/>
                <w:b/>
                <w:color w:val="FF0000"/>
              </w:rPr>
            </w:pPr>
          </w:p>
        </w:tc>
        <w:tc>
          <w:tcPr>
            <w:tcW w:w="5447" w:type="dxa"/>
          </w:tcPr>
          <w:p w:rsidR="002406F4" w:rsidRPr="00B93860" w:rsidRDefault="002406F4" w:rsidP="002406F4">
            <w:pPr>
              <w:rPr>
                <w:rFonts w:ascii="Calibri" w:eastAsia="Calibri" w:hAnsi="Calibri" w:cs="Times New Roman"/>
              </w:rPr>
            </w:pPr>
          </w:p>
        </w:tc>
      </w:tr>
    </w:tbl>
    <w:p w:rsidR="00B16EC1" w:rsidRDefault="00B16EC1" w:rsidP="00D71506">
      <w:pPr>
        <w:pStyle w:val="Subtitle"/>
        <w:ind w:firstLine="720"/>
        <w:jc w:val="center"/>
        <w:rPr>
          <w:b/>
          <w:color w:val="auto"/>
          <w:sz w:val="28"/>
          <w:szCs w:val="28"/>
        </w:rPr>
      </w:pPr>
    </w:p>
    <w:p w:rsidR="00F35F5A" w:rsidRPr="00DB2BE8" w:rsidRDefault="000D462B" w:rsidP="00D71506">
      <w:pPr>
        <w:pStyle w:val="Subtitle"/>
        <w:ind w:firstLine="720"/>
        <w:jc w:val="center"/>
        <w:rPr>
          <w:b/>
          <w:color w:val="auto"/>
          <w:sz w:val="28"/>
          <w:szCs w:val="28"/>
        </w:rPr>
      </w:pPr>
      <w:r>
        <w:rPr>
          <w:b/>
          <w:color w:val="auto"/>
          <w:sz w:val="28"/>
          <w:szCs w:val="28"/>
        </w:rPr>
        <w:t>F</w:t>
      </w:r>
      <w:r w:rsidR="00AB258A">
        <w:rPr>
          <w:b/>
          <w:color w:val="auto"/>
          <w:sz w:val="28"/>
          <w:szCs w:val="28"/>
        </w:rPr>
        <w:t>eedback for Finance Pathways (c</w:t>
      </w:r>
      <w:r w:rsidR="00DB2BE8">
        <w:rPr>
          <w:b/>
          <w:color w:val="auto"/>
          <w:sz w:val="28"/>
          <w:szCs w:val="28"/>
        </w:rPr>
        <w:t>ont’d)</w:t>
      </w:r>
    </w:p>
    <w:tbl>
      <w:tblPr>
        <w:tblStyle w:val="TableGrid"/>
        <w:tblW w:w="0" w:type="auto"/>
        <w:tblLook w:val="04A0" w:firstRow="1" w:lastRow="0" w:firstColumn="1" w:lastColumn="0" w:noHBand="0" w:noVBand="1"/>
      </w:tblPr>
      <w:tblGrid>
        <w:gridCol w:w="4817"/>
        <w:gridCol w:w="5523"/>
      </w:tblGrid>
      <w:tr w:rsidR="002406F4" w:rsidRPr="00B93860" w:rsidTr="00F8692A">
        <w:tc>
          <w:tcPr>
            <w:tcW w:w="4817" w:type="dxa"/>
            <w:shd w:val="clear" w:color="auto" w:fill="D9D9D9" w:themeFill="background1" w:themeFillShade="D9"/>
            <w:vAlign w:val="center"/>
          </w:tcPr>
          <w:p w:rsidR="002406F4" w:rsidRPr="00B93860" w:rsidRDefault="002406F4" w:rsidP="002406F4">
            <w:pPr>
              <w:spacing w:before="40" w:after="40"/>
              <w:jc w:val="center"/>
              <w:rPr>
                <w:rFonts w:ascii="Calibri" w:eastAsia="Calibri" w:hAnsi="Calibri" w:cs="Times New Roman"/>
                <w:b/>
                <w:sz w:val="24"/>
                <w:szCs w:val="24"/>
              </w:rPr>
            </w:pPr>
            <w:r>
              <w:rPr>
                <w:rFonts w:ascii="Calibri" w:eastAsia="Calibri" w:hAnsi="Calibri" w:cs="Times New Roman"/>
                <w:b/>
                <w:sz w:val="24"/>
                <w:szCs w:val="24"/>
              </w:rPr>
              <w:t>Finance Pathway Definitions</w:t>
            </w:r>
          </w:p>
        </w:tc>
        <w:tc>
          <w:tcPr>
            <w:tcW w:w="5523" w:type="dxa"/>
            <w:shd w:val="clear" w:color="auto" w:fill="D9D9D9" w:themeFill="background1" w:themeFillShade="D9"/>
          </w:tcPr>
          <w:p w:rsidR="002406F4" w:rsidRPr="00B93860" w:rsidRDefault="002406F4" w:rsidP="002406F4">
            <w:pPr>
              <w:spacing w:before="40" w:after="40"/>
              <w:jc w:val="center"/>
              <w:rPr>
                <w:rFonts w:ascii="Calibri" w:eastAsia="Calibri" w:hAnsi="Calibri" w:cs="Times New Roman"/>
                <w:b/>
                <w:sz w:val="24"/>
                <w:szCs w:val="24"/>
              </w:rPr>
            </w:pPr>
            <w:r>
              <w:rPr>
                <w:rFonts w:ascii="Calibri" w:eastAsia="Calibri" w:hAnsi="Calibri" w:cs="Times New Roman"/>
                <w:b/>
                <w:sz w:val="24"/>
                <w:szCs w:val="24"/>
              </w:rPr>
              <w:t>Job Titles by Pathway</w:t>
            </w:r>
          </w:p>
        </w:tc>
      </w:tr>
      <w:tr w:rsidR="00F35F5A" w:rsidRPr="00B93860" w:rsidTr="00F8692A">
        <w:tc>
          <w:tcPr>
            <w:tcW w:w="4817" w:type="dxa"/>
            <w:vAlign w:val="center"/>
          </w:tcPr>
          <w:p w:rsidR="00F35F5A" w:rsidRDefault="00F35F5A" w:rsidP="00F35F5A">
            <w:r w:rsidRPr="00390D57">
              <w:rPr>
                <w:b/>
              </w:rPr>
              <w:t>Securities and</w:t>
            </w:r>
            <w:r w:rsidRPr="009B229E">
              <w:rPr>
                <w:b/>
                <w:strike/>
              </w:rPr>
              <w:t xml:space="preserve"> Investments</w:t>
            </w:r>
            <w:r>
              <w:rPr>
                <w:b/>
              </w:rPr>
              <w:t xml:space="preserve"> </w:t>
            </w:r>
            <w:r w:rsidRPr="009B229E">
              <w:rPr>
                <w:b/>
                <w:color w:val="FF0000"/>
              </w:rPr>
              <w:t>Asset Management:</w:t>
            </w:r>
            <w:r>
              <w:t xml:space="preserve"> </w:t>
            </w:r>
            <w:r w:rsidRPr="00390D57">
              <w:t>The investments</w:t>
            </w:r>
            <w:r w:rsidRPr="00CE1ED5">
              <w:t xml:space="preserve"> industry consists of brokerage firms, investment banks, and stock exchanges, all of which support the flow of funds from investors to companies and institutions. Related services include financial planning, asset management, hedge fund m</w:t>
            </w:r>
            <w:r>
              <w:t xml:space="preserve">anagement, and custody services </w:t>
            </w:r>
            <w:r w:rsidRPr="00AB42C3">
              <w:rPr>
                <w:color w:val="FF0000"/>
              </w:rPr>
              <w:t>fiduciary services</w:t>
            </w:r>
            <w:r>
              <w:rPr>
                <w:color w:val="FF0000"/>
              </w:rPr>
              <w:t xml:space="preserve">, cash flow, </w:t>
            </w:r>
            <w:r w:rsidR="00F8692A">
              <w:rPr>
                <w:color w:val="FF0000"/>
              </w:rPr>
              <w:t xml:space="preserve">and </w:t>
            </w:r>
            <w:r>
              <w:rPr>
                <w:color w:val="FF0000"/>
              </w:rPr>
              <w:t>life-goals</w:t>
            </w:r>
            <w:r w:rsidR="00F8692A">
              <w:rPr>
                <w:color w:val="FF0000"/>
              </w:rPr>
              <w:t>.</w:t>
            </w:r>
          </w:p>
          <w:p w:rsidR="00F35F5A" w:rsidRPr="00B93860" w:rsidRDefault="00F35F5A" w:rsidP="00F35F5A">
            <w:pPr>
              <w:rPr>
                <w:rFonts w:ascii="Calibri" w:eastAsia="Calibri" w:hAnsi="Calibri" w:cs="Times New Roman"/>
              </w:rPr>
            </w:pPr>
          </w:p>
        </w:tc>
        <w:tc>
          <w:tcPr>
            <w:tcW w:w="5523" w:type="dxa"/>
          </w:tcPr>
          <w:p w:rsidR="00F35F5A" w:rsidRPr="00B93860" w:rsidRDefault="00F35F5A" w:rsidP="00F35F5A">
            <w:pPr>
              <w:rPr>
                <w:rFonts w:ascii="Calibri" w:eastAsia="Calibri" w:hAnsi="Calibri" w:cs="Times New Roman"/>
              </w:rPr>
            </w:pPr>
          </w:p>
        </w:tc>
      </w:tr>
    </w:tbl>
    <w:p w:rsidR="00354C86" w:rsidRPr="00354C86" w:rsidRDefault="00354C86" w:rsidP="00354C86"/>
    <w:p w:rsidR="00CD5694" w:rsidRDefault="00CD5694" w:rsidP="00197A4B">
      <w:pPr>
        <w:tabs>
          <w:tab w:val="left" w:pos="720"/>
        </w:tabs>
        <w:rPr>
          <w:rFonts w:eastAsia="Times New Roman" w:cs="Times New Roman"/>
          <w:sz w:val="24"/>
          <w:szCs w:val="24"/>
        </w:rPr>
      </w:pPr>
      <w:r>
        <w:rPr>
          <w:rFonts w:eastAsia="Times New Roman" w:cs="Times New Roman"/>
          <w:sz w:val="24"/>
          <w:szCs w:val="24"/>
        </w:rPr>
        <w:br w:type="page"/>
      </w:r>
    </w:p>
    <w:p w:rsidR="001B206F" w:rsidRPr="00B64871" w:rsidRDefault="001B206F" w:rsidP="00B64871">
      <w:pPr>
        <w:pStyle w:val="NEHeading"/>
        <w:rPr>
          <w:rStyle w:val="Emphasis"/>
          <w:i w:val="0"/>
          <w:iCs w:val="0"/>
        </w:rPr>
      </w:pPr>
      <w:bookmarkStart w:id="20" w:name="_Toc472512620"/>
      <w:r w:rsidRPr="00B64871">
        <w:rPr>
          <w:rStyle w:val="Emphasis"/>
          <w:i w:val="0"/>
          <w:iCs w:val="0"/>
        </w:rPr>
        <w:t>Appe</w:t>
      </w:r>
      <w:r w:rsidR="00702911" w:rsidRPr="00B64871">
        <w:rPr>
          <w:rStyle w:val="Emphasis"/>
          <w:i w:val="0"/>
          <w:iCs w:val="0"/>
        </w:rPr>
        <w:t>n</w:t>
      </w:r>
      <w:r w:rsidR="005D3AC3" w:rsidRPr="00B64871">
        <w:rPr>
          <w:rStyle w:val="Emphasis"/>
          <w:i w:val="0"/>
          <w:iCs w:val="0"/>
        </w:rPr>
        <w:t>dix E</w:t>
      </w:r>
      <w:r w:rsidR="00953554" w:rsidRPr="00B64871">
        <w:rPr>
          <w:rStyle w:val="Emphasis"/>
          <w:i w:val="0"/>
          <w:iCs w:val="0"/>
        </w:rPr>
        <w:t>—</w:t>
      </w:r>
      <w:r w:rsidR="00F8692A">
        <w:rPr>
          <w:rStyle w:val="Emphasis"/>
          <w:i w:val="0"/>
          <w:iCs w:val="0"/>
        </w:rPr>
        <w:t xml:space="preserve">Skillsets </w:t>
      </w:r>
      <w:r w:rsidR="00C40E97">
        <w:rPr>
          <w:rStyle w:val="Emphasis"/>
          <w:i w:val="0"/>
          <w:iCs w:val="0"/>
        </w:rPr>
        <w:t>in Clusters</w:t>
      </w:r>
      <w:bookmarkEnd w:id="20"/>
    </w:p>
    <w:p w:rsidR="00197A4B" w:rsidRPr="00197A4B" w:rsidRDefault="003E588F" w:rsidP="00F8692A">
      <w:pPr>
        <w:spacing w:line="240" w:lineRule="auto"/>
        <w:rPr>
          <w:sz w:val="24"/>
          <w:szCs w:val="24"/>
        </w:rPr>
      </w:pPr>
      <w:r w:rsidRPr="00197A4B">
        <w:rPr>
          <w:sz w:val="24"/>
          <w:szCs w:val="24"/>
        </w:rPr>
        <w:t>Panelists were asked to review and comment on skills needed spe</w:t>
      </w:r>
      <w:r w:rsidR="005A0835">
        <w:rPr>
          <w:sz w:val="24"/>
          <w:szCs w:val="24"/>
        </w:rPr>
        <w:t xml:space="preserve">cifically by all professionals </w:t>
      </w:r>
      <w:r w:rsidR="004B2D32">
        <w:rPr>
          <w:sz w:val="24"/>
          <w:szCs w:val="24"/>
        </w:rPr>
        <w:t>in their respective c</w:t>
      </w:r>
      <w:r w:rsidR="005A0835">
        <w:rPr>
          <w:sz w:val="24"/>
          <w:szCs w:val="24"/>
        </w:rPr>
        <w:t>lusters</w:t>
      </w:r>
      <w:r w:rsidRPr="00197A4B">
        <w:rPr>
          <w:sz w:val="24"/>
          <w:szCs w:val="24"/>
        </w:rPr>
        <w:t xml:space="preserve"> to obtain and advance in their careers.</w:t>
      </w:r>
      <w:r w:rsidR="007B4EA8" w:rsidRPr="00197A4B">
        <w:rPr>
          <w:rFonts w:eastAsia="Times New Roman" w:cstheme="minorHAnsi"/>
          <w:b/>
          <w:sz w:val="24"/>
          <w:szCs w:val="24"/>
        </w:rPr>
        <w:t xml:space="preserve"> </w:t>
      </w:r>
      <w:r w:rsidR="00197A4B" w:rsidRPr="00197A4B">
        <w:rPr>
          <w:sz w:val="24"/>
          <w:szCs w:val="24"/>
        </w:rPr>
        <w:t>Additions and</w:t>
      </w:r>
      <w:r w:rsidR="005923D8">
        <w:rPr>
          <w:sz w:val="24"/>
          <w:szCs w:val="24"/>
        </w:rPr>
        <w:t xml:space="preserve"> changes suggested are in red. </w:t>
      </w:r>
      <w:r w:rsidR="00F8692A">
        <w:rPr>
          <w:sz w:val="24"/>
          <w:szCs w:val="24"/>
        </w:rPr>
        <w:t>Strikethrough</w:t>
      </w:r>
      <w:r w:rsidR="005A0835">
        <w:rPr>
          <w:sz w:val="24"/>
          <w:szCs w:val="24"/>
        </w:rPr>
        <w:t>s</w:t>
      </w:r>
      <w:r w:rsidR="00F8692A">
        <w:rPr>
          <w:sz w:val="24"/>
          <w:szCs w:val="24"/>
        </w:rPr>
        <w:t xml:space="preserve"> are</w:t>
      </w:r>
      <w:r w:rsidR="00197A4B" w:rsidRPr="00197A4B">
        <w:rPr>
          <w:sz w:val="24"/>
          <w:szCs w:val="24"/>
        </w:rPr>
        <w:t xml:space="preserve"> used to indicate suggested deletions.</w:t>
      </w:r>
    </w:p>
    <w:p w:rsidR="007B4EA8" w:rsidRDefault="007B4EA8" w:rsidP="00D71506">
      <w:pPr>
        <w:pStyle w:val="NELevel2"/>
        <w:jc w:val="center"/>
        <w:rPr>
          <w:rFonts w:eastAsia="Times New Roman"/>
        </w:rPr>
      </w:pPr>
      <w:bookmarkStart w:id="21" w:name="_Toc472512621"/>
      <w:r w:rsidRPr="00157D3C">
        <w:rPr>
          <w:rFonts w:eastAsia="Times New Roman"/>
        </w:rPr>
        <w:t>Marketing</w:t>
      </w:r>
      <w:r w:rsidR="00F35F5A">
        <w:rPr>
          <w:rFonts w:eastAsia="Times New Roman"/>
        </w:rPr>
        <w:t xml:space="preserve"> Cluster </w:t>
      </w:r>
      <w:r w:rsidR="00DD2E11">
        <w:rPr>
          <w:rFonts w:eastAsia="Times New Roman"/>
        </w:rPr>
        <w:t>Skills</w:t>
      </w:r>
      <w:bookmarkEnd w:id="21"/>
    </w:p>
    <w:p w:rsidR="00F8692A" w:rsidRPr="00F8692A" w:rsidRDefault="00F8692A" w:rsidP="00F8692A">
      <w:pPr>
        <w:spacing w:line="240" w:lineRule="auto"/>
        <w:rPr>
          <w:sz w:val="24"/>
          <w:szCs w:val="24"/>
        </w:rPr>
      </w:pPr>
      <w:r w:rsidRPr="00F8692A">
        <w:rPr>
          <w:sz w:val="24"/>
          <w:szCs w:val="24"/>
        </w:rPr>
        <w:t xml:space="preserve">Major recommendations made by Marketing panelists in this area include: </w:t>
      </w:r>
    </w:p>
    <w:p w:rsidR="00F8692A" w:rsidRPr="00F8692A" w:rsidRDefault="00F8692A" w:rsidP="00F8692A">
      <w:pPr>
        <w:pStyle w:val="ListParagraph"/>
        <w:numPr>
          <w:ilvl w:val="0"/>
          <w:numId w:val="39"/>
        </w:numPr>
        <w:spacing w:line="240" w:lineRule="auto"/>
        <w:rPr>
          <w:sz w:val="24"/>
          <w:szCs w:val="24"/>
        </w:rPr>
      </w:pPr>
      <w:r w:rsidRPr="00F8692A">
        <w:rPr>
          <w:sz w:val="24"/>
          <w:szCs w:val="24"/>
        </w:rPr>
        <w:t>Changing the name of the Marking Information Management category to Marketing Research/ Marketing Analytics or Consumer Intelligence</w:t>
      </w:r>
    </w:p>
    <w:p w:rsidR="00F8692A" w:rsidRDefault="00F8692A" w:rsidP="00F8692A">
      <w:pPr>
        <w:pStyle w:val="ListParagraph"/>
        <w:numPr>
          <w:ilvl w:val="0"/>
          <w:numId w:val="39"/>
        </w:numPr>
        <w:spacing w:line="240" w:lineRule="auto"/>
        <w:rPr>
          <w:sz w:val="24"/>
          <w:szCs w:val="24"/>
        </w:rPr>
      </w:pPr>
      <w:r w:rsidRPr="00F8692A">
        <w:rPr>
          <w:sz w:val="24"/>
          <w:szCs w:val="24"/>
        </w:rPr>
        <w:t>Changing the name of the Ma</w:t>
      </w:r>
      <w:r w:rsidR="001A4A26">
        <w:rPr>
          <w:sz w:val="24"/>
          <w:szCs w:val="24"/>
        </w:rPr>
        <w:t>rket Planning category to Strategic</w:t>
      </w:r>
      <w:r w:rsidRPr="00F8692A">
        <w:rPr>
          <w:sz w:val="24"/>
          <w:szCs w:val="24"/>
        </w:rPr>
        <w:t xml:space="preserve"> Marketing </w:t>
      </w:r>
    </w:p>
    <w:p w:rsidR="00F8692A" w:rsidRPr="00F8692A" w:rsidRDefault="005A0835" w:rsidP="00F8692A">
      <w:pPr>
        <w:pStyle w:val="ListParagraph"/>
        <w:numPr>
          <w:ilvl w:val="0"/>
          <w:numId w:val="39"/>
        </w:numPr>
        <w:spacing w:line="240" w:lineRule="auto"/>
        <w:rPr>
          <w:sz w:val="24"/>
          <w:szCs w:val="24"/>
        </w:rPr>
      </w:pPr>
      <w:r>
        <w:rPr>
          <w:sz w:val="24"/>
          <w:szCs w:val="24"/>
        </w:rPr>
        <w:t>Split</w:t>
      </w:r>
      <w:r w:rsidR="00F8692A">
        <w:rPr>
          <w:sz w:val="24"/>
          <w:szCs w:val="24"/>
        </w:rPr>
        <w:t xml:space="preserve"> the Product/Service Management category into two separate categories </w:t>
      </w:r>
    </w:p>
    <w:p w:rsidR="00F8692A" w:rsidRPr="00F8692A" w:rsidRDefault="00F8692A" w:rsidP="00F8692A">
      <w:pPr>
        <w:pStyle w:val="ListParagraph"/>
        <w:numPr>
          <w:ilvl w:val="0"/>
          <w:numId w:val="39"/>
        </w:numPr>
        <w:spacing w:line="240" w:lineRule="auto"/>
        <w:rPr>
          <w:sz w:val="24"/>
          <w:szCs w:val="24"/>
        </w:rPr>
      </w:pPr>
      <w:r w:rsidRPr="00F8692A">
        <w:rPr>
          <w:sz w:val="24"/>
          <w:szCs w:val="24"/>
        </w:rPr>
        <w:t>Changing the title of the Selling category to Sales</w:t>
      </w:r>
    </w:p>
    <w:p w:rsidR="00F8692A" w:rsidRPr="00F8692A" w:rsidRDefault="00F8692A" w:rsidP="00F8692A">
      <w:pPr>
        <w:spacing w:line="240" w:lineRule="auto"/>
        <w:rPr>
          <w:sz w:val="24"/>
          <w:szCs w:val="24"/>
        </w:rPr>
      </w:pPr>
      <w:r w:rsidRPr="00F8692A">
        <w:rPr>
          <w:sz w:val="24"/>
          <w:szCs w:val="24"/>
        </w:rPr>
        <w:t>The following additional categories were suggested:</w:t>
      </w:r>
    </w:p>
    <w:p w:rsidR="00F8692A" w:rsidRPr="000E0D9D" w:rsidRDefault="00F8692A" w:rsidP="00F8692A">
      <w:pPr>
        <w:pStyle w:val="ListParagraph"/>
        <w:numPr>
          <w:ilvl w:val="0"/>
          <w:numId w:val="40"/>
        </w:numPr>
        <w:spacing w:line="240" w:lineRule="auto"/>
        <w:rPr>
          <w:sz w:val="24"/>
          <w:szCs w:val="24"/>
        </w:rPr>
      </w:pPr>
      <w:r w:rsidRPr="000E0D9D">
        <w:rPr>
          <w:b/>
          <w:sz w:val="24"/>
          <w:szCs w:val="24"/>
        </w:rPr>
        <w:t>Brand Management</w:t>
      </w:r>
      <w:r w:rsidR="000E0D9D">
        <w:rPr>
          <w:sz w:val="24"/>
          <w:szCs w:val="24"/>
        </w:rPr>
        <w:t xml:space="preserve">—including </w:t>
      </w:r>
      <w:r w:rsidR="000E0D9D" w:rsidRPr="000E0D9D">
        <w:t>brand standards, legal/copyrighting, brand translation to global market, adaption to brand</w:t>
      </w:r>
      <w:r w:rsidRPr="000E0D9D">
        <w:rPr>
          <w:sz w:val="24"/>
          <w:szCs w:val="24"/>
        </w:rPr>
        <w:t xml:space="preserve"> </w:t>
      </w:r>
    </w:p>
    <w:p w:rsidR="00F8692A" w:rsidRPr="000E0D9D" w:rsidRDefault="005A0835" w:rsidP="00F8692A">
      <w:pPr>
        <w:pStyle w:val="ListParagraph"/>
        <w:numPr>
          <w:ilvl w:val="0"/>
          <w:numId w:val="40"/>
        </w:numPr>
        <w:spacing w:line="240" w:lineRule="auto"/>
        <w:rPr>
          <w:sz w:val="24"/>
          <w:szCs w:val="24"/>
        </w:rPr>
      </w:pPr>
      <w:r w:rsidRPr="000E0D9D">
        <w:rPr>
          <w:b/>
          <w:sz w:val="24"/>
          <w:szCs w:val="24"/>
        </w:rPr>
        <w:t>Strategic Marketing</w:t>
      </w:r>
      <w:r w:rsidR="000E0D9D">
        <w:rPr>
          <w:sz w:val="24"/>
          <w:szCs w:val="24"/>
        </w:rPr>
        <w:t xml:space="preserve">—including </w:t>
      </w:r>
      <w:r w:rsidR="000E0D9D" w:rsidRPr="000E0D9D">
        <w:rPr>
          <w:spacing w:val="-2"/>
        </w:rPr>
        <w:t>understanding and applying the principles</w:t>
      </w:r>
      <w:r w:rsidR="00A9377A">
        <w:rPr>
          <w:spacing w:val="-2"/>
        </w:rPr>
        <w:t xml:space="preserve"> necessary to determine </w:t>
      </w:r>
      <w:r w:rsidR="000E0D9D" w:rsidRPr="000E0D9D">
        <w:rPr>
          <w:spacing w:val="-2"/>
        </w:rPr>
        <w:t>market strategy</w:t>
      </w:r>
      <w:r w:rsidRPr="000E0D9D">
        <w:rPr>
          <w:sz w:val="24"/>
          <w:szCs w:val="24"/>
        </w:rPr>
        <w:t xml:space="preserve"> </w:t>
      </w:r>
    </w:p>
    <w:p w:rsidR="00F8692A" w:rsidRPr="000E0D9D" w:rsidRDefault="00F8692A" w:rsidP="00F8692A">
      <w:pPr>
        <w:pStyle w:val="ListParagraph"/>
        <w:numPr>
          <w:ilvl w:val="0"/>
          <w:numId w:val="40"/>
        </w:numPr>
        <w:spacing w:line="240" w:lineRule="auto"/>
        <w:rPr>
          <w:b/>
          <w:sz w:val="24"/>
          <w:szCs w:val="24"/>
        </w:rPr>
      </w:pPr>
      <w:r w:rsidRPr="000E0D9D">
        <w:rPr>
          <w:b/>
          <w:sz w:val="24"/>
          <w:szCs w:val="24"/>
        </w:rPr>
        <w:t>Product Management</w:t>
      </w:r>
    </w:p>
    <w:p w:rsidR="00F8692A" w:rsidRPr="000E0D9D" w:rsidRDefault="00F8692A" w:rsidP="00F8692A">
      <w:pPr>
        <w:pStyle w:val="ListParagraph"/>
        <w:numPr>
          <w:ilvl w:val="0"/>
          <w:numId w:val="40"/>
        </w:numPr>
        <w:spacing w:line="240" w:lineRule="auto"/>
        <w:rPr>
          <w:b/>
          <w:sz w:val="24"/>
          <w:szCs w:val="24"/>
        </w:rPr>
      </w:pPr>
      <w:r w:rsidRPr="000E0D9D">
        <w:rPr>
          <w:b/>
          <w:sz w:val="24"/>
          <w:szCs w:val="24"/>
        </w:rPr>
        <w:t xml:space="preserve">Data </w:t>
      </w:r>
      <w:r w:rsidR="005A0835" w:rsidRPr="000E0D9D">
        <w:rPr>
          <w:b/>
          <w:sz w:val="24"/>
          <w:szCs w:val="24"/>
        </w:rPr>
        <w:t xml:space="preserve">Management </w:t>
      </w:r>
      <w:r w:rsidRPr="000E0D9D">
        <w:rPr>
          <w:b/>
          <w:sz w:val="24"/>
          <w:szCs w:val="24"/>
        </w:rPr>
        <w:t>Technology</w:t>
      </w:r>
    </w:p>
    <w:p w:rsidR="00F8692A" w:rsidRPr="000E0D9D" w:rsidRDefault="00F8692A" w:rsidP="00F8692A">
      <w:pPr>
        <w:pStyle w:val="ListParagraph"/>
        <w:numPr>
          <w:ilvl w:val="0"/>
          <w:numId w:val="40"/>
        </w:numPr>
        <w:spacing w:line="240" w:lineRule="auto"/>
        <w:rPr>
          <w:b/>
          <w:sz w:val="24"/>
          <w:szCs w:val="24"/>
        </w:rPr>
      </w:pPr>
      <w:r w:rsidRPr="000E0D9D">
        <w:rPr>
          <w:b/>
          <w:sz w:val="24"/>
          <w:szCs w:val="24"/>
        </w:rPr>
        <w:t>Product Strategy</w:t>
      </w:r>
    </w:p>
    <w:tbl>
      <w:tblPr>
        <w:tblStyle w:val="TableGrid"/>
        <w:tblW w:w="0" w:type="auto"/>
        <w:tblLook w:val="04A0" w:firstRow="1" w:lastRow="0" w:firstColumn="1" w:lastColumn="0" w:noHBand="0" w:noVBand="1"/>
      </w:tblPr>
      <w:tblGrid>
        <w:gridCol w:w="10340"/>
      </w:tblGrid>
      <w:tr w:rsidR="00911502" w:rsidTr="003D2FC4">
        <w:trPr>
          <w:trHeight w:val="593"/>
        </w:trPr>
        <w:tc>
          <w:tcPr>
            <w:tcW w:w="10340" w:type="dxa"/>
          </w:tcPr>
          <w:p w:rsidR="00911502" w:rsidRDefault="00911502" w:rsidP="003D2FC4">
            <w:pPr>
              <w:rPr>
                <w:rFonts w:eastAsia="Times New Roman" w:cstheme="minorHAnsi"/>
                <w:b/>
                <w:sz w:val="26"/>
                <w:szCs w:val="26"/>
              </w:rPr>
            </w:pPr>
            <w:r w:rsidRPr="00911502">
              <w:rPr>
                <w:b/>
              </w:rPr>
              <w:t>Channel Management</w:t>
            </w:r>
            <w:r>
              <w:t xml:space="preserve">: </w:t>
            </w:r>
            <w:r w:rsidRPr="00103392">
              <w:t xml:space="preserve">Understands </w:t>
            </w:r>
            <w:r>
              <w:t xml:space="preserve">and applies </w:t>
            </w:r>
            <w:r w:rsidRPr="00103392">
              <w:t>the concepts and processes needed to identify, select, monitor, and evaluate sales channels</w:t>
            </w:r>
            <w:r>
              <w:t xml:space="preserve"> </w:t>
            </w:r>
            <w:r w:rsidRPr="00911502">
              <w:rPr>
                <w:color w:val="FF0000"/>
              </w:rPr>
              <w:t xml:space="preserve">including online aspects or omni-channels </w:t>
            </w:r>
          </w:p>
        </w:tc>
      </w:tr>
      <w:tr w:rsidR="00911502" w:rsidTr="003D2FC4">
        <w:trPr>
          <w:trHeight w:val="890"/>
        </w:trPr>
        <w:tc>
          <w:tcPr>
            <w:tcW w:w="10340" w:type="dxa"/>
          </w:tcPr>
          <w:p w:rsidR="00911502" w:rsidRDefault="00911502" w:rsidP="003D2FC4">
            <w:pPr>
              <w:rPr>
                <w:rFonts w:eastAsia="Times New Roman" w:cstheme="minorHAnsi"/>
                <w:b/>
                <w:sz w:val="26"/>
                <w:szCs w:val="26"/>
              </w:rPr>
            </w:pPr>
            <w:r w:rsidRPr="00911502">
              <w:rPr>
                <w:b/>
                <w:strike/>
              </w:rPr>
              <w:t>Marketing-Information Management</w:t>
            </w:r>
            <w:r w:rsidRPr="00911502">
              <w:rPr>
                <w:b/>
              </w:rPr>
              <w:t xml:space="preserve"> </w:t>
            </w:r>
            <w:r w:rsidR="005A0835">
              <w:rPr>
                <w:b/>
                <w:color w:val="FF0000"/>
              </w:rPr>
              <w:t>Marketing Research/</w:t>
            </w:r>
            <w:r w:rsidRPr="00911502">
              <w:rPr>
                <w:b/>
                <w:color w:val="FF0000"/>
              </w:rPr>
              <w:t xml:space="preserve">Marketing Analytics; Consumer Intelligence: </w:t>
            </w:r>
            <w:r w:rsidRPr="00833B67">
              <w:t xml:space="preserve">Understands </w:t>
            </w:r>
            <w:r>
              <w:t xml:space="preserve">the concepts of </w:t>
            </w:r>
            <w:r w:rsidRPr="00833B67">
              <w:t>gather</w:t>
            </w:r>
            <w:r>
              <w:t>ing</w:t>
            </w:r>
            <w:r w:rsidRPr="00833B67">
              <w:t>, access</w:t>
            </w:r>
            <w:r>
              <w:t>ing</w:t>
            </w:r>
            <w:r w:rsidRPr="00833B67">
              <w:t>, synthesiz</w:t>
            </w:r>
            <w:r>
              <w:t>ing, evaluating, and disseminating</w:t>
            </w:r>
            <w:r w:rsidRPr="00833B67">
              <w:t xml:space="preserve"> information for use in making business decisions</w:t>
            </w:r>
          </w:p>
        </w:tc>
      </w:tr>
      <w:tr w:rsidR="00911502" w:rsidTr="003D2FC4">
        <w:trPr>
          <w:trHeight w:val="620"/>
        </w:trPr>
        <w:tc>
          <w:tcPr>
            <w:tcW w:w="10340" w:type="dxa"/>
          </w:tcPr>
          <w:p w:rsidR="00911502" w:rsidRDefault="00911502" w:rsidP="007E0570">
            <w:pPr>
              <w:rPr>
                <w:rFonts w:eastAsia="Times New Roman" w:cstheme="minorHAnsi"/>
                <w:b/>
                <w:sz w:val="26"/>
                <w:szCs w:val="26"/>
              </w:rPr>
            </w:pPr>
            <w:r w:rsidRPr="00911502">
              <w:rPr>
                <w:b/>
                <w:bCs/>
                <w:strike/>
              </w:rPr>
              <w:t>Market Planning</w:t>
            </w:r>
            <w:r w:rsidRPr="00911502">
              <w:rPr>
                <w:bCs/>
              </w:rPr>
              <w:t xml:space="preserve"> </w:t>
            </w:r>
            <w:r w:rsidR="007E0570">
              <w:rPr>
                <w:b/>
                <w:bCs/>
                <w:color w:val="FF0000"/>
              </w:rPr>
              <w:t>Strategic</w:t>
            </w:r>
            <w:r w:rsidRPr="00911502">
              <w:rPr>
                <w:b/>
                <w:bCs/>
                <w:color w:val="FF0000"/>
              </w:rPr>
              <w:t xml:space="preserve"> Marketing</w:t>
            </w:r>
            <w:r w:rsidR="00F8692A">
              <w:rPr>
                <w:bCs/>
              </w:rPr>
              <w:t>:</w:t>
            </w:r>
            <w:r w:rsidRPr="00911502">
              <w:rPr>
                <w:bCs/>
              </w:rPr>
              <w:t xml:space="preserve"> </w:t>
            </w:r>
            <w:r w:rsidRPr="00911502">
              <w:rPr>
                <w:spacing w:val="-2"/>
              </w:rPr>
              <w:t xml:space="preserve">Understands and applies the principles and tools utilized to determine and to target marketing strategies to a select audience </w:t>
            </w:r>
          </w:p>
        </w:tc>
      </w:tr>
      <w:tr w:rsidR="00911502" w:rsidTr="003D2FC4">
        <w:trPr>
          <w:trHeight w:val="710"/>
        </w:trPr>
        <w:tc>
          <w:tcPr>
            <w:tcW w:w="10340" w:type="dxa"/>
          </w:tcPr>
          <w:p w:rsidR="00911502" w:rsidRDefault="00911502" w:rsidP="003D2FC4">
            <w:pPr>
              <w:rPr>
                <w:rFonts w:eastAsia="Times New Roman" w:cstheme="minorHAnsi"/>
                <w:b/>
                <w:sz w:val="26"/>
                <w:szCs w:val="26"/>
              </w:rPr>
            </w:pPr>
            <w:r w:rsidRPr="00911502">
              <w:rPr>
                <w:b/>
              </w:rPr>
              <w:t xml:space="preserve">Pricing: </w:t>
            </w:r>
            <w:r w:rsidRPr="00D4233E">
              <w:t xml:space="preserve">Understands the foundational principles </w:t>
            </w:r>
            <w:r>
              <w:t>of</w:t>
            </w:r>
            <w:r w:rsidRPr="00911502">
              <w:rPr>
                <w:bCs/>
              </w:rPr>
              <w:t xml:space="preserve"> determining and adjusting prices to maximize return and meet customers’ perceptions of value</w:t>
            </w:r>
          </w:p>
        </w:tc>
      </w:tr>
      <w:tr w:rsidR="00911502" w:rsidTr="003D2FC4">
        <w:trPr>
          <w:trHeight w:val="890"/>
        </w:trPr>
        <w:tc>
          <w:tcPr>
            <w:tcW w:w="10340" w:type="dxa"/>
          </w:tcPr>
          <w:p w:rsidR="00911502" w:rsidRDefault="007E0570" w:rsidP="003D2FC4">
            <w:pPr>
              <w:rPr>
                <w:rFonts w:eastAsia="Times New Roman" w:cstheme="minorHAnsi"/>
                <w:b/>
                <w:sz w:val="26"/>
                <w:szCs w:val="26"/>
              </w:rPr>
            </w:pPr>
            <w:r>
              <w:rPr>
                <w:b/>
              </w:rPr>
              <w:t>Product</w:t>
            </w:r>
            <w:r w:rsidR="001A4A26">
              <w:rPr>
                <w:b/>
              </w:rPr>
              <w:t>/Service</w:t>
            </w:r>
            <w:r>
              <w:rPr>
                <w:b/>
              </w:rPr>
              <w:t xml:space="preserve"> Management</w:t>
            </w:r>
            <w:r w:rsidR="00911502" w:rsidRPr="00911502">
              <w:rPr>
                <w:b/>
              </w:rPr>
              <w:t>:</w:t>
            </w:r>
            <w:r w:rsidR="005923D8">
              <w:rPr>
                <w:rFonts w:ascii="Times New Roman" w:hAnsi="Times New Roman" w:cs="Times New Roman"/>
                <w:b/>
                <w:sz w:val="28"/>
                <w:szCs w:val="24"/>
              </w:rPr>
              <w:t xml:space="preserve"> </w:t>
            </w:r>
            <w:r w:rsidR="00911502">
              <w:t>Understands branding and its use in</w:t>
            </w:r>
            <w:r w:rsidR="00911502" w:rsidRPr="00911502">
              <w:rPr>
                <w:bCs/>
              </w:rPr>
              <w:t xml:space="preserve"> obtaining, developing, maintaining, and improving a product or service mix in response to market opportunities  </w:t>
            </w:r>
          </w:p>
          <w:p w:rsidR="00911502" w:rsidRDefault="007E0570" w:rsidP="00A9377A">
            <w:pPr>
              <w:rPr>
                <w:rFonts w:eastAsia="Times New Roman" w:cstheme="minorHAnsi"/>
                <w:b/>
                <w:sz w:val="26"/>
                <w:szCs w:val="26"/>
              </w:rPr>
            </w:pPr>
            <w:r>
              <w:rPr>
                <w:rFonts w:eastAsia="Times New Roman" w:cstheme="minorHAnsi"/>
                <w:bCs/>
                <w:color w:val="FF0000"/>
              </w:rPr>
              <w:t>Split</w:t>
            </w:r>
            <w:r w:rsidR="00911502" w:rsidRPr="00911502">
              <w:rPr>
                <w:rFonts w:eastAsia="Times New Roman" w:cstheme="minorHAnsi"/>
                <w:bCs/>
                <w:color w:val="FF0000"/>
              </w:rPr>
              <w:t xml:space="preserve"> </w:t>
            </w:r>
            <w:r>
              <w:rPr>
                <w:rFonts w:eastAsia="Times New Roman" w:cstheme="minorHAnsi"/>
                <w:bCs/>
                <w:color w:val="FF0000"/>
              </w:rPr>
              <w:t>Product</w:t>
            </w:r>
            <w:r w:rsidR="00A9377A">
              <w:rPr>
                <w:rFonts w:eastAsia="Times New Roman" w:cstheme="minorHAnsi"/>
                <w:bCs/>
                <w:color w:val="FF0000"/>
              </w:rPr>
              <w:t>/Service</w:t>
            </w:r>
            <w:r>
              <w:rPr>
                <w:rFonts w:eastAsia="Times New Roman" w:cstheme="minorHAnsi"/>
                <w:bCs/>
                <w:color w:val="FF0000"/>
              </w:rPr>
              <w:t xml:space="preserve"> Management</w:t>
            </w:r>
            <w:r w:rsidR="00911502" w:rsidRPr="00911502">
              <w:rPr>
                <w:rFonts w:eastAsia="Times New Roman" w:cstheme="minorHAnsi"/>
                <w:bCs/>
                <w:color w:val="FF0000"/>
              </w:rPr>
              <w:t xml:space="preserve"> into two categories</w:t>
            </w:r>
            <w:r>
              <w:rPr>
                <w:rFonts w:eastAsia="Times New Roman" w:cstheme="minorHAnsi"/>
                <w:bCs/>
                <w:color w:val="FF0000"/>
              </w:rPr>
              <w:t xml:space="preserve">. </w:t>
            </w:r>
            <w:r w:rsidR="00911502">
              <w:rPr>
                <w:rFonts w:eastAsia="Times New Roman" w:cstheme="minorHAnsi"/>
                <w:bCs/>
                <w:color w:val="FF0000"/>
              </w:rPr>
              <w:t xml:space="preserve">Product Management </w:t>
            </w:r>
            <w:r w:rsidR="00A9377A">
              <w:rPr>
                <w:rFonts w:eastAsia="Times New Roman" w:cstheme="minorHAnsi"/>
                <w:bCs/>
                <w:color w:val="FF0000"/>
              </w:rPr>
              <w:t>and Branding</w:t>
            </w:r>
          </w:p>
        </w:tc>
      </w:tr>
    </w:tbl>
    <w:p w:rsidR="00F8692A" w:rsidRDefault="00F8692A"/>
    <w:p w:rsidR="00F8692A" w:rsidRDefault="00F8692A" w:rsidP="00F8692A">
      <w:pPr>
        <w:pStyle w:val="NELevel2"/>
        <w:jc w:val="center"/>
        <w:outlineLvl w:val="9"/>
        <w:rPr>
          <w:rFonts w:eastAsia="Times New Roman"/>
        </w:rPr>
      </w:pPr>
      <w:r w:rsidRPr="00157D3C">
        <w:rPr>
          <w:rFonts w:eastAsia="Times New Roman"/>
        </w:rPr>
        <w:t>Marketing</w:t>
      </w:r>
      <w:r>
        <w:rPr>
          <w:rFonts w:eastAsia="Times New Roman"/>
        </w:rPr>
        <w:t xml:space="preserve"> Cluster Skills (cont’d)</w:t>
      </w:r>
    </w:p>
    <w:tbl>
      <w:tblPr>
        <w:tblStyle w:val="TableGrid"/>
        <w:tblW w:w="0" w:type="auto"/>
        <w:tblLook w:val="04A0" w:firstRow="1" w:lastRow="0" w:firstColumn="1" w:lastColumn="0" w:noHBand="0" w:noVBand="1"/>
      </w:tblPr>
      <w:tblGrid>
        <w:gridCol w:w="10340"/>
      </w:tblGrid>
      <w:tr w:rsidR="00911502" w:rsidTr="003D2FC4">
        <w:trPr>
          <w:trHeight w:val="917"/>
        </w:trPr>
        <w:tc>
          <w:tcPr>
            <w:tcW w:w="10340" w:type="dxa"/>
          </w:tcPr>
          <w:p w:rsidR="00911502" w:rsidRDefault="00911502" w:rsidP="00F8692A">
            <w:pPr>
              <w:rPr>
                <w:b/>
                <w:sz w:val="26"/>
                <w:szCs w:val="26"/>
              </w:rPr>
            </w:pPr>
            <w:r w:rsidRPr="00911502">
              <w:rPr>
                <w:b/>
              </w:rPr>
              <w:t xml:space="preserve">Promotion: </w:t>
            </w:r>
            <w:r w:rsidRPr="00911502">
              <w:t xml:space="preserve">Understands the principles used to communicate information about products, services, images, and/or ideas to achieve a desired outcome; </w:t>
            </w:r>
            <w:r w:rsidRPr="00911502">
              <w:rPr>
                <w:color w:val="FF0000"/>
              </w:rPr>
              <w:t xml:space="preserve">Understands </w:t>
            </w:r>
            <w:r w:rsidR="00F8692A">
              <w:rPr>
                <w:color w:val="FF0000"/>
              </w:rPr>
              <w:t xml:space="preserve">available </w:t>
            </w:r>
            <w:r w:rsidRPr="00911502">
              <w:rPr>
                <w:color w:val="FF0000"/>
              </w:rPr>
              <w:t>media an</w:t>
            </w:r>
            <w:r w:rsidR="005A0835">
              <w:rPr>
                <w:color w:val="FF0000"/>
              </w:rPr>
              <w:t>d promotion techniques</w:t>
            </w:r>
            <w:r w:rsidRPr="00911502">
              <w:rPr>
                <w:color w:val="FF0000"/>
              </w:rPr>
              <w:t>, how ideas are promoted, understanding your audience</w:t>
            </w:r>
          </w:p>
        </w:tc>
      </w:tr>
      <w:tr w:rsidR="00911502" w:rsidTr="003D2FC4">
        <w:trPr>
          <w:trHeight w:val="890"/>
        </w:trPr>
        <w:tc>
          <w:tcPr>
            <w:tcW w:w="10340" w:type="dxa"/>
          </w:tcPr>
          <w:p w:rsidR="00911502" w:rsidRPr="00911502" w:rsidRDefault="00911502" w:rsidP="00F8692A">
            <w:pPr>
              <w:rPr>
                <w:b/>
              </w:rPr>
            </w:pPr>
            <w:r w:rsidRPr="00911502">
              <w:rPr>
                <w:b/>
                <w:strike/>
              </w:rPr>
              <w:t>Selling</w:t>
            </w:r>
            <w:r w:rsidRPr="00911502">
              <w:rPr>
                <w:b/>
              </w:rPr>
              <w:t xml:space="preserve"> </w:t>
            </w:r>
            <w:r w:rsidRPr="00911502">
              <w:rPr>
                <w:b/>
                <w:color w:val="FF0000"/>
              </w:rPr>
              <w:t>Sales</w:t>
            </w:r>
            <w:r w:rsidRPr="00911502">
              <w:rPr>
                <w:b/>
              </w:rPr>
              <w:t xml:space="preserve">: </w:t>
            </w:r>
            <w:r w:rsidRPr="00911502">
              <w:t>Understands principles involved in determining client needs and wants and responding through planned, personalized communication that influences purchase decisions and enhances</w:t>
            </w:r>
            <w:r w:rsidR="005923D8">
              <w:t xml:space="preserve"> future business opportunities.</w:t>
            </w:r>
            <w:r w:rsidRPr="00911502">
              <w:t xml:space="preserve"> </w:t>
            </w:r>
            <w:r w:rsidRPr="00911502">
              <w:rPr>
                <w:color w:val="FF0000"/>
              </w:rPr>
              <w:t>This needs to reflect the closing concept in sales—not just customer relationship management</w:t>
            </w:r>
          </w:p>
        </w:tc>
      </w:tr>
    </w:tbl>
    <w:p w:rsidR="00F8692A" w:rsidRDefault="00F8692A" w:rsidP="00D71506">
      <w:pPr>
        <w:pStyle w:val="NELevel2"/>
        <w:ind w:firstLine="720"/>
        <w:jc w:val="center"/>
        <w:rPr>
          <w:rFonts w:eastAsia="Times New Roman"/>
        </w:rPr>
      </w:pPr>
    </w:p>
    <w:p w:rsidR="005D3AC3" w:rsidRDefault="005D3AC3" w:rsidP="00D71506">
      <w:pPr>
        <w:pStyle w:val="NELevel2"/>
        <w:ind w:firstLine="720"/>
        <w:jc w:val="center"/>
        <w:rPr>
          <w:rFonts w:eastAsia="Times New Roman"/>
        </w:rPr>
      </w:pPr>
      <w:bookmarkStart w:id="22" w:name="_Toc472512622"/>
      <w:r>
        <w:rPr>
          <w:rFonts w:eastAsia="Times New Roman"/>
        </w:rPr>
        <w:t>Business Management and Administration Cluster Skills</w:t>
      </w:r>
      <w:bookmarkEnd w:id="22"/>
    </w:p>
    <w:p w:rsidR="006A6B63" w:rsidRDefault="006A6B63" w:rsidP="006A6B63">
      <w:pPr>
        <w:spacing w:line="240" w:lineRule="auto"/>
        <w:rPr>
          <w:sz w:val="24"/>
          <w:szCs w:val="24"/>
        </w:rPr>
      </w:pPr>
      <w:r>
        <w:rPr>
          <w:sz w:val="24"/>
          <w:szCs w:val="24"/>
        </w:rPr>
        <w:t>The</w:t>
      </w:r>
      <w:r w:rsidR="00F8692A" w:rsidRPr="00F8692A">
        <w:rPr>
          <w:sz w:val="24"/>
          <w:szCs w:val="24"/>
        </w:rPr>
        <w:t xml:space="preserve"> Business Managem</w:t>
      </w:r>
      <w:r>
        <w:rPr>
          <w:sz w:val="24"/>
          <w:szCs w:val="24"/>
        </w:rPr>
        <w:t xml:space="preserve">ent and Administration panelists added categories for: </w:t>
      </w:r>
    </w:p>
    <w:p w:rsidR="00F8692A" w:rsidRPr="000E0D9D" w:rsidRDefault="000E0D9D" w:rsidP="006A6B63">
      <w:pPr>
        <w:pStyle w:val="ListParagraph"/>
        <w:numPr>
          <w:ilvl w:val="0"/>
          <w:numId w:val="45"/>
        </w:numPr>
        <w:spacing w:line="240" w:lineRule="auto"/>
        <w:rPr>
          <w:sz w:val="24"/>
          <w:szCs w:val="24"/>
        </w:rPr>
      </w:pPr>
      <w:r w:rsidRPr="003B2449">
        <w:rPr>
          <w:b/>
          <w:sz w:val="24"/>
          <w:szCs w:val="24"/>
        </w:rPr>
        <w:t>Talent Management</w:t>
      </w:r>
      <w:r>
        <w:rPr>
          <w:sz w:val="24"/>
          <w:szCs w:val="24"/>
        </w:rPr>
        <w:t xml:space="preserve">—including </w:t>
      </w:r>
      <w:r w:rsidRPr="000E0D9D">
        <w:rPr>
          <w:rFonts w:eastAsia="Times New Roman" w:cstheme="minorHAnsi"/>
          <w:bCs/>
        </w:rPr>
        <w:t>retaining, training, engaging, growing human resources; succession planning; performance management; people management; learning and development</w:t>
      </w:r>
    </w:p>
    <w:p w:rsidR="00F8692A" w:rsidRPr="003B2449" w:rsidRDefault="00F8692A" w:rsidP="00F8692A">
      <w:pPr>
        <w:pStyle w:val="ListParagraph"/>
        <w:numPr>
          <w:ilvl w:val="0"/>
          <w:numId w:val="41"/>
        </w:numPr>
        <w:spacing w:line="240" w:lineRule="auto"/>
        <w:rPr>
          <w:b/>
          <w:sz w:val="24"/>
          <w:szCs w:val="24"/>
        </w:rPr>
      </w:pPr>
      <w:r w:rsidRPr="003B2449">
        <w:rPr>
          <w:b/>
          <w:sz w:val="24"/>
          <w:szCs w:val="24"/>
        </w:rPr>
        <w:t>Change Management</w:t>
      </w:r>
    </w:p>
    <w:tbl>
      <w:tblPr>
        <w:tblStyle w:val="TableGrid"/>
        <w:tblW w:w="0" w:type="auto"/>
        <w:tblLook w:val="04A0" w:firstRow="1" w:lastRow="0" w:firstColumn="1" w:lastColumn="0" w:noHBand="0" w:noVBand="1"/>
      </w:tblPr>
      <w:tblGrid>
        <w:gridCol w:w="10340"/>
      </w:tblGrid>
      <w:tr w:rsidR="005D3AC3" w:rsidRPr="00911502" w:rsidTr="003D2FC4">
        <w:trPr>
          <w:trHeight w:val="602"/>
        </w:trPr>
        <w:tc>
          <w:tcPr>
            <w:tcW w:w="10340" w:type="dxa"/>
          </w:tcPr>
          <w:p w:rsidR="005D3AC3" w:rsidRPr="00911502" w:rsidRDefault="005D3AC3" w:rsidP="005D3AC3">
            <w:pPr>
              <w:rPr>
                <w:rFonts w:eastAsia="Times New Roman" w:cstheme="minorHAnsi"/>
                <w:b/>
                <w:bCs/>
                <w:strike/>
              </w:rPr>
            </w:pPr>
            <w:r w:rsidRPr="00D14DA0">
              <w:rPr>
                <w:b/>
              </w:rPr>
              <w:t>Knowledge Management</w:t>
            </w:r>
            <w:r>
              <w:rPr>
                <w:b/>
              </w:rPr>
              <w:t xml:space="preserve">: </w:t>
            </w:r>
            <w:r w:rsidRPr="00D14DA0">
              <w:t>Understands the systems, strategies, and techniques used to collect, organize, analyze, and share information known</w:t>
            </w:r>
            <w:r>
              <w:t xml:space="preserve"> by</w:t>
            </w:r>
            <w:r w:rsidRPr="00D14DA0">
              <w:t xml:space="preserve"> an organization</w:t>
            </w:r>
            <w:r>
              <w:t>’s employees</w:t>
            </w:r>
          </w:p>
        </w:tc>
      </w:tr>
      <w:tr w:rsidR="005D3AC3" w:rsidRPr="00911502" w:rsidTr="003D2FC4">
        <w:trPr>
          <w:trHeight w:val="620"/>
        </w:trPr>
        <w:tc>
          <w:tcPr>
            <w:tcW w:w="10340" w:type="dxa"/>
          </w:tcPr>
          <w:p w:rsidR="005D3AC3" w:rsidRPr="00911502" w:rsidRDefault="005D3AC3" w:rsidP="005D3AC3">
            <w:pPr>
              <w:tabs>
                <w:tab w:val="left" w:pos="1260"/>
                <w:tab w:val="left" w:pos="2160"/>
              </w:tabs>
              <w:rPr>
                <w:rFonts w:eastAsia="Times New Roman" w:cstheme="minorHAnsi"/>
                <w:b/>
                <w:bCs/>
                <w:strike/>
              </w:rPr>
            </w:pPr>
            <w:r w:rsidRPr="00D14DA0">
              <w:rPr>
                <w:rFonts w:eastAsia="Times New Roman" w:cstheme="minorHAnsi"/>
                <w:b/>
              </w:rPr>
              <w:t>Project Management</w:t>
            </w:r>
            <w:r>
              <w:rPr>
                <w:rFonts w:eastAsia="Times New Roman" w:cstheme="minorHAnsi"/>
                <w:b/>
              </w:rPr>
              <w:t xml:space="preserve">: </w:t>
            </w:r>
            <w:r w:rsidRPr="00D14DA0">
              <w:rPr>
                <w:rFonts w:eastAsia="Times New Roman" w:cstheme="minorHAnsi"/>
              </w:rPr>
              <w:t>Uses</w:t>
            </w:r>
            <w:r>
              <w:rPr>
                <w:rFonts w:eastAsia="Times New Roman" w:cstheme="minorHAnsi"/>
                <w:b/>
              </w:rPr>
              <w:t xml:space="preserve"> </w:t>
            </w:r>
            <w:r w:rsidRPr="00D14DA0">
              <w:rPr>
                <w:rFonts w:eastAsia="Times New Roman" w:cstheme="minorHAnsi"/>
              </w:rPr>
              <w:t>tools, techni</w:t>
            </w:r>
            <w:r>
              <w:rPr>
                <w:rFonts w:eastAsia="Times New Roman" w:cstheme="minorHAnsi"/>
              </w:rPr>
              <w:t xml:space="preserve">ques, and systems </w:t>
            </w:r>
            <w:r w:rsidRPr="00D14DA0">
              <w:rPr>
                <w:rFonts w:eastAsia="Times New Roman" w:cstheme="minorHAnsi"/>
              </w:rPr>
              <w:t>to plan, implement, monitor, and evaluate business projects</w:t>
            </w:r>
          </w:p>
        </w:tc>
      </w:tr>
      <w:tr w:rsidR="005D3AC3" w:rsidTr="003D2FC4">
        <w:trPr>
          <w:trHeight w:val="620"/>
        </w:trPr>
        <w:tc>
          <w:tcPr>
            <w:tcW w:w="10340" w:type="dxa"/>
          </w:tcPr>
          <w:p w:rsidR="005D3AC3" w:rsidRDefault="005D3AC3" w:rsidP="005D3AC3">
            <w:pPr>
              <w:tabs>
                <w:tab w:val="left" w:pos="1260"/>
                <w:tab w:val="left" w:pos="2160"/>
              </w:tabs>
              <w:rPr>
                <w:rFonts w:eastAsia="Times New Roman" w:cstheme="minorHAnsi"/>
                <w:b/>
                <w:bCs/>
                <w:color w:val="FF0000"/>
              </w:rPr>
            </w:pPr>
            <w:r w:rsidRPr="005271FF">
              <w:rPr>
                <w:rFonts w:eastAsia="Times New Roman" w:cstheme="minorHAnsi"/>
                <w:b/>
              </w:rPr>
              <w:t>Quality Management:</w:t>
            </w:r>
            <w:r>
              <w:rPr>
                <w:rFonts w:ascii="Times New Roman" w:eastAsia="Times New Roman" w:hAnsi="Times New Roman" w:cs="Times New Roman"/>
                <w:b/>
                <w:sz w:val="28"/>
                <w:szCs w:val="24"/>
              </w:rPr>
              <w:t xml:space="preserve"> </w:t>
            </w:r>
            <w:r w:rsidRPr="005271FF">
              <w:rPr>
                <w:rFonts w:eastAsia="Times New Roman" w:cstheme="minorHAnsi"/>
                <w:bCs/>
              </w:rPr>
              <w:t>Understands the need for standards and the strategies and techniques used to implement, monitor, and evaluate them</w:t>
            </w:r>
            <w:r>
              <w:rPr>
                <w:rFonts w:eastAsia="Times New Roman" w:cstheme="minorHAnsi"/>
                <w:bCs/>
              </w:rPr>
              <w:t xml:space="preserve">, </w:t>
            </w:r>
            <w:r w:rsidRPr="00D63613">
              <w:rPr>
                <w:rFonts w:eastAsia="Times New Roman" w:cstheme="minorHAnsi"/>
                <w:bCs/>
                <w:color w:val="FF0000"/>
              </w:rPr>
              <w:t>continuou</w:t>
            </w:r>
            <w:r w:rsidR="00F8692A">
              <w:rPr>
                <w:rFonts w:eastAsia="Times New Roman" w:cstheme="minorHAnsi"/>
                <w:bCs/>
                <w:color w:val="FF0000"/>
              </w:rPr>
              <w:t>s quality improvement, how to prevent issues with quality</w:t>
            </w:r>
          </w:p>
        </w:tc>
      </w:tr>
      <w:tr w:rsidR="005D3AC3" w:rsidTr="003D2FC4">
        <w:trPr>
          <w:trHeight w:val="620"/>
        </w:trPr>
        <w:tc>
          <w:tcPr>
            <w:tcW w:w="10340" w:type="dxa"/>
          </w:tcPr>
          <w:p w:rsidR="005D3AC3" w:rsidRDefault="005D3AC3" w:rsidP="005D3AC3">
            <w:pPr>
              <w:tabs>
                <w:tab w:val="left" w:pos="1260"/>
                <w:tab w:val="left" w:pos="2160"/>
              </w:tabs>
              <w:rPr>
                <w:rFonts w:eastAsia="Times New Roman" w:cstheme="minorHAnsi"/>
                <w:b/>
                <w:bCs/>
                <w:color w:val="FF0000"/>
              </w:rPr>
            </w:pPr>
            <w:r w:rsidRPr="005271FF">
              <w:rPr>
                <w:rFonts w:eastAsia="Times New Roman" w:cstheme="minorHAnsi"/>
                <w:b/>
              </w:rPr>
              <w:t xml:space="preserve">Risk Management: </w:t>
            </w:r>
            <w:r>
              <w:rPr>
                <w:rFonts w:eastAsia="Times New Roman" w:cstheme="minorHAnsi"/>
                <w:bCs/>
              </w:rPr>
              <w:t xml:space="preserve">Understands </w:t>
            </w:r>
            <w:r w:rsidRPr="005271FF">
              <w:rPr>
                <w:rFonts w:eastAsia="Times New Roman" w:cstheme="minorHAnsi"/>
                <w:bCs/>
              </w:rPr>
              <w:t>strategies and techniques used to minimize business loss</w:t>
            </w:r>
            <w:r>
              <w:rPr>
                <w:rFonts w:eastAsia="Times New Roman" w:cstheme="minorHAnsi"/>
                <w:bCs/>
              </w:rPr>
              <w:t xml:space="preserve">, </w:t>
            </w:r>
            <w:r w:rsidR="00F8692A">
              <w:rPr>
                <w:rFonts w:eastAsia="Times New Roman" w:cstheme="minorHAnsi"/>
                <w:bCs/>
                <w:color w:val="FF0000"/>
              </w:rPr>
              <w:t>b</w:t>
            </w:r>
            <w:r>
              <w:rPr>
                <w:rFonts w:eastAsia="Times New Roman" w:cstheme="minorHAnsi"/>
                <w:bCs/>
                <w:color w:val="FF0000"/>
              </w:rPr>
              <w:t>usiness continuity, cybersecurity</w:t>
            </w:r>
          </w:p>
        </w:tc>
      </w:tr>
    </w:tbl>
    <w:p w:rsidR="00E945C6" w:rsidRDefault="00E945C6" w:rsidP="00911502">
      <w:pPr>
        <w:spacing w:after="0" w:line="240" w:lineRule="auto"/>
        <w:rPr>
          <w:rFonts w:eastAsia="Times New Roman" w:cstheme="minorHAnsi"/>
          <w:bCs/>
        </w:rPr>
      </w:pPr>
    </w:p>
    <w:p w:rsidR="00F8692A" w:rsidRDefault="00D71506" w:rsidP="00D71506">
      <w:pPr>
        <w:pStyle w:val="NELevel2"/>
        <w:ind w:firstLine="720"/>
        <w:rPr>
          <w:rFonts w:eastAsia="Times New Roman"/>
        </w:rPr>
      </w:pPr>
      <w:r>
        <w:rPr>
          <w:rFonts w:eastAsia="Times New Roman"/>
        </w:rPr>
        <w:t xml:space="preserve">                        </w:t>
      </w:r>
      <w:r w:rsidR="00F8692A">
        <w:rPr>
          <w:rFonts w:eastAsia="Times New Roman"/>
        </w:rPr>
        <w:t xml:space="preserve">               </w:t>
      </w:r>
    </w:p>
    <w:p w:rsidR="00F8692A" w:rsidRDefault="00F8692A" w:rsidP="00D71506">
      <w:pPr>
        <w:pStyle w:val="NELevel2"/>
        <w:ind w:firstLine="720"/>
        <w:rPr>
          <w:rFonts w:eastAsia="Times New Roman"/>
        </w:rPr>
      </w:pPr>
    </w:p>
    <w:p w:rsidR="00F8692A" w:rsidRDefault="00F8692A" w:rsidP="00D71506">
      <w:pPr>
        <w:pStyle w:val="NELevel2"/>
        <w:ind w:firstLine="720"/>
        <w:rPr>
          <w:rFonts w:eastAsia="Times New Roman"/>
        </w:rPr>
      </w:pPr>
    </w:p>
    <w:p w:rsidR="00F8692A" w:rsidRDefault="00F8692A" w:rsidP="00D71506">
      <w:pPr>
        <w:pStyle w:val="NELevel2"/>
        <w:ind w:firstLine="720"/>
        <w:rPr>
          <w:rFonts w:eastAsia="Times New Roman"/>
        </w:rPr>
      </w:pPr>
    </w:p>
    <w:p w:rsidR="00F8692A" w:rsidRDefault="00F8692A" w:rsidP="00D71506">
      <w:pPr>
        <w:pStyle w:val="NELevel2"/>
        <w:ind w:firstLine="720"/>
        <w:rPr>
          <w:rFonts w:eastAsia="Times New Roman"/>
        </w:rPr>
      </w:pPr>
    </w:p>
    <w:p w:rsidR="00A9377A" w:rsidRDefault="00A9377A" w:rsidP="00D71506">
      <w:pPr>
        <w:pStyle w:val="NELevel2"/>
        <w:ind w:firstLine="720"/>
        <w:rPr>
          <w:rFonts w:eastAsia="Times New Roman"/>
        </w:rPr>
      </w:pPr>
    </w:p>
    <w:p w:rsidR="00A9377A" w:rsidRDefault="00A9377A" w:rsidP="00D71506">
      <w:pPr>
        <w:pStyle w:val="NELevel2"/>
        <w:ind w:firstLine="720"/>
        <w:rPr>
          <w:rFonts w:eastAsia="Times New Roman"/>
        </w:rPr>
      </w:pPr>
    </w:p>
    <w:p w:rsidR="00B64871" w:rsidRDefault="00B64871" w:rsidP="00F8692A">
      <w:pPr>
        <w:pStyle w:val="NELevel2"/>
        <w:ind w:firstLine="720"/>
        <w:jc w:val="center"/>
        <w:rPr>
          <w:rFonts w:eastAsia="Times New Roman"/>
        </w:rPr>
      </w:pPr>
      <w:bookmarkStart w:id="23" w:name="_Toc472512623"/>
      <w:r>
        <w:rPr>
          <w:rFonts w:eastAsia="Times New Roman"/>
        </w:rPr>
        <w:t>Finance Cluster Skills</w:t>
      </w:r>
      <w:bookmarkEnd w:id="23"/>
    </w:p>
    <w:p w:rsidR="00F8692A" w:rsidRPr="00F8692A" w:rsidRDefault="000E0D9D" w:rsidP="00F8692A">
      <w:pPr>
        <w:spacing w:line="240" w:lineRule="auto"/>
        <w:rPr>
          <w:sz w:val="24"/>
          <w:szCs w:val="24"/>
        </w:rPr>
      </w:pPr>
      <w:r>
        <w:rPr>
          <w:sz w:val="24"/>
          <w:szCs w:val="24"/>
        </w:rPr>
        <w:t xml:space="preserve">Finance panelists recommended the </w:t>
      </w:r>
      <w:r w:rsidR="00F8692A" w:rsidRPr="00F8692A">
        <w:rPr>
          <w:sz w:val="24"/>
          <w:szCs w:val="24"/>
        </w:rPr>
        <w:t xml:space="preserve">addition of a category titled </w:t>
      </w:r>
      <w:r w:rsidR="00F8692A" w:rsidRPr="003B2449">
        <w:rPr>
          <w:b/>
          <w:sz w:val="24"/>
          <w:szCs w:val="24"/>
        </w:rPr>
        <w:t xml:space="preserve">Financial </w:t>
      </w:r>
      <w:r w:rsidRPr="003B2449">
        <w:rPr>
          <w:b/>
          <w:sz w:val="24"/>
          <w:szCs w:val="24"/>
        </w:rPr>
        <w:t>Management</w:t>
      </w:r>
      <w:r w:rsidR="00A9377A">
        <w:rPr>
          <w:sz w:val="24"/>
          <w:szCs w:val="24"/>
        </w:rPr>
        <w:t xml:space="preserve"> and specified that there</w:t>
      </w:r>
      <w:r>
        <w:rPr>
          <w:sz w:val="24"/>
          <w:szCs w:val="24"/>
        </w:rPr>
        <w:t xml:space="preserve"> should be a separate category for Financial Analysis</w:t>
      </w:r>
      <w:r w:rsidR="003B2449">
        <w:rPr>
          <w:sz w:val="24"/>
          <w:szCs w:val="24"/>
        </w:rPr>
        <w:t>.</w:t>
      </w:r>
    </w:p>
    <w:tbl>
      <w:tblPr>
        <w:tblStyle w:val="TableGrid"/>
        <w:tblW w:w="0" w:type="auto"/>
        <w:tblLook w:val="04A0" w:firstRow="1" w:lastRow="0" w:firstColumn="1" w:lastColumn="0" w:noHBand="0" w:noVBand="1"/>
      </w:tblPr>
      <w:tblGrid>
        <w:gridCol w:w="10340"/>
      </w:tblGrid>
      <w:tr w:rsidR="00B64871" w:rsidRPr="00911502" w:rsidTr="003D2FC4">
        <w:trPr>
          <w:trHeight w:val="710"/>
        </w:trPr>
        <w:tc>
          <w:tcPr>
            <w:tcW w:w="10340" w:type="dxa"/>
          </w:tcPr>
          <w:p w:rsidR="00B64871" w:rsidRPr="00911502" w:rsidRDefault="00B64871" w:rsidP="00935162">
            <w:pPr>
              <w:tabs>
                <w:tab w:val="left" w:pos="1260"/>
                <w:tab w:val="left" w:pos="2160"/>
              </w:tabs>
              <w:rPr>
                <w:rFonts w:eastAsia="Times New Roman" w:cstheme="minorHAnsi"/>
                <w:b/>
                <w:bCs/>
                <w:strike/>
              </w:rPr>
            </w:pPr>
            <w:r>
              <w:rPr>
                <w:b/>
              </w:rPr>
              <w:t xml:space="preserve">Compliance: </w:t>
            </w:r>
            <w:r>
              <w:t>Understands business’s responsibility to know and abide by government legislation, industry regulations, and terms of contracts affecting business operations and transactions</w:t>
            </w:r>
          </w:p>
        </w:tc>
      </w:tr>
      <w:tr w:rsidR="00B64871" w:rsidRPr="00911502" w:rsidTr="003D2FC4">
        <w:trPr>
          <w:trHeight w:val="620"/>
        </w:trPr>
        <w:tc>
          <w:tcPr>
            <w:tcW w:w="10340" w:type="dxa"/>
          </w:tcPr>
          <w:p w:rsidR="00B64871" w:rsidRPr="00911502" w:rsidRDefault="00B64871" w:rsidP="00935162">
            <w:pPr>
              <w:tabs>
                <w:tab w:val="left" w:pos="1260"/>
                <w:tab w:val="left" w:pos="2160"/>
              </w:tabs>
              <w:rPr>
                <w:rFonts w:eastAsia="Times New Roman" w:cstheme="minorHAnsi"/>
                <w:b/>
                <w:bCs/>
                <w:strike/>
              </w:rPr>
            </w:pPr>
            <w:r w:rsidRPr="00073DF0">
              <w:rPr>
                <w:b/>
              </w:rPr>
              <w:t>Financial Analysis</w:t>
            </w:r>
            <w:r>
              <w:t>: Understands tools, strategies, and systems used to maintain, monitor, control, and plan the use of financial resources</w:t>
            </w:r>
          </w:p>
        </w:tc>
      </w:tr>
      <w:tr w:rsidR="00B64871" w:rsidTr="003D2FC4">
        <w:trPr>
          <w:trHeight w:val="620"/>
        </w:trPr>
        <w:tc>
          <w:tcPr>
            <w:tcW w:w="10340" w:type="dxa"/>
          </w:tcPr>
          <w:p w:rsidR="00B64871" w:rsidRDefault="00B64871" w:rsidP="00935162">
            <w:pPr>
              <w:tabs>
                <w:tab w:val="left" w:pos="1260"/>
                <w:tab w:val="left" w:pos="2160"/>
              </w:tabs>
              <w:rPr>
                <w:rFonts w:eastAsia="Times New Roman" w:cstheme="minorHAnsi"/>
                <w:b/>
                <w:bCs/>
                <w:color w:val="FF0000"/>
              </w:rPr>
            </w:pPr>
            <w:r w:rsidRPr="00073DF0">
              <w:rPr>
                <w:b/>
              </w:rPr>
              <w:t>Financial-Information Management</w:t>
            </w:r>
            <w:r>
              <w:t>: Understands tools, strategies, and systems needed to access, process, maintain, evaluate, and disseminate financial information to assist business decision-making</w:t>
            </w:r>
          </w:p>
        </w:tc>
      </w:tr>
      <w:tr w:rsidR="00B64871" w:rsidTr="003D2FC4">
        <w:trPr>
          <w:trHeight w:val="350"/>
        </w:trPr>
        <w:tc>
          <w:tcPr>
            <w:tcW w:w="10340" w:type="dxa"/>
          </w:tcPr>
          <w:p w:rsidR="00B64871" w:rsidRDefault="00B64871" w:rsidP="00935162">
            <w:pPr>
              <w:tabs>
                <w:tab w:val="left" w:pos="1260"/>
                <w:tab w:val="left" w:pos="2160"/>
              </w:tabs>
              <w:rPr>
                <w:rFonts w:eastAsia="Times New Roman" w:cstheme="minorHAnsi"/>
                <w:b/>
                <w:bCs/>
                <w:color w:val="FF0000"/>
              </w:rPr>
            </w:pPr>
            <w:r w:rsidRPr="00073DF0">
              <w:rPr>
                <w:b/>
              </w:rPr>
              <w:t>Risk Management</w:t>
            </w:r>
            <w:r>
              <w:t>: Understands strategies and techniques used to minimize business loss</w:t>
            </w:r>
          </w:p>
        </w:tc>
      </w:tr>
      <w:tr w:rsidR="00B64871" w:rsidTr="003D2FC4">
        <w:trPr>
          <w:trHeight w:val="350"/>
        </w:trPr>
        <w:tc>
          <w:tcPr>
            <w:tcW w:w="10340" w:type="dxa"/>
          </w:tcPr>
          <w:p w:rsidR="00B64871" w:rsidRPr="00073DF0" w:rsidRDefault="0047432A" w:rsidP="00935162">
            <w:pPr>
              <w:tabs>
                <w:tab w:val="left" w:pos="1260"/>
                <w:tab w:val="left" w:pos="2160"/>
              </w:tabs>
              <w:rPr>
                <w:b/>
              </w:rPr>
            </w:pPr>
            <w:r>
              <w:rPr>
                <w:color w:val="FF0000"/>
              </w:rPr>
              <w:t xml:space="preserve">Comment: </w:t>
            </w:r>
            <w:r w:rsidR="00B64871" w:rsidRPr="004C2BEB">
              <w:rPr>
                <w:color w:val="FF0000"/>
              </w:rPr>
              <w:t>Accounting is the basis/foundational language for everything in Finance</w:t>
            </w:r>
            <w:r w:rsidR="003B2449">
              <w:rPr>
                <w:color w:val="FF0000"/>
              </w:rPr>
              <w:t>.</w:t>
            </w:r>
          </w:p>
        </w:tc>
      </w:tr>
    </w:tbl>
    <w:p w:rsidR="00B64871" w:rsidRDefault="00B64871" w:rsidP="00B64871">
      <w:pPr>
        <w:tabs>
          <w:tab w:val="left" w:pos="1260"/>
          <w:tab w:val="left" w:pos="2160"/>
        </w:tabs>
        <w:spacing w:after="0" w:line="240" w:lineRule="auto"/>
      </w:pPr>
    </w:p>
    <w:p w:rsidR="00D71506" w:rsidRDefault="004C2BEB">
      <w:pPr>
        <w:rPr>
          <w:rFonts w:eastAsia="Times New Roman" w:cstheme="minorHAnsi"/>
          <w:b/>
          <w:bCs/>
          <w:color w:val="FF0000"/>
        </w:rPr>
        <w:sectPr w:rsidR="00D71506" w:rsidSect="00D71506">
          <w:pgSz w:w="12240" w:h="15840"/>
          <w:pgMar w:top="540" w:right="990" w:bottom="1440" w:left="900" w:header="720" w:footer="720" w:gutter="0"/>
          <w:cols w:space="720"/>
          <w:docGrid w:linePitch="360"/>
        </w:sectPr>
      </w:pPr>
      <w:r>
        <w:rPr>
          <w:rFonts w:eastAsia="Times New Roman" w:cstheme="minorHAnsi"/>
          <w:b/>
          <w:bCs/>
          <w:color w:val="FF0000"/>
        </w:rPr>
        <w:br w:type="page"/>
      </w:r>
    </w:p>
    <w:p w:rsidR="004F0A87" w:rsidRPr="00B64871" w:rsidRDefault="004F0A87" w:rsidP="00B64871">
      <w:pPr>
        <w:pStyle w:val="NEHeading"/>
        <w:rPr>
          <w:rStyle w:val="Emphasis"/>
          <w:i w:val="0"/>
          <w:iCs w:val="0"/>
        </w:rPr>
      </w:pPr>
      <w:bookmarkStart w:id="24" w:name="_Toc472512624"/>
      <w:r w:rsidRPr="00B64871">
        <w:rPr>
          <w:rStyle w:val="Emphasis"/>
          <w:i w:val="0"/>
          <w:iCs w:val="0"/>
        </w:rPr>
        <w:t>Appen</w:t>
      </w:r>
      <w:r w:rsidR="004C2BEB" w:rsidRPr="00B64871">
        <w:rPr>
          <w:rStyle w:val="Emphasis"/>
          <w:i w:val="0"/>
          <w:iCs w:val="0"/>
        </w:rPr>
        <w:t>dix F</w:t>
      </w:r>
      <w:r w:rsidRPr="00B64871">
        <w:rPr>
          <w:rStyle w:val="Emphasis"/>
          <w:i w:val="0"/>
          <w:iCs w:val="0"/>
        </w:rPr>
        <w:t>—Credentials/Certifications</w:t>
      </w:r>
      <w:bookmarkEnd w:id="24"/>
    </w:p>
    <w:p w:rsidR="00DB14B5" w:rsidRPr="003B2449" w:rsidRDefault="00F8692A" w:rsidP="003B2449">
      <w:r w:rsidRPr="003B2449">
        <w:t>P</w:t>
      </w:r>
      <w:r w:rsidR="00DB14B5" w:rsidRPr="003B2449">
        <w:t>anelist</w:t>
      </w:r>
      <w:r w:rsidRPr="003B2449">
        <w:t>s were asked</w:t>
      </w:r>
      <w:r w:rsidR="00DB14B5" w:rsidRPr="003B2449">
        <w:t xml:space="preserve"> to discuss the need for</w:t>
      </w:r>
      <w:r w:rsidRPr="003B2449">
        <w:t xml:space="preserve"> credentials/certifications </w:t>
      </w:r>
      <w:r w:rsidR="00DB14B5" w:rsidRPr="003B2449">
        <w:t xml:space="preserve">in their </w:t>
      </w:r>
      <w:r w:rsidRPr="003B2449">
        <w:t>Cluster</w:t>
      </w:r>
      <w:r w:rsidR="00DB14B5" w:rsidRPr="003B2449">
        <w:t xml:space="preserve"> a</w:t>
      </w:r>
      <w:r w:rsidR="005923D8" w:rsidRPr="003B2449">
        <w:t xml:space="preserve">nd specifically their </w:t>
      </w:r>
      <w:r w:rsidRPr="003B2449">
        <w:t>Pathway</w:t>
      </w:r>
      <w:r w:rsidR="005923D8" w:rsidRPr="003B2449">
        <w:t xml:space="preserve">. </w:t>
      </w:r>
      <w:r w:rsidR="00DB14B5" w:rsidRPr="003B2449">
        <w:t>The tables that follow are results based on Cluster</w:t>
      </w:r>
    </w:p>
    <w:p w:rsidR="004F0A87" w:rsidRDefault="004F0A87" w:rsidP="00A9377A">
      <w:pPr>
        <w:pStyle w:val="NELevel2"/>
        <w:ind w:left="720" w:firstLine="720"/>
        <w:jc w:val="center"/>
      </w:pPr>
      <w:bookmarkStart w:id="25" w:name="_Toc472512625"/>
      <w:r w:rsidRPr="00DB14B5">
        <w:t>Marketing</w:t>
      </w:r>
      <w:r w:rsidR="00DB14B5" w:rsidRPr="00DB14B5">
        <w:t xml:space="preserve"> Credentials and Certifications</w:t>
      </w:r>
      <w:bookmarkEnd w:id="25"/>
    </w:p>
    <w:p w:rsidR="003B2449" w:rsidRPr="003B2449" w:rsidRDefault="003B2449" w:rsidP="003B2449">
      <w:pPr>
        <w:spacing w:line="240" w:lineRule="auto"/>
        <w:rPr>
          <w:rFonts w:ascii="Calibri" w:eastAsia="Calibri" w:hAnsi="Calibri" w:cs="Times New Roman"/>
        </w:rPr>
      </w:pPr>
      <w:r w:rsidRPr="003B2449">
        <w:t xml:space="preserve">The </w:t>
      </w:r>
      <w:r w:rsidR="00A9377A">
        <w:t>Marketing p</w:t>
      </w:r>
      <w:r>
        <w:t>anelists indicated that c</w:t>
      </w:r>
      <w:r>
        <w:rPr>
          <w:rFonts w:ascii="Calibri" w:eastAsia="Calibri" w:hAnsi="Calibri" w:cs="Times New Roman"/>
        </w:rPr>
        <w:t>ertifications have value but t</w:t>
      </w:r>
      <w:r w:rsidR="00F04FE7">
        <w:rPr>
          <w:rFonts w:ascii="Calibri" w:eastAsia="Calibri" w:hAnsi="Calibri" w:cs="Times New Roman"/>
        </w:rPr>
        <w:t>hat advanced degrees mean more.</w:t>
      </w:r>
      <w:r>
        <w:rPr>
          <w:rFonts w:ascii="Calibri" w:eastAsia="Calibri" w:hAnsi="Calibri" w:cs="Times New Roman"/>
        </w:rPr>
        <w:t xml:space="preserve"> More post-secondary institutions are now offering </w:t>
      </w:r>
      <w:r w:rsidR="00A9377A">
        <w:rPr>
          <w:rFonts w:ascii="Calibri" w:eastAsia="Calibri" w:hAnsi="Calibri" w:cs="Times New Roman"/>
        </w:rPr>
        <w:t xml:space="preserve">and/or creating </w:t>
      </w:r>
      <w:r>
        <w:rPr>
          <w:rFonts w:ascii="Calibri" w:eastAsia="Calibri" w:hAnsi="Calibri" w:cs="Times New Roman"/>
        </w:rPr>
        <w:t xml:space="preserve">credentials in addition to degrees. </w:t>
      </w:r>
      <w:r w:rsidR="00A9377A">
        <w:rPr>
          <w:rFonts w:ascii="Calibri" w:eastAsia="Calibri" w:hAnsi="Calibri" w:cs="Times New Roman"/>
        </w:rPr>
        <w:t xml:space="preserve">The University of Nebraska at Lincoln now has four certifications. </w:t>
      </w:r>
      <w:r>
        <w:rPr>
          <w:rFonts w:ascii="Calibri" w:eastAsia="Calibri" w:hAnsi="Calibri" w:cs="Times New Roman"/>
        </w:rPr>
        <w:t xml:space="preserve">MBA’s are not as popular now partially due to cost. Individuals are now going after specific certifications. Businesses feel </w:t>
      </w:r>
      <w:r w:rsidR="00A9377A">
        <w:rPr>
          <w:rFonts w:ascii="Calibri" w:eastAsia="Calibri" w:hAnsi="Calibri" w:cs="Times New Roman"/>
        </w:rPr>
        <w:t>that certifications</w:t>
      </w:r>
      <w:r>
        <w:rPr>
          <w:rFonts w:ascii="Calibri" w:eastAsia="Calibri" w:hAnsi="Calibri" w:cs="Times New Roman"/>
        </w:rPr>
        <w:t xml:space="preserve"> add</w:t>
      </w:r>
      <w:r w:rsidR="00A9377A">
        <w:rPr>
          <w:rFonts w:ascii="Calibri" w:eastAsia="Calibri" w:hAnsi="Calibri" w:cs="Times New Roman"/>
        </w:rPr>
        <w:t xml:space="preserve"> value and are considered in hiring decisions.</w:t>
      </w:r>
    </w:p>
    <w:tbl>
      <w:tblPr>
        <w:tblStyle w:val="TableGrid8"/>
        <w:tblW w:w="14580" w:type="dxa"/>
        <w:tblInd w:w="-915" w:type="dxa"/>
        <w:tblLook w:val="04A0" w:firstRow="1" w:lastRow="0" w:firstColumn="1" w:lastColumn="0" w:noHBand="0" w:noVBand="1"/>
      </w:tblPr>
      <w:tblGrid>
        <w:gridCol w:w="4008"/>
        <w:gridCol w:w="3552"/>
        <w:gridCol w:w="3738"/>
        <w:gridCol w:w="3282"/>
      </w:tblGrid>
      <w:tr w:rsidR="004F0A87" w:rsidRPr="00B93860" w:rsidTr="000D462B">
        <w:tc>
          <w:tcPr>
            <w:tcW w:w="14580"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F0A87" w:rsidRPr="00691E40" w:rsidRDefault="004F0A87" w:rsidP="002D4FC7">
            <w:pPr>
              <w:spacing w:before="40" w:after="40"/>
              <w:jc w:val="center"/>
              <w:rPr>
                <w:rFonts w:ascii="Calibri" w:eastAsia="Calibri" w:hAnsi="Calibri" w:cs="Times New Roman"/>
                <w:b/>
                <w:sz w:val="26"/>
                <w:szCs w:val="26"/>
              </w:rPr>
            </w:pPr>
            <w:r w:rsidRPr="00691E40">
              <w:rPr>
                <w:rFonts w:ascii="Calibri" w:eastAsia="Calibri" w:hAnsi="Calibri" w:cs="Times New Roman"/>
                <w:b/>
                <w:sz w:val="26"/>
                <w:szCs w:val="26"/>
              </w:rPr>
              <w:t>Credentials/Certifications</w:t>
            </w:r>
            <w:r>
              <w:rPr>
                <w:rFonts w:ascii="Calibri" w:eastAsia="Calibri" w:hAnsi="Calibri" w:cs="Times New Roman"/>
                <w:b/>
                <w:sz w:val="26"/>
                <w:szCs w:val="26"/>
              </w:rPr>
              <w:t xml:space="preserve"> for Marketing</w:t>
            </w:r>
          </w:p>
        </w:tc>
      </w:tr>
      <w:tr w:rsidR="004F0A87" w:rsidRPr="00B93860" w:rsidTr="000D462B">
        <w:trPr>
          <w:trHeight w:val="274"/>
        </w:trPr>
        <w:tc>
          <w:tcPr>
            <w:tcW w:w="4008" w:type="dxa"/>
            <w:vAlign w:val="center"/>
          </w:tcPr>
          <w:p w:rsidR="004F0A87" w:rsidRPr="00B93860" w:rsidRDefault="004F0A87" w:rsidP="002D4FC7">
            <w:pPr>
              <w:spacing w:before="40" w:after="40"/>
              <w:jc w:val="center"/>
              <w:rPr>
                <w:rFonts w:ascii="Calibri" w:eastAsia="Calibri" w:hAnsi="Calibri" w:cs="Times New Roman"/>
                <w:b/>
                <w:sz w:val="24"/>
                <w:szCs w:val="24"/>
              </w:rPr>
            </w:pPr>
            <w:r w:rsidRPr="00B93860">
              <w:rPr>
                <w:rFonts w:ascii="Calibri" w:eastAsia="Calibri" w:hAnsi="Calibri" w:cs="Times New Roman"/>
                <w:b/>
                <w:sz w:val="24"/>
                <w:szCs w:val="24"/>
              </w:rPr>
              <w:t>Credential/Certification Name</w:t>
            </w:r>
          </w:p>
        </w:tc>
        <w:tc>
          <w:tcPr>
            <w:tcW w:w="3552" w:type="dxa"/>
            <w:vAlign w:val="center"/>
          </w:tcPr>
          <w:p w:rsidR="004F0A87" w:rsidRPr="00B93860" w:rsidRDefault="004F0A87" w:rsidP="002D4FC7">
            <w:pPr>
              <w:spacing w:before="40" w:after="40"/>
              <w:jc w:val="center"/>
              <w:rPr>
                <w:rFonts w:ascii="Calibri" w:eastAsia="Calibri" w:hAnsi="Calibri" w:cs="Times New Roman"/>
                <w:b/>
                <w:sz w:val="24"/>
                <w:szCs w:val="24"/>
              </w:rPr>
            </w:pPr>
            <w:r w:rsidRPr="00B93860">
              <w:rPr>
                <w:rFonts w:ascii="Calibri" w:eastAsia="Calibri" w:hAnsi="Calibri" w:cs="Times New Roman"/>
                <w:b/>
                <w:sz w:val="24"/>
                <w:szCs w:val="24"/>
              </w:rPr>
              <w:t>Value</w:t>
            </w:r>
          </w:p>
        </w:tc>
        <w:tc>
          <w:tcPr>
            <w:tcW w:w="3738" w:type="dxa"/>
            <w:vAlign w:val="center"/>
          </w:tcPr>
          <w:p w:rsidR="004F0A87" w:rsidRPr="00B93860" w:rsidRDefault="004F0A87" w:rsidP="002D4FC7">
            <w:pPr>
              <w:spacing w:before="40" w:after="40"/>
              <w:jc w:val="center"/>
              <w:rPr>
                <w:rFonts w:ascii="Calibri" w:eastAsia="Calibri" w:hAnsi="Calibri" w:cs="Times New Roman"/>
                <w:b/>
                <w:sz w:val="24"/>
                <w:szCs w:val="24"/>
              </w:rPr>
            </w:pPr>
            <w:r w:rsidRPr="00B93860">
              <w:rPr>
                <w:rFonts w:ascii="Calibri" w:eastAsia="Calibri" w:hAnsi="Calibri" w:cs="Times New Roman"/>
                <w:b/>
                <w:sz w:val="24"/>
                <w:szCs w:val="24"/>
              </w:rPr>
              <w:t>Nature of Company Support</w:t>
            </w:r>
          </w:p>
        </w:tc>
        <w:tc>
          <w:tcPr>
            <w:tcW w:w="3282" w:type="dxa"/>
            <w:vAlign w:val="center"/>
          </w:tcPr>
          <w:p w:rsidR="004F0A87" w:rsidRPr="00B93860" w:rsidRDefault="004F0A87" w:rsidP="002D4FC7">
            <w:pPr>
              <w:spacing w:before="40" w:after="40"/>
              <w:jc w:val="center"/>
              <w:rPr>
                <w:rFonts w:ascii="Calibri" w:eastAsia="Calibri" w:hAnsi="Calibri" w:cs="Times New Roman"/>
                <w:b/>
                <w:sz w:val="24"/>
                <w:szCs w:val="24"/>
              </w:rPr>
            </w:pPr>
            <w:r w:rsidRPr="00B93860">
              <w:rPr>
                <w:rFonts w:ascii="Calibri" w:eastAsia="Calibri" w:hAnsi="Calibri" w:cs="Times New Roman"/>
                <w:b/>
                <w:sz w:val="24"/>
                <w:szCs w:val="24"/>
              </w:rPr>
              <w:t>Stage of Employment</w:t>
            </w:r>
          </w:p>
        </w:tc>
      </w:tr>
      <w:tr w:rsidR="004F0A87" w:rsidRPr="00B93860" w:rsidTr="000D462B">
        <w:trPr>
          <w:trHeight w:val="274"/>
        </w:trPr>
        <w:tc>
          <w:tcPr>
            <w:tcW w:w="4008" w:type="dxa"/>
          </w:tcPr>
          <w:p w:rsidR="004F0A87" w:rsidRPr="00691E40" w:rsidRDefault="003B2449" w:rsidP="002D4FC7">
            <w:pPr>
              <w:rPr>
                <w:rFonts w:ascii="Calibri" w:eastAsia="Calibri" w:hAnsi="Calibri" w:cs="Times New Roman"/>
              </w:rPr>
            </w:pPr>
            <w:r>
              <w:rPr>
                <w:rFonts w:ascii="Calibri" w:eastAsia="Calibri" w:hAnsi="Calibri" w:cs="Times New Roman"/>
              </w:rPr>
              <w:t>ABC–</w:t>
            </w:r>
            <w:r w:rsidR="00F8692A">
              <w:rPr>
                <w:rFonts w:ascii="Calibri" w:eastAsia="Calibri" w:hAnsi="Calibri" w:cs="Times New Roman"/>
              </w:rPr>
              <w:t>Accredited</w:t>
            </w:r>
            <w:r w:rsidR="004F0A87">
              <w:rPr>
                <w:rFonts w:ascii="Calibri" w:eastAsia="Calibri" w:hAnsi="Calibri" w:cs="Times New Roman"/>
              </w:rPr>
              <w:t xml:space="preserve"> Business Communicator</w:t>
            </w:r>
          </w:p>
        </w:tc>
        <w:tc>
          <w:tcPr>
            <w:tcW w:w="3552" w:type="dxa"/>
          </w:tcPr>
          <w:p w:rsidR="004F0A87" w:rsidRPr="00691E40" w:rsidRDefault="004F0A87" w:rsidP="002D4FC7">
            <w:pPr>
              <w:rPr>
                <w:rFonts w:ascii="Calibri" w:eastAsia="Calibri" w:hAnsi="Calibri" w:cs="Times New Roman"/>
              </w:rPr>
            </w:pPr>
          </w:p>
        </w:tc>
        <w:tc>
          <w:tcPr>
            <w:tcW w:w="3738" w:type="dxa"/>
          </w:tcPr>
          <w:p w:rsidR="004F0A87" w:rsidRPr="00691E40" w:rsidRDefault="004F0A87" w:rsidP="00B64871">
            <w:pPr>
              <w:spacing w:line="240" w:lineRule="exact"/>
              <w:rPr>
                <w:rFonts w:ascii="Calibri" w:eastAsia="Calibri" w:hAnsi="Calibri" w:cs="Times New Roman"/>
              </w:rPr>
            </w:pPr>
            <w:r>
              <w:rPr>
                <w:rFonts w:ascii="Calibri" w:eastAsia="Calibri" w:hAnsi="Calibri" w:cs="Times New Roman"/>
              </w:rPr>
              <w:t>After a year c</w:t>
            </w:r>
            <w:r w:rsidR="00F8692A">
              <w:rPr>
                <w:rFonts w:ascii="Calibri" w:eastAsia="Calibri" w:hAnsi="Calibri" w:cs="Times New Roman"/>
              </w:rPr>
              <w:t>ompany pays for PD/credentials</w:t>
            </w:r>
          </w:p>
        </w:tc>
        <w:tc>
          <w:tcPr>
            <w:tcW w:w="3282" w:type="dxa"/>
          </w:tcPr>
          <w:p w:rsidR="004F0A87" w:rsidRPr="00691E40" w:rsidRDefault="004F0A87" w:rsidP="002D4FC7">
            <w:pPr>
              <w:rPr>
                <w:rFonts w:ascii="Calibri" w:eastAsia="Calibri" w:hAnsi="Calibri" w:cs="Times New Roman"/>
              </w:rPr>
            </w:pPr>
            <w:r>
              <w:rPr>
                <w:rFonts w:ascii="Calibri" w:eastAsia="Calibri" w:hAnsi="Calibri" w:cs="Times New Roman"/>
              </w:rPr>
              <w:t>Expert level</w:t>
            </w:r>
          </w:p>
        </w:tc>
      </w:tr>
      <w:tr w:rsidR="004F0A87" w:rsidRPr="00B93860" w:rsidTr="000D462B">
        <w:trPr>
          <w:trHeight w:val="274"/>
        </w:trPr>
        <w:tc>
          <w:tcPr>
            <w:tcW w:w="4008" w:type="dxa"/>
          </w:tcPr>
          <w:p w:rsidR="004F0A87" w:rsidRPr="00691E40" w:rsidRDefault="004F0A87" w:rsidP="002D4FC7">
            <w:pPr>
              <w:rPr>
                <w:rFonts w:ascii="Calibri" w:eastAsia="Calibri" w:hAnsi="Calibri" w:cs="Times New Roman"/>
              </w:rPr>
            </w:pPr>
            <w:r>
              <w:rPr>
                <w:rFonts w:ascii="Calibri" w:eastAsia="Calibri" w:hAnsi="Calibri" w:cs="Times New Roman"/>
              </w:rPr>
              <w:t>Adobe Creative Suite</w:t>
            </w:r>
          </w:p>
        </w:tc>
        <w:tc>
          <w:tcPr>
            <w:tcW w:w="3552" w:type="dxa"/>
          </w:tcPr>
          <w:p w:rsidR="004F0A87" w:rsidRPr="00691E40" w:rsidRDefault="00F8692A" w:rsidP="00B64871">
            <w:pPr>
              <w:spacing w:line="240" w:lineRule="exact"/>
              <w:rPr>
                <w:rFonts w:ascii="Calibri" w:eastAsia="Calibri" w:hAnsi="Calibri" w:cs="Times New Roman"/>
              </w:rPr>
            </w:pPr>
            <w:r>
              <w:rPr>
                <w:rFonts w:ascii="Calibri" w:eastAsia="Calibri" w:hAnsi="Calibri" w:cs="Times New Roman"/>
              </w:rPr>
              <w:t>Would be very helpful for a marketing communication s</w:t>
            </w:r>
            <w:r w:rsidR="004F0A87">
              <w:rPr>
                <w:rFonts w:ascii="Calibri" w:eastAsia="Calibri" w:hAnsi="Calibri" w:cs="Times New Roman"/>
              </w:rPr>
              <w:t>pecialist</w:t>
            </w:r>
          </w:p>
        </w:tc>
        <w:tc>
          <w:tcPr>
            <w:tcW w:w="3738" w:type="dxa"/>
          </w:tcPr>
          <w:p w:rsidR="004F0A87" w:rsidRPr="00691E40" w:rsidRDefault="004F0A87" w:rsidP="00B64871">
            <w:pPr>
              <w:spacing w:line="240" w:lineRule="exact"/>
              <w:rPr>
                <w:rFonts w:ascii="Calibri" w:eastAsia="Calibri" w:hAnsi="Calibri" w:cs="Times New Roman"/>
              </w:rPr>
            </w:pPr>
            <w:r>
              <w:rPr>
                <w:rFonts w:ascii="Calibri" w:eastAsia="Calibri" w:hAnsi="Calibri" w:cs="Times New Roman"/>
              </w:rPr>
              <w:t>Some companies pay for the certification</w:t>
            </w:r>
            <w:r w:rsidR="00F8692A">
              <w:rPr>
                <w:rFonts w:ascii="Calibri" w:eastAsia="Calibri" w:hAnsi="Calibri" w:cs="Times New Roman"/>
              </w:rPr>
              <w:t xml:space="preserve">s that are needed once people are </w:t>
            </w:r>
            <w:r>
              <w:rPr>
                <w:rFonts w:ascii="Calibri" w:eastAsia="Calibri" w:hAnsi="Calibri" w:cs="Times New Roman"/>
              </w:rPr>
              <w:t>employed</w:t>
            </w:r>
          </w:p>
        </w:tc>
        <w:tc>
          <w:tcPr>
            <w:tcW w:w="3282" w:type="dxa"/>
          </w:tcPr>
          <w:p w:rsidR="004F0A87" w:rsidRPr="00691E40" w:rsidRDefault="004F0A87" w:rsidP="002D4FC7">
            <w:pPr>
              <w:rPr>
                <w:rFonts w:ascii="Calibri" w:eastAsia="Calibri" w:hAnsi="Calibri" w:cs="Times New Roman"/>
              </w:rPr>
            </w:pPr>
            <w:r>
              <w:rPr>
                <w:rFonts w:ascii="Calibri" w:eastAsia="Calibri" w:hAnsi="Calibri" w:cs="Times New Roman"/>
              </w:rPr>
              <w:t>Pre-employment</w:t>
            </w:r>
          </w:p>
        </w:tc>
      </w:tr>
      <w:tr w:rsidR="004F0A87" w:rsidRPr="00B93860" w:rsidTr="003D2FC4">
        <w:trPr>
          <w:trHeight w:val="368"/>
        </w:trPr>
        <w:tc>
          <w:tcPr>
            <w:tcW w:w="4008" w:type="dxa"/>
          </w:tcPr>
          <w:p w:rsidR="004F0A87" w:rsidRPr="00691E40" w:rsidRDefault="004F0A87" w:rsidP="002D4FC7">
            <w:pPr>
              <w:rPr>
                <w:rFonts w:ascii="Calibri" w:eastAsia="Calibri" w:hAnsi="Calibri" w:cs="Times New Roman"/>
              </w:rPr>
            </w:pPr>
            <w:r>
              <w:rPr>
                <w:rFonts w:ascii="Calibri" w:eastAsia="Calibri" w:hAnsi="Calibri" w:cs="Times New Roman"/>
              </w:rPr>
              <w:t>Various social</w:t>
            </w:r>
            <w:r w:rsidR="00F8692A">
              <w:rPr>
                <w:rFonts w:ascii="Calibri" w:eastAsia="Calibri" w:hAnsi="Calibri" w:cs="Times New Roman"/>
              </w:rPr>
              <w:t>-</w:t>
            </w:r>
            <w:r>
              <w:rPr>
                <w:rFonts w:ascii="Calibri" w:eastAsia="Calibri" w:hAnsi="Calibri" w:cs="Times New Roman"/>
              </w:rPr>
              <w:t>media certificate programs</w:t>
            </w:r>
          </w:p>
        </w:tc>
        <w:tc>
          <w:tcPr>
            <w:tcW w:w="3552" w:type="dxa"/>
          </w:tcPr>
          <w:p w:rsidR="004F0A87" w:rsidRPr="00691E40" w:rsidRDefault="004F0A87" w:rsidP="002D4FC7">
            <w:pPr>
              <w:rPr>
                <w:rFonts w:ascii="Calibri" w:eastAsia="Calibri" w:hAnsi="Calibri" w:cs="Times New Roman"/>
              </w:rPr>
            </w:pPr>
          </w:p>
        </w:tc>
        <w:tc>
          <w:tcPr>
            <w:tcW w:w="3738" w:type="dxa"/>
          </w:tcPr>
          <w:p w:rsidR="004F0A87" w:rsidRPr="00691E40" w:rsidRDefault="004F0A87" w:rsidP="00B64871">
            <w:pPr>
              <w:spacing w:line="240" w:lineRule="exact"/>
              <w:rPr>
                <w:rFonts w:ascii="Calibri" w:eastAsia="Calibri" w:hAnsi="Calibri" w:cs="Times New Roman"/>
              </w:rPr>
            </w:pPr>
            <w:r>
              <w:rPr>
                <w:rFonts w:ascii="Calibri" w:eastAsia="Calibri" w:hAnsi="Calibri" w:cs="Times New Roman"/>
              </w:rPr>
              <w:t>Yes, companies would pay the fee</w:t>
            </w:r>
          </w:p>
        </w:tc>
        <w:tc>
          <w:tcPr>
            <w:tcW w:w="3282" w:type="dxa"/>
          </w:tcPr>
          <w:p w:rsidR="004F0A87" w:rsidRPr="00691E40" w:rsidRDefault="004F0A87" w:rsidP="002D4FC7">
            <w:pPr>
              <w:rPr>
                <w:rFonts w:ascii="Calibri" w:eastAsia="Calibri" w:hAnsi="Calibri" w:cs="Times New Roman"/>
              </w:rPr>
            </w:pPr>
            <w:r>
              <w:rPr>
                <w:rFonts w:ascii="Calibri" w:eastAsia="Calibri" w:hAnsi="Calibri" w:cs="Times New Roman"/>
              </w:rPr>
              <w:t>Within the first year</w:t>
            </w:r>
          </w:p>
        </w:tc>
      </w:tr>
      <w:tr w:rsidR="004F0A87" w:rsidRPr="00B93860" w:rsidTr="000D462B">
        <w:trPr>
          <w:trHeight w:val="274"/>
        </w:trPr>
        <w:tc>
          <w:tcPr>
            <w:tcW w:w="4008" w:type="dxa"/>
          </w:tcPr>
          <w:p w:rsidR="004F0A87" w:rsidRPr="00691E40" w:rsidRDefault="004F0A87" w:rsidP="002D4FC7">
            <w:pPr>
              <w:rPr>
                <w:rFonts w:ascii="Calibri" w:eastAsia="Calibri" w:hAnsi="Calibri" w:cs="Times New Roman"/>
              </w:rPr>
            </w:pPr>
            <w:r>
              <w:rPr>
                <w:rFonts w:ascii="Calibri" w:eastAsia="Calibri" w:hAnsi="Calibri" w:cs="Times New Roman"/>
              </w:rPr>
              <w:t>Certificate in Principles of Public Relations</w:t>
            </w:r>
          </w:p>
        </w:tc>
        <w:tc>
          <w:tcPr>
            <w:tcW w:w="3552" w:type="dxa"/>
          </w:tcPr>
          <w:p w:rsidR="004F0A87" w:rsidRPr="00691E40" w:rsidRDefault="004F0A87" w:rsidP="00B64871">
            <w:pPr>
              <w:spacing w:line="240" w:lineRule="exact"/>
              <w:rPr>
                <w:rFonts w:ascii="Calibri" w:eastAsia="Calibri" w:hAnsi="Calibri" w:cs="Times New Roman"/>
              </w:rPr>
            </w:pPr>
            <w:r>
              <w:rPr>
                <w:rFonts w:ascii="Calibri" w:eastAsia="Calibri" w:hAnsi="Calibri" w:cs="Times New Roman"/>
              </w:rPr>
              <w:t>Shows that you understand the industry—a very new certificate—Would probably look at these candidates closer when going through the hiring process</w:t>
            </w:r>
          </w:p>
        </w:tc>
        <w:tc>
          <w:tcPr>
            <w:tcW w:w="3738" w:type="dxa"/>
          </w:tcPr>
          <w:p w:rsidR="004F0A87" w:rsidRPr="00691E40" w:rsidRDefault="004F0A87" w:rsidP="002D4FC7">
            <w:pPr>
              <w:rPr>
                <w:rFonts w:ascii="Calibri" w:eastAsia="Calibri" w:hAnsi="Calibri" w:cs="Times New Roman"/>
              </w:rPr>
            </w:pPr>
            <w:r>
              <w:rPr>
                <w:rFonts w:ascii="Calibri" w:eastAsia="Calibri" w:hAnsi="Calibri" w:cs="Times New Roman"/>
              </w:rPr>
              <w:t>Yes, companies would pay the fee</w:t>
            </w:r>
          </w:p>
        </w:tc>
        <w:tc>
          <w:tcPr>
            <w:tcW w:w="3282" w:type="dxa"/>
          </w:tcPr>
          <w:p w:rsidR="004F0A87" w:rsidRPr="00691E40" w:rsidRDefault="004F0A87" w:rsidP="002D4FC7">
            <w:pPr>
              <w:rPr>
                <w:rFonts w:ascii="Calibri" w:eastAsia="Calibri" w:hAnsi="Calibri" w:cs="Times New Roman"/>
              </w:rPr>
            </w:pPr>
            <w:r>
              <w:rPr>
                <w:rFonts w:ascii="Calibri" w:eastAsia="Calibri" w:hAnsi="Calibri" w:cs="Times New Roman"/>
              </w:rPr>
              <w:t xml:space="preserve">Entry level </w:t>
            </w:r>
          </w:p>
        </w:tc>
      </w:tr>
      <w:tr w:rsidR="004F0A87" w:rsidRPr="00B93860" w:rsidTr="000D462B">
        <w:trPr>
          <w:trHeight w:val="274"/>
        </w:trPr>
        <w:tc>
          <w:tcPr>
            <w:tcW w:w="4008" w:type="dxa"/>
          </w:tcPr>
          <w:p w:rsidR="004F0A87" w:rsidRPr="00691E40" w:rsidRDefault="004F0A87" w:rsidP="002D4FC7">
            <w:pPr>
              <w:rPr>
                <w:rFonts w:ascii="Calibri" w:eastAsia="Calibri" w:hAnsi="Calibri" w:cs="Times New Roman"/>
              </w:rPr>
            </w:pPr>
            <w:r>
              <w:rPr>
                <w:rFonts w:ascii="Calibri" w:eastAsia="Calibri" w:hAnsi="Calibri" w:cs="Times New Roman"/>
              </w:rPr>
              <w:t>American Marketing Career Development Certificate</w:t>
            </w:r>
          </w:p>
        </w:tc>
        <w:tc>
          <w:tcPr>
            <w:tcW w:w="3552" w:type="dxa"/>
          </w:tcPr>
          <w:p w:rsidR="004F0A87" w:rsidRPr="00691E40" w:rsidRDefault="004F0A87" w:rsidP="00B64871">
            <w:pPr>
              <w:spacing w:line="240" w:lineRule="exact"/>
              <w:rPr>
                <w:rFonts w:ascii="Calibri" w:eastAsia="Calibri" w:hAnsi="Calibri" w:cs="Times New Roman"/>
              </w:rPr>
            </w:pPr>
          </w:p>
        </w:tc>
        <w:tc>
          <w:tcPr>
            <w:tcW w:w="3738" w:type="dxa"/>
          </w:tcPr>
          <w:p w:rsidR="004F0A87" w:rsidRPr="00691E40" w:rsidRDefault="004F0A87" w:rsidP="002D4FC7">
            <w:pPr>
              <w:rPr>
                <w:rFonts w:ascii="Calibri" w:eastAsia="Calibri" w:hAnsi="Calibri" w:cs="Times New Roman"/>
              </w:rPr>
            </w:pPr>
          </w:p>
        </w:tc>
        <w:tc>
          <w:tcPr>
            <w:tcW w:w="3282" w:type="dxa"/>
          </w:tcPr>
          <w:p w:rsidR="004F0A87" w:rsidRPr="00691E40" w:rsidRDefault="004F0A87" w:rsidP="002D4FC7">
            <w:pPr>
              <w:rPr>
                <w:rFonts w:ascii="Calibri" w:eastAsia="Calibri" w:hAnsi="Calibri" w:cs="Times New Roman"/>
              </w:rPr>
            </w:pPr>
          </w:p>
        </w:tc>
      </w:tr>
    </w:tbl>
    <w:p w:rsidR="00566D0B" w:rsidRDefault="00566D0B">
      <w:r>
        <w:br w:type="page"/>
      </w:r>
    </w:p>
    <w:tbl>
      <w:tblPr>
        <w:tblStyle w:val="TableGrid8"/>
        <w:tblW w:w="14580" w:type="dxa"/>
        <w:tblInd w:w="-905" w:type="dxa"/>
        <w:tblLook w:val="04A0" w:firstRow="1" w:lastRow="0" w:firstColumn="1" w:lastColumn="0" w:noHBand="0" w:noVBand="1"/>
      </w:tblPr>
      <w:tblGrid>
        <w:gridCol w:w="15"/>
        <w:gridCol w:w="3993"/>
        <w:gridCol w:w="3552"/>
        <w:gridCol w:w="3738"/>
        <w:gridCol w:w="3282"/>
      </w:tblGrid>
      <w:tr w:rsidR="00566D0B" w:rsidRPr="00B93860" w:rsidTr="00566D0B">
        <w:trPr>
          <w:trHeight w:val="274"/>
        </w:trPr>
        <w:tc>
          <w:tcPr>
            <w:tcW w:w="14580" w:type="dxa"/>
            <w:gridSpan w:val="5"/>
            <w:shd w:val="clear" w:color="auto" w:fill="D9D9D9" w:themeFill="background1" w:themeFillShade="D9"/>
          </w:tcPr>
          <w:p w:rsidR="00566D0B" w:rsidRDefault="00566D0B" w:rsidP="00566D0B">
            <w:pPr>
              <w:jc w:val="center"/>
              <w:rPr>
                <w:rFonts w:ascii="Calibri" w:eastAsia="Calibri" w:hAnsi="Calibri" w:cs="Times New Roman"/>
              </w:rPr>
            </w:pPr>
            <w:r w:rsidRPr="00691E40">
              <w:rPr>
                <w:rFonts w:ascii="Calibri" w:eastAsia="Calibri" w:hAnsi="Calibri" w:cs="Times New Roman"/>
                <w:b/>
                <w:sz w:val="26"/>
                <w:szCs w:val="26"/>
              </w:rPr>
              <w:t>Credentials/Certifications</w:t>
            </w:r>
            <w:r>
              <w:rPr>
                <w:rFonts w:ascii="Calibri" w:eastAsia="Calibri" w:hAnsi="Calibri" w:cs="Times New Roman"/>
                <w:b/>
                <w:sz w:val="26"/>
                <w:szCs w:val="26"/>
              </w:rPr>
              <w:t xml:space="preserve"> for Marketing (cont’d)</w:t>
            </w:r>
          </w:p>
        </w:tc>
      </w:tr>
      <w:tr w:rsidR="00566D0B" w:rsidRPr="00B93860" w:rsidTr="008A22AC">
        <w:trPr>
          <w:trHeight w:val="274"/>
        </w:trPr>
        <w:tc>
          <w:tcPr>
            <w:tcW w:w="4008" w:type="dxa"/>
            <w:gridSpan w:val="2"/>
            <w:vAlign w:val="center"/>
          </w:tcPr>
          <w:p w:rsidR="00566D0B" w:rsidRPr="00B93860" w:rsidRDefault="00566D0B" w:rsidP="00566D0B">
            <w:pPr>
              <w:spacing w:before="40" w:after="40"/>
              <w:jc w:val="center"/>
              <w:rPr>
                <w:rFonts w:ascii="Calibri" w:eastAsia="Calibri" w:hAnsi="Calibri" w:cs="Times New Roman"/>
                <w:b/>
                <w:sz w:val="24"/>
                <w:szCs w:val="24"/>
              </w:rPr>
            </w:pPr>
            <w:r w:rsidRPr="00B93860">
              <w:rPr>
                <w:rFonts w:ascii="Calibri" w:eastAsia="Calibri" w:hAnsi="Calibri" w:cs="Times New Roman"/>
                <w:b/>
                <w:sz w:val="24"/>
                <w:szCs w:val="24"/>
              </w:rPr>
              <w:t>Credential/Certification Name</w:t>
            </w:r>
          </w:p>
        </w:tc>
        <w:tc>
          <w:tcPr>
            <w:tcW w:w="3552" w:type="dxa"/>
            <w:vAlign w:val="center"/>
          </w:tcPr>
          <w:p w:rsidR="00566D0B" w:rsidRPr="00B93860" w:rsidRDefault="00566D0B" w:rsidP="00566D0B">
            <w:pPr>
              <w:spacing w:before="40" w:after="40"/>
              <w:jc w:val="center"/>
              <w:rPr>
                <w:rFonts w:ascii="Calibri" w:eastAsia="Calibri" w:hAnsi="Calibri" w:cs="Times New Roman"/>
                <w:b/>
                <w:sz w:val="24"/>
                <w:szCs w:val="24"/>
              </w:rPr>
            </w:pPr>
            <w:r w:rsidRPr="00B93860">
              <w:rPr>
                <w:rFonts w:ascii="Calibri" w:eastAsia="Calibri" w:hAnsi="Calibri" w:cs="Times New Roman"/>
                <w:b/>
                <w:sz w:val="24"/>
                <w:szCs w:val="24"/>
              </w:rPr>
              <w:t>Value</w:t>
            </w:r>
          </w:p>
        </w:tc>
        <w:tc>
          <w:tcPr>
            <w:tcW w:w="3738" w:type="dxa"/>
            <w:vAlign w:val="center"/>
          </w:tcPr>
          <w:p w:rsidR="00566D0B" w:rsidRPr="00B93860" w:rsidRDefault="00566D0B" w:rsidP="00566D0B">
            <w:pPr>
              <w:spacing w:before="40" w:after="40"/>
              <w:jc w:val="center"/>
              <w:rPr>
                <w:rFonts w:ascii="Calibri" w:eastAsia="Calibri" w:hAnsi="Calibri" w:cs="Times New Roman"/>
                <w:b/>
                <w:sz w:val="24"/>
                <w:szCs w:val="24"/>
              </w:rPr>
            </w:pPr>
            <w:r w:rsidRPr="00B93860">
              <w:rPr>
                <w:rFonts w:ascii="Calibri" w:eastAsia="Calibri" w:hAnsi="Calibri" w:cs="Times New Roman"/>
                <w:b/>
                <w:sz w:val="24"/>
                <w:szCs w:val="24"/>
              </w:rPr>
              <w:t>Nature of Company Support</w:t>
            </w:r>
          </w:p>
        </w:tc>
        <w:tc>
          <w:tcPr>
            <w:tcW w:w="3282" w:type="dxa"/>
            <w:vAlign w:val="center"/>
          </w:tcPr>
          <w:p w:rsidR="00566D0B" w:rsidRPr="00B93860" w:rsidRDefault="00566D0B" w:rsidP="00566D0B">
            <w:pPr>
              <w:spacing w:before="40" w:after="40"/>
              <w:jc w:val="center"/>
              <w:rPr>
                <w:rFonts w:ascii="Calibri" w:eastAsia="Calibri" w:hAnsi="Calibri" w:cs="Times New Roman"/>
                <w:b/>
                <w:sz w:val="24"/>
                <w:szCs w:val="24"/>
              </w:rPr>
            </w:pPr>
            <w:r w:rsidRPr="00B93860">
              <w:rPr>
                <w:rFonts w:ascii="Calibri" w:eastAsia="Calibri" w:hAnsi="Calibri" w:cs="Times New Roman"/>
                <w:b/>
                <w:sz w:val="24"/>
                <w:szCs w:val="24"/>
              </w:rPr>
              <w:t>Stage of Employment</w:t>
            </w:r>
          </w:p>
        </w:tc>
      </w:tr>
      <w:tr w:rsidR="00566D0B" w:rsidRPr="00B93860" w:rsidTr="00566D0B">
        <w:trPr>
          <w:trHeight w:val="274"/>
        </w:trPr>
        <w:tc>
          <w:tcPr>
            <w:tcW w:w="4008" w:type="dxa"/>
            <w:gridSpan w:val="2"/>
          </w:tcPr>
          <w:p w:rsidR="00566D0B" w:rsidRPr="00691E40" w:rsidRDefault="00566D0B" w:rsidP="00566D0B">
            <w:pPr>
              <w:rPr>
                <w:rFonts w:ascii="Calibri" w:eastAsia="Calibri" w:hAnsi="Calibri" w:cs="Times New Roman"/>
              </w:rPr>
            </w:pPr>
            <w:r>
              <w:rPr>
                <w:rFonts w:ascii="Calibri" w:eastAsia="Calibri" w:hAnsi="Calibri" w:cs="Times New Roman"/>
              </w:rPr>
              <w:t>Microsoft Office Suite certification</w:t>
            </w:r>
          </w:p>
        </w:tc>
        <w:tc>
          <w:tcPr>
            <w:tcW w:w="3552" w:type="dxa"/>
          </w:tcPr>
          <w:p w:rsidR="00566D0B" w:rsidRPr="00691E40" w:rsidRDefault="00566D0B" w:rsidP="00566D0B">
            <w:pPr>
              <w:spacing w:line="240" w:lineRule="exact"/>
              <w:rPr>
                <w:rFonts w:ascii="Calibri" w:eastAsia="Calibri" w:hAnsi="Calibri" w:cs="Times New Roman"/>
              </w:rPr>
            </w:pPr>
            <w:r>
              <w:rPr>
                <w:rFonts w:ascii="Calibri" w:eastAsia="Calibri" w:hAnsi="Calibri" w:cs="Times New Roman"/>
              </w:rPr>
              <w:t>Essential skills needed for anyone on the marketing team. If the employee can’t do an Excel spreadsheet, they won’t be hired.</w:t>
            </w: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r>
              <w:rPr>
                <w:rFonts w:ascii="Calibri" w:eastAsia="Calibri" w:hAnsi="Calibri" w:cs="Times New Roman"/>
              </w:rPr>
              <w:t>Pre-employment</w:t>
            </w:r>
          </w:p>
        </w:tc>
      </w:tr>
      <w:tr w:rsidR="00566D0B" w:rsidRPr="00B93860" w:rsidTr="00566D0B">
        <w:trPr>
          <w:trHeight w:val="323"/>
        </w:trPr>
        <w:tc>
          <w:tcPr>
            <w:tcW w:w="4008" w:type="dxa"/>
            <w:gridSpan w:val="2"/>
          </w:tcPr>
          <w:p w:rsidR="00566D0B" w:rsidRPr="00691E40" w:rsidRDefault="00566D0B" w:rsidP="00566D0B">
            <w:pPr>
              <w:rPr>
                <w:rFonts w:ascii="Calibri" w:eastAsia="Calibri" w:hAnsi="Calibri" w:cs="Times New Roman"/>
              </w:rPr>
            </w:pPr>
            <w:r>
              <w:rPr>
                <w:rFonts w:ascii="Calibri" w:eastAsia="Calibri" w:hAnsi="Calibri" w:cs="Times New Roman"/>
              </w:rPr>
              <w:t>PMP (project management professional)</w:t>
            </w:r>
          </w:p>
        </w:tc>
        <w:tc>
          <w:tcPr>
            <w:tcW w:w="3552" w:type="dxa"/>
          </w:tcPr>
          <w:p w:rsidR="00566D0B" w:rsidRPr="00691E40"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r>
              <w:rPr>
                <w:rFonts w:ascii="Calibri" w:eastAsia="Calibri" w:hAnsi="Calibri" w:cs="Times New Roman"/>
              </w:rPr>
              <w:t>Prior to advancement</w:t>
            </w:r>
          </w:p>
        </w:tc>
      </w:tr>
      <w:tr w:rsidR="00566D0B" w:rsidRPr="00B93860" w:rsidTr="00566D0B">
        <w:trPr>
          <w:trHeight w:val="274"/>
        </w:trPr>
        <w:tc>
          <w:tcPr>
            <w:tcW w:w="4008" w:type="dxa"/>
            <w:gridSpan w:val="2"/>
          </w:tcPr>
          <w:p w:rsidR="00566D0B" w:rsidRPr="00691E40" w:rsidRDefault="00566D0B" w:rsidP="00566D0B">
            <w:pPr>
              <w:rPr>
                <w:rFonts w:ascii="Calibri" w:eastAsia="Calibri" w:hAnsi="Calibri" w:cs="Times New Roman"/>
              </w:rPr>
            </w:pPr>
            <w:r>
              <w:rPr>
                <w:rFonts w:ascii="Calibri" w:eastAsia="Calibri" w:hAnsi="Calibri" w:cs="Times New Roman"/>
              </w:rPr>
              <w:t xml:space="preserve">APR—Accreditation in Public Relations </w:t>
            </w:r>
          </w:p>
        </w:tc>
        <w:tc>
          <w:tcPr>
            <w:tcW w:w="3552" w:type="dxa"/>
          </w:tcPr>
          <w:p w:rsidR="00566D0B" w:rsidRPr="00691E40"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r w:rsidR="00566D0B" w:rsidRPr="00B93860" w:rsidTr="00566D0B">
        <w:trPr>
          <w:gridBefore w:val="1"/>
          <w:wBefore w:w="15" w:type="dxa"/>
          <w:trHeight w:val="274"/>
        </w:trPr>
        <w:tc>
          <w:tcPr>
            <w:tcW w:w="3993" w:type="dxa"/>
          </w:tcPr>
          <w:p w:rsidR="00566D0B" w:rsidRPr="00691E40" w:rsidRDefault="00F04FE7" w:rsidP="00566D0B">
            <w:pPr>
              <w:rPr>
                <w:rFonts w:ascii="Calibri" w:eastAsia="Calibri" w:hAnsi="Calibri" w:cs="Times New Roman"/>
              </w:rPr>
            </w:pPr>
            <w:r>
              <w:rPr>
                <w:rFonts w:ascii="Calibri" w:eastAsia="Calibri" w:hAnsi="Calibri" w:cs="Times New Roman"/>
              </w:rPr>
              <w:t>CPP—Certified Pricing Professional</w:t>
            </w:r>
          </w:p>
        </w:tc>
        <w:tc>
          <w:tcPr>
            <w:tcW w:w="3552" w:type="dxa"/>
          </w:tcPr>
          <w:p w:rsidR="00566D0B" w:rsidRPr="00691E40"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r w:rsidR="00566D0B" w:rsidRPr="00B93860" w:rsidTr="00566D0B">
        <w:trPr>
          <w:gridBefore w:val="1"/>
          <w:wBefore w:w="15" w:type="dxa"/>
          <w:trHeight w:val="274"/>
        </w:trPr>
        <w:tc>
          <w:tcPr>
            <w:tcW w:w="3993" w:type="dxa"/>
          </w:tcPr>
          <w:p w:rsidR="00566D0B" w:rsidRPr="00691E40" w:rsidRDefault="00F04FE7" w:rsidP="00566D0B">
            <w:pPr>
              <w:rPr>
                <w:rFonts w:ascii="Calibri" w:eastAsia="Calibri" w:hAnsi="Calibri" w:cs="Times New Roman"/>
              </w:rPr>
            </w:pPr>
            <w:r>
              <w:rPr>
                <w:rFonts w:ascii="Calibri" w:eastAsia="Calibri" w:hAnsi="Calibri" w:cs="Times New Roman"/>
              </w:rPr>
              <w:t>PCM—Professional Certified Marketer</w:t>
            </w:r>
          </w:p>
        </w:tc>
        <w:tc>
          <w:tcPr>
            <w:tcW w:w="3552" w:type="dxa"/>
          </w:tcPr>
          <w:p w:rsidR="00566D0B" w:rsidRPr="00691E40"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r w:rsidR="00566D0B" w:rsidRPr="00B93860" w:rsidTr="00566D0B">
        <w:trPr>
          <w:gridBefore w:val="1"/>
          <w:wBefore w:w="15" w:type="dxa"/>
          <w:trHeight w:val="260"/>
        </w:trPr>
        <w:tc>
          <w:tcPr>
            <w:tcW w:w="3993" w:type="dxa"/>
          </w:tcPr>
          <w:p w:rsidR="00566D0B" w:rsidRPr="00691E40" w:rsidRDefault="00F04FE7" w:rsidP="00566D0B">
            <w:pPr>
              <w:rPr>
                <w:rFonts w:ascii="Calibri" w:eastAsia="Calibri" w:hAnsi="Calibri" w:cs="Times New Roman"/>
              </w:rPr>
            </w:pPr>
            <w:r>
              <w:rPr>
                <w:rFonts w:ascii="Calibri" w:eastAsia="Calibri" w:hAnsi="Calibri" w:cs="Times New Roman"/>
              </w:rPr>
              <w:t>CME—Certified Marketing Executive</w:t>
            </w:r>
          </w:p>
        </w:tc>
        <w:tc>
          <w:tcPr>
            <w:tcW w:w="3552" w:type="dxa"/>
          </w:tcPr>
          <w:p w:rsidR="00566D0B" w:rsidRPr="00691E40"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r w:rsidR="00566D0B" w:rsidRPr="00B93860" w:rsidTr="00566D0B">
        <w:trPr>
          <w:gridBefore w:val="1"/>
          <w:wBefore w:w="15" w:type="dxa"/>
          <w:trHeight w:val="260"/>
        </w:trPr>
        <w:tc>
          <w:tcPr>
            <w:tcW w:w="3993" w:type="dxa"/>
          </w:tcPr>
          <w:p w:rsidR="00566D0B" w:rsidRPr="00691E40" w:rsidRDefault="00566D0B" w:rsidP="00566D0B">
            <w:pPr>
              <w:rPr>
                <w:rFonts w:ascii="Calibri" w:eastAsia="Calibri" w:hAnsi="Calibri" w:cs="Times New Roman"/>
              </w:rPr>
            </w:pPr>
            <w:r>
              <w:rPr>
                <w:rFonts w:ascii="Calibri" w:eastAsia="Calibri" w:hAnsi="Calibri" w:cs="Times New Roman"/>
              </w:rPr>
              <w:t>Google Analytics / AdWords</w:t>
            </w:r>
          </w:p>
        </w:tc>
        <w:tc>
          <w:tcPr>
            <w:tcW w:w="3552" w:type="dxa"/>
          </w:tcPr>
          <w:p w:rsidR="00566D0B" w:rsidRPr="00691E40"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r w:rsidR="00566D0B" w:rsidRPr="00B93860" w:rsidTr="00566D0B">
        <w:trPr>
          <w:gridBefore w:val="1"/>
          <w:wBefore w:w="15" w:type="dxa"/>
          <w:trHeight w:val="274"/>
        </w:trPr>
        <w:tc>
          <w:tcPr>
            <w:tcW w:w="3993" w:type="dxa"/>
          </w:tcPr>
          <w:p w:rsidR="00566D0B" w:rsidRPr="00691E40" w:rsidRDefault="00F04FE7" w:rsidP="00566D0B">
            <w:pPr>
              <w:rPr>
                <w:rFonts w:ascii="Calibri" w:eastAsia="Calibri" w:hAnsi="Calibri" w:cs="Times New Roman"/>
              </w:rPr>
            </w:pPr>
            <w:r>
              <w:rPr>
                <w:rFonts w:ascii="Calibri" w:eastAsia="Calibri" w:hAnsi="Calibri" w:cs="Times New Roman"/>
              </w:rPr>
              <w:t>PMC—Product Manager Certification</w:t>
            </w:r>
          </w:p>
        </w:tc>
        <w:tc>
          <w:tcPr>
            <w:tcW w:w="3552" w:type="dxa"/>
          </w:tcPr>
          <w:p w:rsidR="00566D0B" w:rsidRPr="00691E40"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r w:rsidR="00566D0B" w:rsidRPr="00B93860" w:rsidTr="00566D0B">
        <w:trPr>
          <w:gridBefore w:val="1"/>
          <w:wBefore w:w="15" w:type="dxa"/>
          <w:trHeight w:val="274"/>
        </w:trPr>
        <w:tc>
          <w:tcPr>
            <w:tcW w:w="3993" w:type="dxa"/>
          </w:tcPr>
          <w:p w:rsidR="00566D0B" w:rsidRPr="00691E40" w:rsidRDefault="00F04FE7" w:rsidP="00566D0B">
            <w:pPr>
              <w:rPr>
                <w:rFonts w:ascii="Calibri" w:eastAsia="Calibri" w:hAnsi="Calibri" w:cs="Times New Roman"/>
              </w:rPr>
            </w:pPr>
            <w:r>
              <w:rPr>
                <w:rFonts w:ascii="Calibri" w:eastAsia="Calibri" w:hAnsi="Calibri" w:cs="Times New Roman"/>
              </w:rPr>
              <w:t>PMP—Project Management Professional</w:t>
            </w:r>
          </w:p>
        </w:tc>
        <w:tc>
          <w:tcPr>
            <w:tcW w:w="3552" w:type="dxa"/>
          </w:tcPr>
          <w:p w:rsidR="00566D0B" w:rsidRPr="00691E40"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r w:rsidR="00566D0B" w:rsidRPr="00B93860" w:rsidTr="00566D0B">
        <w:trPr>
          <w:gridBefore w:val="1"/>
          <w:wBefore w:w="15" w:type="dxa"/>
          <w:trHeight w:val="274"/>
        </w:trPr>
        <w:tc>
          <w:tcPr>
            <w:tcW w:w="3993" w:type="dxa"/>
          </w:tcPr>
          <w:p w:rsidR="00566D0B" w:rsidRPr="00691E40" w:rsidRDefault="00566D0B" w:rsidP="00566D0B">
            <w:pPr>
              <w:rPr>
                <w:rFonts w:ascii="Calibri" w:eastAsia="Calibri" w:hAnsi="Calibri" w:cs="Times New Roman"/>
              </w:rPr>
            </w:pPr>
            <w:r>
              <w:rPr>
                <w:rFonts w:ascii="Calibri" w:eastAsia="Calibri" w:hAnsi="Calibri" w:cs="Times New Roman"/>
              </w:rPr>
              <w:t>Certified Microsoft Professional</w:t>
            </w:r>
          </w:p>
        </w:tc>
        <w:tc>
          <w:tcPr>
            <w:tcW w:w="3552" w:type="dxa"/>
          </w:tcPr>
          <w:p w:rsidR="00566D0B" w:rsidRPr="00691E40"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r w:rsidR="00566D0B" w:rsidRPr="00B93860" w:rsidTr="00566D0B">
        <w:trPr>
          <w:gridBefore w:val="1"/>
          <w:wBefore w:w="15" w:type="dxa"/>
          <w:trHeight w:val="274"/>
        </w:trPr>
        <w:tc>
          <w:tcPr>
            <w:tcW w:w="3993" w:type="dxa"/>
          </w:tcPr>
          <w:p w:rsidR="00566D0B" w:rsidRPr="00691E40" w:rsidRDefault="00566D0B" w:rsidP="00566D0B">
            <w:pPr>
              <w:rPr>
                <w:rFonts w:ascii="Calibri" w:eastAsia="Calibri" w:hAnsi="Calibri" w:cs="Times New Roman"/>
              </w:rPr>
            </w:pPr>
            <w:r>
              <w:rPr>
                <w:rFonts w:ascii="Calibri" w:eastAsia="Calibri" w:hAnsi="Calibri" w:cs="Times New Roman"/>
              </w:rPr>
              <w:t>Certified Marketing Management Professional</w:t>
            </w:r>
          </w:p>
        </w:tc>
        <w:tc>
          <w:tcPr>
            <w:tcW w:w="3552" w:type="dxa"/>
          </w:tcPr>
          <w:p w:rsidR="00566D0B" w:rsidRPr="00691E40"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r w:rsidR="00566D0B" w:rsidRPr="00B93860" w:rsidTr="00566D0B">
        <w:trPr>
          <w:gridBefore w:val="1"/>
          <w:wBefore w:w="15" w:type="dxa"/>
          <w:trHeight w:val="274"/>
        </w:trPr>
        <w:tc>
          <w:tcPr>
            <w:tcW w:w="3993" w:type="dxa"/>
          </w:tcPr>
          <w:p w:rsidR="00566D0B" w:rsidRPr="00691E40" w:rsidRDefault="00566D0B" w:rsidP="00566D0B">
            <w:pPr>
              <w:rPr>
                <w:rFonts w:ascii="Calibri" w:eastAsia="Calibri" w:hAnsi="Calibri" w:cs="Times New Roman"/>
              </w:rPr>
            </w:pPr>
            <w:r>
              <w:rPr>
                <w:rFonts w:ascii="Calibri" w:eastAsia="Calibri" w:hAnsi="Calibri" w:cs="Times New Roman"/>
              </w:rPr>
              <w:t>Online Marketing Certified Professional</w:t>
            </w:r>
          </w:p>
        </w:tc>
        <w:tc>
          <w:tcPr>
            <w:tcW w:w="3552" w:type="dxa"/>
          </w:tcPr>
          <w:p w:rsidR="00566D0B" w:rsidRPr="00691E40"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r w:rsidR="00566D0B" w:rsidRPr="00B93860" w:rsidTr="00566D0B">
        <w:trPr>
          <w:gridBefore w:val="1"/>
          <w:wBefore w:w="15" w:type="dxa"/>
          <w:trHeight w:val="274"/>
        </w:trPr>
        <w:tc>
          <w:tcPr>
            <w:tcW w:w="3993" w:type="dxa"/>
          </w:tcPr>
          <w:p w:rsidR="00566D0B" w:rsidRPr="00691E40" w:rsidRDefault="00566D0B" w:rsidP="00566D0B">
            <w:pPr>
              <w:rPr>
                <w:rFonts w:ascii="Calibri" w:eastAsia="Calibri" w:hAnsi="Calibri" w:cs="Times New Roman"/>
              </w:rPr>
            </w:pPr>
            <w:r>
              <w:rPr>
                <w:rFonts w:ascii="Calibri" w:eastAsia="Calibri" w:hAnsi="Calibri" w:cs="Times New Roman"/>
              </w:rPr>
              <w:t>Database Marketing Professional</w:t>
            </w:r>
          </w:p>
        </w:tc>
        <w:tc>
          <w:tcPr>
            <w:tcW w:w="3552" w:type="dxa"/>
          </w:tcPr>
          <w:p w:rsidR="00566D0B" w:rsidRPr="00691E40"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r w:rsidR="00566D0B" w:rsidRPr="00B93860" w:rsidTr="00566D0B">
        <w:trPr>
          <w:gridBefore w:val="1"/>
          <w:wBefore w:w="15" w:type="dxa"/>
          <w:trHeight w:val="274"/>
        </w:trPr>
        <w:tc>
          <w:tcPr>
            <w:tcW w:w="3993" w:type="dxa"/>
          </w:tcPr>
          <w:p w:rsidR="00566D0B" w:rsidRPr="00691E40" w:rsidRDefault="00566D0B" w:rsidP="00566D0B">
            <w:pPr>
              <w:rPr>
                <w:rFonts w:ascii="Calibri" w:eastAsia="Calibri" w:hAnsi="Calibri" w:cs="Times New Roman"/>
              </w:rPr>
            </w:pPr>
            <w:r>
              <w:rPr>
                <w:rFonts w:ascii="Calibri" w:eastAsia="Calibri" w:hAnsi="Calibri" w:cs="Times New Roman"/>
              </w:rPr>
              <w:t>Pragmatic Marketing Certification</w:t>
            </w:r>
          </w:p>
        </w:tc>
        <w:tc>
          <w:tcPr>
            <w:tcW w:w="3552" w:type="dxa"/>
          </w:tcPr>
          <w:p w:rsidR="00566D0B" w:rsidRPr="00691E40"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r w:rsidR="00566D0B" w:rsidRPr="00B93860" w:rsidTr="00566D0B">
        <w:trPr>
          <w:gridBefore w:val="1"/>
          <w:wBefore w:w="15" w:type="dxa"/>
          <w:trHeight w:val="274"/>
        </w:trPr>
        <w:tc>
          <w:tcPr>
            <w:tcW w:w="3993" w:type="dxa"/>
          </w:tcPr>
          <w:p w:rsidR="00566D0B" w:rsidRPr="00691E40" w:rsidRDefault="00566D0B" w:rsidP="00566D0B">
            <w:pPr>
              <w:rPr>
                <w:rFonts w:ascii="Calibri" w:eastAsia="Calibri" w:hAnsi="Calibri" w:cs="Times New Roman"/>
              </w:rPr>
            </w:pPr>
            <w:r>
              <w:rPr>
                <w:rFonts w:ascii="Calibri" w:eastAsia="Calibri" w:hAnsi="Calibri" w:cs="Times New Roman"/>
              </w:rPr>
              <w:t>Certified Marketing Financial Professional</w:t>
            </w:r>
          </w:p>
        </w:tc>
        <w:tc>
          <w:tcPr>
            <w:tcW w:w="3552" w:type="dxa"/>
          </w:tcPr>
          <w:p w:rsidR="00566D0B" w:rsidRPr="00691E40"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r w:rsidR="00566D0B" w:rsidRPr="00B93860" w:rsidTr="00566D0B">
        <w:trPr>
          <w:gridBefore w:val="1"/>
          <w:wBefore w:w="15" w:type="dxa"/>
          <w:trHeight w:val="274"/>
        </w:trPr>
        <w:tc>
          <w:tcPr>
            <w:tcW w:w="3993" w:type="dxa"/>
          </w:tcPr>
          <w:p w:rsidR="00566D0B" w:rsidRPr="00691E40" w:rsidRDefault="00566D0B" w:rsidP="00566D0B">
            <w:pPr>
              <w:rPr>
                <w:rFonts w:ascii="Calibri" w:eastAsia="Calibri" w:hAnsi="Calibri" w:cs="Times New Roman"/>
              </w:rPr>
            </w:pPr>
            <w:r>
              <w:rPr>
                <w:rFonts w:ascii="Calibri" w:eastAsia="Calibri" w:hAnsi="Calibri" w:cs="Times New Roman"/>
              </w:rPr>
              <w:t>Certified Internet Marketer</w:t>
            </w:r>
          </w:p>
        </w:tc>
        <w:tc>
          <w:tcPr>
            <w:tcW w:w="3552" w:type="dxa"/>
          </w:tcPr>
          <w:p w:rsidR="00566D0B" w:rsidRPr="00691E40"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r w:rsidR="00566D0B" w:rsidRPr="00B93860" w:rsidTr="00566D0B">
        <w:trPr>
          <w:gridBefore w:val="1"/>
          <w:wBefore w:w="15" w:type="dxa"/>
          <w:trHeight w:val="274"/>
        </w:trPr>
        <w:tc>
          <w:tcPr>
            <w:tcW w:w="3993" w:type="dxa"/>
          </w:tcPr>
          <w:p w:rsidR="00566D0B" w:rsidRDefault="00566D0B" w:rsidP="00566D0B">
            <w:pPr>
              <w:rPr>
                <w:rFonts w:ascii="Calibri" w:eastAsia="Calibri" w:hAnsi="Calibri" w:cs="Times New Roman"/>
              </w:rPr>
            </w:pPr>
            <w:r>
              <w:rPr>
                <w:rFonts w:ascii="Calibri" w:eastAsia="Calibri" w:hAnsi="Calibri" w:cs="Times New Roman"/>
              </w:rPr>
              <w:t>Social Media Marketing Certification</w:t>
            </w:r>
          </w:p>
        </w:tc>
        <w:tc>
          <w:tcPr>
            <w:tcW w:w="3552" w:type="dxa"/>
          </w:tcPr>
          <w:p w:rsidR="00566D0B"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r w:rsidR="00566D0B" w:rsidRPr="00B93860" w:rsidTr="00566D0B">
        <w:trPr>
          <w:gridBefore w:val="1"/>
          <w:wBefore w:w="15" w:type="dxa"/>
          <w:trHeight w:val="274"/>
        </w:trPr>
        <w:tc>
          <w:tcPr>
            <w:tcW w:w="3993" w:type="dxa"/>
          </w:tcPr>
          <w:p w:rsidR="00566D0B" w:rsidRDefault="00566D0B" w:rsidP="00566D0B">
            <w:pPr>
              <w:rPr>
                <w:rFonts w:ascii="Calibri" w:eastAsia="Calibri" w:hAnsi="Calibri" w:cs="Times New Roman"/>
              </w:rPr>
            </w:pPr>
            <w:r>
              <w:rPr>
                <w:rFonts w:ascii="Calibri" w:eastAsia="Calibri" w:hAnsi="Calibri" w:cs="Times New Roman"/>
              </w:rPr>
              <w:t>Personal Brand Strategist Certification</w:t>
            </w:r>
          </w:p>
        </w:tc>
        <w:tc>
          <w:tcPr>
            <w:tcW w:w="3552" w:type="dxa"/>
          </w:tcPr>
          <w:p w:rsidR="00566D0B"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r w:rsidR="00566D0B" w:rsidRPr="00B93860" w:rsidTr="00566D0B">
        <w:trPr>
          <w:gridBefore w:val="1"/>
          <w:wBefore w:w="15" w:type="dxa"/>
          <w:trHeight w:val="274"/>
        </w:trPr>
        <w:tc>
          <w:tcPr>
            <w:tcW w:w="3993" w:type="dxa"/>
          </w:tcPr>
          <w:p w:rsidR="00566D0B" w:rsidRPr="00691E40" w:rsidRDefault="00566D0B" w:rsidP="00566D0B">
            <w:pPr>
              <w:rPr>
                <w:rFonts w:ascii="Calibri" w:eastAsia="Calibri" w:hAnsi="Calibri" w:cs="Times New Roman"/>
              </w:rPr>
            </w:pPr>
            <w:r>
              <w:rPr>
                <w:rFonts w:ascii="Calibri" w:eastAsia="Calibri" w:hAnsi="Calibri" w:cs="Times New Roman"/>
              </w:rPr>
              <w:t>FINRE- Series 6, 7, etc.—Financial Industry Regulatory Authority</w:t>
            </w:r>
          </w:p>
        </w:tc>
        <w:tc>
          <w:tcPr>
            <w:tcW w:w="3552" w:type="dxa"/>
          </w:tcPr>
          <w:p w:rsidR="00566D0B" w:rsidRDefault="00566D0B" w:rsidP="00566D0B">
            <w:pPr>
              <w:rPr>
                <w:rFonts w:ascii="Calibri" w:eastAsia="Calibri" w:hAnsi="Calibri" w:cs="Times New Roman"/>
              </w:rPr>
            </w:pPr>
          </w:p>
        </w:tc>
        <w:tc>
          <w:tcPr>
            <w:tcW w:w="3738" w:type="dxa"/>
          </w:tcPr>
          <w:p w:rsidR="00566D0B" w:rsidRPr="00691E40" w:rsidRDefault="00566D0B" w:rsidP="00566D0B">
            <w:pPr>
              <w:rPr>
                <w:rFonts w:ascii="Calibri" w:eastAsia="Calibri" w:hAnsi="Calibri" w:cs="Times New Roman"/>
              </w:rPr>
            </w:pPr>
          </w:p>
        </w:tc>
        <w:tc>
          <w:tcPr>
            <w:tcW w:w="3282" w:type="dxa"/>
          </w:tcPr>
          <w:p w:rsidR="00566D0B" w:rsidRPr="00691E40" w:rsidRDefault="00566D0B" w:rsidP="00566D0B">
            <w:pPr>
              <w:rPr>
                <w:rFonts w:ascii="Calibri" w:eastAsia="Calibri" w:hAnsi="Calibri" w:cs="Times New Roman"/>
              </w:rPr>
            </w:pPr>
          </w:p>
        </w:tc>
      </w:tr>
    </w:tbl>
    <w:p w:rsidR="00A9377A" w:rsidRDefault="00A9377A" w:rsidP="00D71506">
      <w:pPr>
        <w:pStyle w:val="NELevel2"/>
        <w:jc w:val="center"/>
      </w:pPr>
      <w:bookmarkStart w:id="26" w:name="_Toc472512626"/>
    </w:p>
    <w:p w:rsidR="00DB14B5" w:rsidRDefault="00DB14B5" w:rsidP="00D71506">
      <w:pPr>
        <w:pStyle w:val="NELevel2"/>
        <w:jc w:val="center"/>
      </w:pPr>
      <w:r>
        <w:t>Business Management and Administration</w:t>
      </w:r>
      <w:r w:rsidRPr="00DB14B5">
        <w:t xml:space="preserve"> Credentials and Certifications</w:t>
      </w:r>
      <w:bookmarkEnd w:id="26"/>
    </w:p>
    <w:p w:rsidR="003B2449" w:rsidRPr="00566D0B" w:rsidRDefault="003B2449" w:rsidP="00F04FE7">
      <w:pPr>
        <w:spacing w:line="240" w:lineRule="auto"/>
        <w:rPr>
          <w:sz w:val="24"/>
          <w:szCs w:val="24"/>
        </w:rPr>
      </w:pPr>
      <w:r w:rsidRPr="00566D0B">
        <w:rPr>
          <w:sz w:val="24"/>
          <w:szCs w:val="24"/>
        </w:rPr>
        <w:t>The Business Management and Administration panelists indicated that</w:t>
      </w:r>
      <w:r w:rsidR="00566D0B" w:rsidRPr="00566D0B">
        <w:rPr>
          <w:sz w:val="24"/>
          <w:szCs w:val="24"/>
        </w:rPr>
        <w:t xml:space="preserve"> s</w:t>
      </w:r>
      <w:r w:rsidRPr="00566D0B">
        <w:rPr>
          <w:rFonts w:ascii="Calibri" w:eastAsia="Calibri" w:hAnsi="Calibri" w:cs="Times New Roman"/>
          <w:sz w:val="24"/>
          <w:szCs w:val="24"/>
        </w:rPr>
        <w:t>ome organizations would rather pay for a degree than certifications. A degree may offer a tax-shelter for companies</w:t>
      </w:r>
      <w:r w:rsidR="00A9377A">
        <w:rPr>
          <w:rFonts w:ascii="Calibri" w:eastAsia="Calibri" w:hAnsi="Calibri" w:cs="Times New Roman"/>
          <w:sz w:val="24"/>
          <w:szCs w:val="24"/>
        </w:rPr>
        <w:t>,</w:t>
      </w:r>
      <w:r w:rsidRPr="00566D0B">
        <w:rPr>
          <w:rFonts w:ascii="Calibri" w:eastAsia="Calibri" w:hAnsi="Calibri" w:cs="Times New Roman"/>
          <w:sz w:val="24"/>
          <w:szCs w:val="24"/>
        </w:rPr>
        <w:t xml:space="preserve"> while certifications are being paid for out of company funding</w:t>
      </w:r>
      <w:r w:rsidR="00566D0B">
        <w:rPr>
          <w:rFonts w:ascii="Calibri" w:eastAsia="Calibri" w:hAnsi="Calibri" w:cs="Times New Roman"/>
          <w:sz w:val="24"/>
          <w:szCs w:val="24"/>
        </w:rPr>
        <w:t>.</w:t>
      </w:r>
    </w:p>
    <w:tbl>
      <w:tblPr>
        <w:tblStyle w:val="TableGrid8"/>
        <w:tblW w:w="14565" w:type="dxa"/>
        <w:tblInd w:w="-900" w:type="dxa"/>
        <w:tblLook w:val="04A0" w:firstRow="1" w:lastRow="0" w:firstColumn="1" w:lastColumn="0" w:noHBand="0" w:noVBand="1"/>
      </w:tblPr>
      <w:tblGrid>
        <w:gridCol w:w="4485"/>
        <w:gridCol w:w="4410"/>
        <w:gridCol w:w="2610"/>
        <w:gridCol w:w="3060"/>
      </w:tblGrid>
      <w:tr w:rsidR="004F0A87" w:rsidRPr="009166CD" w:rsidTr="00F8692A">
        <w:tc>
          <w:tcPr>
            <w:tcW w:w="14565"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F0A87" w:rsidRPr="009166CD" w:rsidRDefault="004F0A87" w:rsidP="00DB14B5">
            <w:pPr>
              <w:spacing w:before="40" w:after="40"/>
              <w:jc w:val="center"/>
              <w:rPr>
                <w:rFonts w:ascii="Calibri" w:eastAsia="Calibri" w:hAnsi="Calibri" w:cs="Times New Roman"/>
                <w:b/>
                <w:sz w:val="26"/>
                <w:szCs w:val="26"/>
              </w:rPr>
            </w:pPr>
            <w:r w:rsidRPr="009166CD">
              <w:rPr>
                <w:rFonts w:ascii="Calibri" w:eastAsia="Calibri" w:hAnsi="Calibri" w:cs="Times New Roman"/>
                <w:b/>
                <w:sz w:val="26"/>
                <w:szCs w:val="26"/>
              </w:rPr>
              <w:t xml:space="preserve">Credentials/Certifications for </w:t>
            </w:r>
            <w:r w:rsidR="00DB14B5">
              <w:rPr>
                <w:rFonts w:ascii="Calibri" w:eastAsia="Calibri" w:hAnsi="Calibri" w:cs="Times New Roman"/>
                <w:b/>
                <w:sz w:val="26"/>
                <w:szCs w:val="26"/>
              </w:rPr>
              <w:t>Business Management Administration</w:t>
            </w:r>
          </w:p>
        </w:tc>
      </w:tr>
      <w:tr w:rsidR="004F0A87" w:rsidRPr="00B93860" w:rsidTr="00566D0B">
        <w:trPr>
          <w:trHeight w:val="573"/>
        </w:trPr>
        <w:tc>
          <w:tcPr>
            <w:tcW w:w="4485" w:type="dxa"/>
            <w:vAlign w:val="center"/>
          </w:tcPr>
          <w:p w:rsidR="004F0A87" w:rsidRPr="00566D0B" w:rsidRDefault="004F0A87" w:rsidP="002D4FC7">
            <w:pPr>
              <w:spacing w:before="40" w:after="40"/>
              <w:jc w:val="center"/>
              <w:rPr>
                <w:rFonts w:ascii="Calibri" w:eastAsia="Calibri" w:hAnsi="Calibri" w:cs="Times New Roman"/>
                <w:b/>
              </w:rPr>
            </w:pPr>
            <w:r w:rsidRPr="00566D0B">
              <w:rPr>
                <w:rFonts w:ascii="Calibri" w:eastAsia="Calibri" w:hAnsi="Calibri" w:cs="Times New Roman"/>
                <w:b/>
              </w:rPr>
              <w:t>Credential/Certification Name</w:t>
            </w:r>
          </w:p>
        </w:tc>
        <w:tc>
          <w:tcPr>
            <w:tcW w:w="4410" w:type="dxa"/>
            <w:vAlign w:val="center"/>
          </w:tcPr>
          <w:p w:rsidR="004F0A87" w:rsidRPr="00566D0B" w:rsidRDefault="004F0A87" w:rsidP="002D4FC7">
            <w:pPr>
              <w:spacing w:before="40" w:after="40"/>
              <w:jc w:val="center"/>
              <w:rPr>
                <w:rFonts w:ascii="Calibri" w:eastAsia="Calibri" w:hAnsi="Calibri" w:cs="Times New Roman"/>
                <w:b/>
              </w:rPr>
            </w:pPr>
            <w:r w:rsidRPr="00566D0B">
              <w:rPr>
                <w:rFonts w:ascii="Calibri" w:eastAsia="Calibri" w:hAnsi="Calibri" w:cs="Times New Roman"/>
                <w:b/>
              </w:rPr>
              <w:t>Value</w:t>
            </w:r>
          </w:p>
        </w:tc>
        <w:tc>
          <w:tcPr>
            <w:tcW w:w="2610" w:type="dxa"/>
            <w:vAlign w:val="center"/>
          </w:tcPr>
          <w:p w:rsidR="004F0A87" w:rsidRPr="00566D0B" w:rsidRDefault="004F0A87" w:rsidP="002D4FC7">
            <w:pPr>
              <w:spacing w:before="40" w:after="40"/>
              <w:jc w:val="center"/>
              <w:rPr>
                <w:rFonts w:ascii="Calibri" w:eastAsia="Calibri" w:hAnsi="Calibri" w:cs="Times New Roman"/>
                <w:b/>
              </w:rPr>
            </w:pPr>
            <w:r w:rsidRPr="00566D0B">
              <w:rPr>
                <w:rFonts w:ascii="Calibri" w:eastAsia="Calibri" w:hAnsi="Calibri" w:cs="Times New Roman"/>
                <w:b/>
              </w:rPr>
              <w:t>Nature of Company Support</w:t>
            </w:r>
          </w:p>
        </w:tc>
        <w:tc>
          <w:tcPr>
            <w:tcW w:w="3060" w:type="dxa"/>
            <w:vAlign w:val="center"/>
          </w:tcPr>
          <w:p w:rsidR="004F0A87" w:rsidRPr="00566D0B" w:rsidRDefault="004F0A87" w:rsidP="002D4FC7">
            <w:pPr>
              <w:spacing w:before="40" w:after="40"/>
              <w:jc w:val="center"/>
              <w:rPr>
                <w:rFonts w:ascii="Calibri" w:eastAsia="Calibri" w:hAnsi="Calibri" w:cs="Times New Roman"/>
                <w:b/>
              </w:rPr>
            </w:pPr>
            <w:r w:rsidRPr="00566D0B">
              <w:rPr>
                <w:rFonts w:ascii="Calibri" w:eastAsia="Calibri" w:hAnsi="Calibri" w:cs="Times New Roman"/>
                <w:b/>
              </w:rPr>
              <w:t>Stage of Employment</w:t>
            </w:r>
          </w:p>
        </w:tc>
      </w:tr>
      <w:tr w:rsidR="004F0A87" w:rsidRPr="009166CD" w:rsidTr="00D71506">
        <w:trPr>
          <w:trHeight w:val="29"/>
        </w:trPr>
        <w:tc>
          <w:tcPr>
            <w:tcW w:w="4485" w:type="dxa"/>
          </w:tcPr>
          <w:p w:rsidR="004F0A87" w:rsidRPr="009166CD" w:rsidRDefault="004F0A87" w:rsidP="002D4FC7">
            <w:pPr>
              <w:rPr>
                <w:rFonts w:ascii="Calibri" w:eastAsia="Calibri" w:hAnsi="Calibri" w:cs="Times New Roman"/>
              </w:rPr>
            </w:pPr>
            <w:r>
              <w:rPr>
                <w:rFonts w:ascii="Calibri" w:eastAsia="Calibri" w:hAnsi="Calibri" w:cs="Times New Roman"/>
              </w:rPr>
              <w:t xml:space="preserve">Security </w:t>
            </w:r>
          </w:p>
        </w:tc>
        <w:tc>
          <w:tcPr>
            <w:tcW w:w="4410" w:type="dxa"/>
          </w:tcPr>
          <w:p w:rsidR="004F0A87" w:rsidRPr="009166CD" w:rsidRDefault="004F0A87" w:rsidP="002D4FC7">
            <w:pPr>
              <w:rPr>
                <w:rFonts w:ascii="Calibri" w:eastAsia="Calibri" w:hAnsi="Calibri" w:cs="Times New Roman"/>
              </w:rPr>
            </w:pPr>
            <w:r>
              <w:rPr>
                <w:rFonts w:ascii="Calibri" w:eastAsia="Calibri" w:hAnsi="Calibri" w:cs="Times New Roman"/>
              </w:rPr>
              <w:t>Required upon hire</w:t>
            </w:r>
          </w:p>
        </w:tc>
        <w:tc>
          <w:tcPr>
            <w:tcW w:w="2610" w:type="dxa"/>
          </w:tcPr>
          <w:p w:rsidR="004F0A87" w:rsidRPr="009166CD" w:rsidRDefault="004F0A87" w:rsidP="002D4FC7">
            <w:pPr>
              <w:rPr>
                <w:rFonts w:ascii="Calibri" w:eastAsia="Calibri" w:hAnsi="Calibri" w:cs="Times New Roman"/>
              </w:rPr>
            </w:pPr>
          </w:p>
        </w:tc>
        <w:tc>
          <w:tcPr>
            <w:tcW w:w="3060" w:type="dxa"/>
          </w:tcPr>
          <w:p w:rsidR="004F0A87" w:rsidRPr="009166CD" w:rsidRDefault="004F0A87" w:rsidP="002D4FC7">
            <w:pPr>
              <w:rPr>
                <w:rFonts w:ascii="Calibri" w:eastAsia="Calibri" w:hAnsi="Calibri" w:cs="Times New Roman"/>
              </w:rPr>
            </w:pPr>
            <w:r>
              <w:rPr>
                <w:rFonts w:ascii="Calibri" w:eastAsia="Calibri" w:hAnsi="Calibri" w:cs="Times New Roman"/>
              </w:rPr>
              <w:t>Hiring</w:t>
            </w:r>
          </w:p>
        </w:tc>
      </w:tr>
      <w:tr w:rsidR="004F0A87" w:rsidRPr="009166CD" w:rsidTr="00D71506">
        <w:trPr>
          <w:trHeight w:val="29"/>
        </w:trPr>
        <w:tc>
          <w:tcPr>
            <w:tcW w:w="4485" w:type="dxa"/>
          </w:tcPr>
          <w:p w:rsidR="004F0A87" w:rsidRPr="009166CD" w:rsidRDefault="004F0A87" w:rsidP="002D4FC7">
            <w:pPr>
              <w:rPr>
                <w:rFonts w:ascii="Calibri" w:eastAsia="Calibri" w:hAnsi="Calibri" w:cs="Times New Roman"/>
              </w:rPr>
            </w:pPr>
            <w:r>
              <w:rPr>
                <w:rFonts w:ascii="Calibri" w:eastAsia="Calibri" w:hAnsi="Calibri" w:cs="Times New Roman"/>
              </w:rPr>
              <w:t>SAS (formerly Statistical Analysis System)</w:t>
            </w:r>
          </w:p>
        </w:tc>
        <w:tc>
          <w:tcPr>
            <w:tcW w:w="4410" w:type="dxa"/>
          </w:tcPr>
          <w:p w:rsidR="004F0A87" w:rsidRPr="009166CD" w:rsidRDefault="004F0A87" w:rsidP="002D4FC7">
            <w:pPr>
              <w:rPr>
                <w:rFonts w:ascii="Calibri" w:eastAsia="Calibri" w:hAnsi="Calibri" w:cs="Times New Roman"/>
              </w:rPr>
            </w:pPr>
            <w:r>
              <w:rPr>
                <w:rFonts w:ascii="Calibri" w:eastAsia="Calibri" w:hAnsi="Calibri" w:cs="Times New Roman"/>
              </w:rPr>
              <w:t>Required upon hire</w:t>
            </w:r>
          </w:p>
        </w:tc>
        <w:tc>
          <w:tcPr>
            <w:tcW w:w="2610" w:type="dxa"/>
          </w:tcPr>
          <w:p w:rsidR="004F0A87" w:rsidRPr="009166CD" w:rsidRDefault="004F0A87" w:rsidP="002D4FC7">
            <w:pPr>
              <w:rPr>
                <w:rFonts w:ascii="Calibri" w:eastAsia="Calibri" w:hAnsi="Calibri" w:cs="Times New Roman"/>
              </w:rPr>
            </w:pPr>
          </w:p>
        </w:tc>
        <w:tc>
          <w:tcPr>
            <w:tcW w:w="3060" w:type="dxa"/>
          </w:tcPr>
          <w:p w:rsidR="004F0A87" w:rsidRPr="009166CD" w:rsidRDefault="004F0A87" w:rsidP="002D4FC7">
            <w:pPr>
              <w:rPr>
                <w:rFonts w:ascii="Calibri" w:eastAsia="Calibri" w:hAnsi="Calibri" w:cs="Times New Roman"/>
              </w:rPr>
            </w:pPr>
            <w:r>
              <w:rPr>
                <w:rFonts w:ascii="Calibri" w:eastAsia="Calibri" w:hAnsi="Calibri" w:cs="Times New Roman"/>
              </w:rPr>
              <w:t>Hiring</w:t>
            </w:r>
          </w:p>
        </w:tc>
      </w:tr>
      <w:tr w:rsidR="004F0A87" w:rsidRPr="009166CD" w:rsidTr="00D71506">
        <w:trPr>
          <w:trHeight w:val="29"/>
        </w:trPr>
        <w:tc>
          <w:tcPr>
            <w:tcW w:w="4485" w:type="dxa"/>
          </w:tcPr>
          <w:p w:rsidR="004F0A87" w:rsidRPr="009166CD" w:rsidRDefault="00F04FE7" w:rsidP="002D4FC7">
            <w:pPr>
              <w:rPr>
                <w:rFonts w:ascii="Calibri" w:eastAsia="Calibri" w:hAnsi="Calibri" w:cs="Times New Roman"/>
              </w:rPr>
            </w:pPr>
            <w:r>
              <w:rPr>
                <w:rFonts w:ascii="Calibri" w:eastAsia="Calibri" w:hAnsi="Calibri" w:cs="Times New Roman"/>
              </w:rPr>
              <w:t>PMP—Project Management Professional</w:t>
            </w:r>
            <w:r w:rsidR="004F0A87">
              <w:rPr>
                <w:rFonts w:ascii="Calibri" w:eastAsia="Calibri" w:hAnsi="Calibri" w:cs="Times New Roman"/>
              </w:rPr>
              <w:t xml:space="preserve">  </w:t>
            </w:r>
          </w:p>
        </w:tc>
        <w:tc>
          <w:tcPr>
            <w:tcW w:w="4410" w:type="dxa"/>
          </w:tcPr>
          <w:p w:rsidR="004F0A87" w:rsidRPr="009166CD" w:rsidRDefault="004F0A87" w:rsidP="002D4FC7">
            <w:pPr>
              <w:rPr>
                <w:rFonts w:ascii="Calibri" w:eastAsia="Calibri" w:hAnsi="Calibri" w:cs="Times New Roman"/>
              </w:rPr>
            </w:pPr>
            <w:r>
              <w:rPr>
                <w:rFonts w:ascii="Calibri" w:eastAsia="Calibri" w:hAnsi="Calibri" w:cs="Times New Roman"/>
              </w:rPr>
              <w:t>Required  for advancement and competency</w:t>
            </w:r>
          </w:p>
        </w:tc>
        <w:tc>
          <w:tcPr>
            <w:tcW w:w="2610" w:type="dxa"/>
          </w:tcPr>
          <w:p w:rsidR="004F0A87" w:rsidRPr="009166CD" w:rsidRDefault="004F0A87" w:rsidP="002D4FC7">
            <w:pPr>
              <w:rPr>
                <w:rFonts w:ascii="Calibri" w:eastAsia="Calibri" w:hAnsi="Calibri" w:cs="Times New Roman"/>
              </w:rPr>
            </w:pPr>
            <w:r>
              <w:rPr>
                <w:rFonts w:ascii="Calibri" w:eastAsia="Calibri" w:hAnsi="Calibri" w:cs="Times New Roman"/>
              </w:rPr>
              <w:t>Company may support</w:t>
            </w:r>
            <w:r w:rsidR="00F8692A">
              <w:rPr>
                <w:rFonts w:ascii="Calibri" w:eastAsia="Calibri" w:hAnsi="Calibri" w:cs="Times New Roman"/>
              </w:rPr>
              <w:t>.</w:t>
            </w:r>
          </w:p>
        </w:tc>
        <w:tc>
          <w:tcPr>
            <w:tcW w:w="3060" w:type="dxa"/>
          </w:tcPr>
          <w:p w:rsidR="004F0A87" w:rsidRPr="009166CD" w:rsidRDefault="004F0A87" w:rsidP="002D4FC7">
            <w:pPr>
              <w:rPr>
                <w:rFonts w:ascii="Calibri" w:eastAsia="Calibri" w:hAnsi="Calibri" w:cs="Times New Roman"/>
              </w:rPr>
            </w:pPr>
            <w:r>
              <w:rPr>
                <w:rFonts w:ascii="Calibri" w:eastAsia="Calibri" w:hAnsi="Calibri" w:cs="Times New Roman"/>
              </w:rPr>
              <w:t>On-going</w:t>
            </w:r>
          </w:p>
        </w:tc>
      </w:tr>
      <w:tr w:rsidR="004F0A87" w:rsidRPr="009166CD" w:rsidTr="00D71506">
        <w:trPr>
          <w:trHeight w:val="29"/>
        </w:trPr>
        <w:tc>
          <w:tcPr>
            <w:tcW w:w="4485" w:type="dxa"/>
          </w:tcPr>
          <w:p w:rsidR="004F0A87" w:rsidRPr="009166CD" w:rsidRDefault="004F0A87" w:rsidP="002D4FC7">
            <w:pPr>
              <w:rPr>
                <w:rFonts w:ascii="Calibri" w:eastAsia="Calibri" w:hAnsi="Calibri" w:cs="Times New Roman"/>
              </w:rPr>
            </w:pPr>
            <w:r>
              <w:rPr>
                <w:rFonts w:ascii="Calibri" w:eastAsia="Calibri" w:hAnsi="Calibri" w:cs="Times New Roman"/>
              </w:rPr>
              <w:t>Agile certification</w:t>
            </w:r>
          </w:p>
        </w:tc>
        <w:tc>
          <w:tcPr>
            <w:tcW w:w="4410" w:type="dxa"/>
          </w:tcPr>
          <w:p w:rsidR="004F0A87" w:rsidRPr="009166CD" w:rsidRDefault="004F0A87" w:rsidP="002D4FC7">
            <w:pPr>
              <w:rPr>
                <w:rFonts w:ascii="Calibri" w:eastAsia="Calibri" w:hAnsi="Calibri" w:cs="Times New Roman"/>
              </w:rPr>
            </w:pPr>
            <w:r>
              <w:rPr>
                <w:rFonts w:ascii="Calibri" w:eastAsia="Calibri" w:hAnsi="Calibri" w:cs="Times New Roman"/>
              </w:rPr>
              <w:t>Required for competency and advancement</w:t>
            </w:r>
          </w:p>
        </w:tc>
        <w:tc>
          <w:tcPr>
            <w:tcW w:w="2610" w:type="dxa"/>
          </w:tcPr>
          <w:p w:rsidR="004F0A87" w:rsidRPr="009166CD" w:rsidRDefault="004F0A87" w:rsidP="002D4FC7">
            <w:pPr>
              <w:rPr>
                <w:rFonts w:ascii="Calibri" w:eastAsia="Calibri" w:hAnsi="Calibri" w:cs="Times New Roman"/>
              </w:rPr>
            </w:pPr>
            <w:r>
              <w:rPr>
                <w:rFonts w:ascii="Calibri" w:eastAsia="Calibri" w:hAnsi="Calibri" w:cs="Times New Roman"/>
              </w:rPr>
              <w:t>Company may support</w:t>
            </w:r>
            <w:r w:rsidR="00F8692A">
              <w:rPr>
                <w:rFonts w:ascii="Calibri" w:eastAsia="Calibri" w:hAnsi="Calibri" w:cs="Times New Roman"/>
              </w:rPr>
              <w:t>.</w:t>
            </w:r>
          </w:p>
        </w:tc>
        <w:tc>
          <w:tcPr>
            <w:tcW w:w="3060" w:type="dxa"/>
          </w:tcPr>
          <w:p w:rsidR="004F0A87" w:rsidRPr="009166CD" w:rsidRDefault="004F0A87" w:rsidP="002D4FC7">
            <w:pPr>
              <w:rPr>
                <w:rFonts w:ascii="Calibri" w:eastAsia="Calibri" w:hAnsi="Calibri" w:cs="Times New Roman"/>
              </w:rPr>
            </w:pPr>
            <w:r>
              <w:rPr>
                <w:rFonts w:ascii="Calibri" w:eastAsia="Calibri" w:hAnsi="Calibri" w:cs="Times New Roman"/>
              </w:rPr>
              <w:t>On-going</w:t>
            </w:r>
          </w:p>
        </w:tc>
      </w:tr>
      <w:tr w:rsidR="004F0A87" w:rsidRPr="009166CD" w:rsidTr="00D71506">
        <w:trPr>
          <w:trHeight w:val="274"/>
        </w:trPr>
        <w:tc>
          <w:tcPr>
            <w:tcW w:w="4485" w:type="dxa"/>
          </w:tcPr>
          <w:p w:rsidR="004F0A87" w:rsidRPr="009166CD" w:rsidRDefault="004F0A87" w:rsidP="002D4FC7">
            <w:pPr>
              <w:rPr>
                <w:rFonts w:ascii="Calibri" w:eastAsia="Calibri" w:hAnsi="Calibri" w:cs="Times New Roman"/>
              </w:rPr>
            </w:pPr>
            <w:r>
              <w:rPr>
                <w:rFonts w:ascii="Calibri" w:eastAsia="Calibri" w:hAnsi="Calibri" w:cs="Times New Roman"/>
              </w:rPr>
              <w:t>Machine certification</w:t>
            </w:r>
          </w:p>
        </w:tc>
        <w:tc>
          <w:tcPr>
            <w:tcW w:w="4410" w:type="dxa"/>
          </w:tcPr>
          <w:p w:rsidR="004F0A87" w:rsidRPr="009166CD" w:rsidRDefault="004F0A87" w:rsidP="002D4FC7">
            <w:pPr>
              <w:rPr>
                <w:rFonts w:ascii="Calibri" w:eastAsia="Calibri" w:hAnsi="Calibri" w:cs="Times New Roman"/>
              </w:rPr>
            </w:pPr>
          </w:p>
        </w:tc>
        <w:tc>
          <w:tcPr>
            <w:tcW w:w="2610" w:type="dxa"/>
          </w:tcPr>
          <w:p w:rsidR="004F0A87" w:rsidRPr="009166CD" w:rsidRDefault="004F0A87" w:rsidP="002D4FC7">
            <w:pPr>
              <w:rPr>
                <w:rFonts w:ascii="Calibri" w:eastAsia="Calibri" w:hAnsi="Calibri" w:cs="Times New Roman"/>
              </w:rPr>
            </w:pPr>
            <w:r>
              <w:rPr>
                <w:rFonts w:ascii="Calibri" w:eastAsia="Calibri" w:hAnsi="Calibri" w:cs="Times New Roman"/>
              </w:rPr>
              <w:t>Company may support</w:t>
            </w:r>
            <w:r w:rsidR="00F8692A">
              <w:rPr>
                <w:rFonts w:ascii="Calibri" w:eastAsia="Calibri" w:hAnsi="Calibri" w:cs="Times New Roman"/>
              </w:rPr>
              <w:t>.</w:t>
            </w:r>
          </w:p>
        </w:tc>
        <w:tc>
          <w:tcPr>
            <w:tcW w:w="3060" w:type="dxa"/>
          </w:tcPr>
          <w:p w:rsidR="004F0A87" w:rsidRPr="009166CD" w:rsidRDefault="004F0A87" w:rsidP="002D4FC7">
            <w:pPr>
              <w:rPr>
                <w:rFonts w:ascii="Calibri" w:eastAsia="Calibri" w:hAnsi="Calibri" w:cs="Times New Roman"/>
              </w:rPr>
            </w:pPr>
            <w:r>
              <w:rPr>
                <w:rFonts w:ascii="Calibri" w:eastAsia="Calibri" w:hAnsi="Calibri" w:cs="Times New Roman"/>
              </w:rPr>
              <w:t>On-going</w:t>
            </w:r>
          </w:p>
        </w:tc>
      </w:tr>
      <w:tr w:rsidR="004F0A87" w:rsidRPr="009166CD" w:rsidTr="00D71506">
        <w:trPr>
          <w:trHeight w:val="274"/>
        </w:trPr>
        <w:tc>
          <w:tcPr>
            <w:tcW w:w="4485" w:type="dxa"/>
          </w:tcPr>
          <w:p w:rsidR="004F0A87" w:rsidRPr="009166CD" w:rsidRDefault="004F0A87" w:rsidP="002D4FC7">
            <w:pPr>
              <w:rPr>
                <w:rFonts w:ascii="Calibri" w:eastAsia="Calibri" w:hAnsi="Calibri" w:cs="Times New Roman"/>
              </w:rPr>
            </w:pPr>
            <w:r>
              <w:rPr>
                <w:rFonts w:ascii="Calibri" w:eastAsia="Calibri" w:hAnsi="Calibri" w:cs="Times New Roman"/>
              </w:rPr>
              <w:t>Company style certification</w:t>
            </w:r>
          </w:p>
        </w:tc>
        <w:tc>
          <w:tcPr>
            <w:tcW w:w="4410" w:type="dxa"/>
          </w:tcPr>
          <w:p w:rsidR="004F0A87" w:rsidRPr="009166CD" w:rsidRDefault="004F0A87" w:rsidP="002D4FC7">
            <w:pPr>
              <w:rPr>
                <w:rFonts w:ascii="Calibri" w:eastAsia="Calibri" w:hAnsi="Calibri" w:cs="Times New Roman"/>
              </w:rPr>
            </w:pPr>
          </w:p>
        </w:tc>
        <w:tc>
          <w:tcPr>
            <w:tcW w:w="2610" w:type="dxa"/>
          </w:tcPr>
          <w:p w:rsidR="004F0A87" w:rsidRPr="009166CD" w:rsidRDefault="004F0A87" w:rsidP="002D4FC7">
            <w:pPr>
              <w:rPr>
                <w:rFonts w:ascii="Calibri" w:eastAsia="Calibri" w:hAnsi="Calibri" w:cs="Times New Roman"/>
              </w:rPr>
            </w:pPr>
            <w:r>
              <w:rPr>
                <w:rFonts w:ascii="Calibri" w:eastAsia="Calibri" w:hAnsi="Calibri" w:cs="Times New Roman"/>
              </w:rPr>
              <w:t>Company will support</w:t>
            </w:r>
            <w:r w:rsidR="00F8692A">
              <w:rPr>
                <w:rFonts w:ascii="Calibri" w:eastAsia="Calibri" w:hAnsi="Calibri" w:cs="Times New Roman"/>
              </w:rPr>
              <w:t>.</w:t>
            </w:r>
          </w:p>
        </w:tc>
        <w:tc>
          <w:tcPr>
            <w:tcW w:w="3060" w:type="dxa"/>
          </w:tcPr>
          <w:p w:rsidR="004F0A87" w:rsidRPr="009166CD" w:rsidRDefault="004F0A87" w:rsidP="002D4FC7">
            <w:pPr>
              <w:rPr>
                <w:rFonts w:ascii="Calibri" w:eastAsia="Calibri" w:hAnsi="Calibri" w:cs="Times New Roman"/>
              </w:rPr>
            </w:pPr>
            <w:r>
              <w:rPr>
                <w:rFonts w:ascii="Calibri" w:eastAsia="Calibri" w:hAnsi="Calibri" w:cs="Times New Roman"/>
              </w:rPr>
              <w:t>On-going</w:t>
            </w:r>
          </w:p>
        </w:tc>
      </w:tr>
      <w:tr w:rsidR="004F0A87" w:rsidRPr="009166CD" w:rsidTr="003D2FC4">
        <w:trPr>
          <w:trHeight w:val="1142"/>
        </w:trPr>
        <w:tc>
          <w:tcPr>
            <w:tcW w:w="4485" w:type="dxa"/>
          </w:tcPr>
          <w:p w:rsidR="004F0A87" w:rsidRPr="009166CD" w:rsidRDefault="004F0A87" w:rsidP="00566D0B">
            <w:pPr>
              <w:rPr>
                <w:rFonts w:ascii="Calibri" w:eastAsia="Calibri" w:hAnsi="Calibri" w:cs="Times New Roman"/>
              </w:rPr>
            </w:pPr>
            <w:r>
              <w:rPr>
                <w:rFonts w:ascii="Calibri" w:eastAsia="Calibri" w:hAnsi="Calibri" w:cs="Times New Roman"/>
              </w:rPr>
              <w:t>Note: There are many specific certifications available and perhaps required to continue successfully in a position. Some are offered by company and industry associations.</w:t>
            </w:r>
          </w:p>
        </w:tc>
        <w:tc>
          <w:tcPr>
            <w:tcW w:w="4410" w:type="dxa"/>
          </w:tcPr>
          <w:p w:rsidR="004F0A87" w:rsidRPr="009166CD" w:rsidRDefault="004F0A87" w:rsidP="002D4FC7">
            <w:pPr>
              <w:rPr>
                <w:rFonts w:ascii="Calibri" w:eastAsia="Calibri" w:hAnsi="Calibri" w:cs="Times New Roman"/>
              </w:rPr>
            </w:pPr>
          </w:p>
        </w:tc>
        <w:tc>
          <w:tcPr>
            <w:tcW w:w="2610" w:type="dxa"/>
          </w:tcPr>
          <w:p w:rsidR="004F0A87" w:rsidRPr="009166CD" w:rsidRDefault="004F0A87" w:rsidP="002D4FC7">
            <w:pPr>
              <w:rPr>
                <w:rFonts w:ascii="Calibri" w:eastAsia="Calibri" w:hAnsi="Calibri" w:cs="Times New Roman"/>
              </w:rPr>
            </w:pPr>
          </w:p>
        </w:tc>
        <w:tc>
          <w:tcPr>
            <w:tcW w:w="3060" w:type="dxa"/>
          </w:tcPr>
          <w:p w:rsidR="004F0A87" w:rsidRPr="009166CD" w:rsidRDefault="004F0A87" w:rsidP="002D4FC7">
            <w:pPr>
              <w:rPr>
                <w:rFonts w:ascii="Calibri" w:eastAsia="Calibri" w:hAnsi="Calibri" w:cs="Times New Roman"/>
              </w:rPr>
            </w:pPr>
          </w:p>
        </w:tc>
      </w:tr>
      <w:tr w:rsidR="004F0A87" w:rsidRPr="009166CD" w:rsidTr="00D71506">
        <w:trPr>
          <w:trHeight w:val="274"/>
        </w:trPr>
        <w:tc>
          <w:tcPr>
            <w:tcW w:w="4485" w:type="dxa"/>
          </w:tcPr>
          <w:p w:rsidR="004F0A87" w:rsidRPr="009166CD" w:rsidRDefault="004F0A87" w:rsidP="002D4FC7">
            <w:pPr>
              <w:rPr>
                <w:rFonts w:ascii="Calibri" w:eastAsia="Calibri" w:hAnsi="Calibri" w:cs="Times New Roman"/>
              </w:rPr>
            </w:pPr>
            <w:r>
              <w:rPr>
                <w:rFonts w:ascii="Calibri" w:eastAsia="Calibri" w:hAnsi="Calibri" w:cs="Times New Roman"/>
              </w:rPr>
              <w:t xml:space="preserve"> Certified medical practice  executive</w:t>
            </w:r>
          </w:p>
        </w:tc>
        <w:tc>
          <w:tcPr>
            <w:tcW w:w="4410" w:type="dxa"/>
          </w:tcPr>
          <w:p w:rsidR="004F0A87" w:rsidRPr="009166CD" w:rsidRDefault="004F0A87" w:rsidP="002D4FC7">
            <w:pPr>
              <w:rPr>
                <w:rFonts w:ascii="Calibri" w:eastAsia="Calibri" w:hAnsi="Calibri" w:cs="Times New Roman"/>
              </w:rPr>
            </w:pPr>
          </w:p>
        </w:tc>
        <w:tc>
          <w:tcPr>
            <w:tcW w:w="2610" w:type="dxa"/>
          </w:tcPr>
          <w:p w:rsidR="004F0A87" w:rsidRPr="009166CD" w:rsidRDefault="004F0A87" w:rsidP="002D4FC7">
            <w:pPr>
              <w:rPr>
                <w:rFonts w:ascii="Calibri" w:eastAsia="Calibri" w:hAnsi="Calibri" w:cs="Times New Roman"/>
              </w:rPr>
            </w:pPr>
          </w:p>
        </w:tc>
        <w:tc>
          <w:tcPr>
            <w:tcW w:w="3060" w:type="dxa"/>
          </w:tcPr>
          <w:p w:rsidR="004F0A87" w:rsidRPr="009166CD" w:rsidRDefault="004F0A87" w:rsidP="002D4FC7">
            <w:pPr>
              <w:rPr>
                <w:rFonts w:ascii="Calibri" w:eastAsia="Calibri" w:hAnsi="Calibri" w:cs="Times New Roman"/>
              </w:rPr>
            </w:pPr>
          </w:p>
        </w:tc>
      </w:tr>
      <w:tr w:rsidR="004F0A87" w:rsidRPr="009166CD" w:rsidTr="00D71506">
        <w:trPr>
          <w:trHeight w:val="274"/>
        </w:trPr>
        <w:tc>
          <w:tcPr>
            <w:tcW w:w="4485" w:type="dxa"/>
          </w:tcPr>
          <w:p w:rsidR="004F0A87" w:rsidRPr="009166CD" w:rsidRDefault="004F0A87" w:rsidP="002D4FC7">
            <w:pPr>
              <w:rPr>
                <w:rFonts w:ascii="Calibri" w:eastAsia="Calibri" w:hAnsi="Calibri" w:cs="Times New Roman"/>
              </w:rPr>
            </w:pPr>
            <w:r>
              <w:rPr>
                <w:rFonts w:ascii="Calibri" w:eastAsia="Calibri" w:hAnsi="Calibri" w:cs="Times New Roman"/>
              </w:rPr>
              <w:t xml:space="preserve"> Certified pharmacy tech</w:t>
            </w:r>
          </w:p>
        </w:tc>
        <w:tc>
          <w:tcPr>
            <w:tcW w:w="4410" w:type="dxa"/>
          </w:tcPr>
          <w:p w:rsidR="004F0A87" w:rsidRPr="009166CD" w:rsidRDefault="004F0A87" w:rsidP="002D4FC7">
            <w:pPr>
              <w:rPr>
                <w:rFonts w:ascii="Calibri" w:eastAsia="Calibri" w:hAnsi="Calibri" w:cs="Times New Roman"/>
              </w:rPr>
            </w:pPr>
            <w:r>
              <w:rPr>
                <w:rFonts w:ascii="Calibri" w:eastAsia="Calibri" w:hAnsi="Calibri" w:cs="Times New Roman"/>
              </w:rPr>
              <w:t xml:space="preserve">Major part of business   </w:t>
            </w:r>
          </w:p>
        </w:tc>
        <w:tc>
          <w:tcPr>
            <w:tcW w:w="2610" w:type="dxa"/>
          </w:tcPr>
          <w:p w:rsidR="004F0A87" w:rsidRPr="009166CD" w:rsidRDefault="004F0A87" w:rsidP="002D4FC7">
            <w:pPr>
              <w:rPr>
                <w:rFonts w:ascii="Calibri" w:eastAsia="Calibri" w:hAnsi="Calibri" w:cs="Times New Roman"/>
              </w:rPr>
            </w:pPr>
          </w:p>
        </w:tc>
        <w:tc>
          <w:tcPr>
            <w:tcW w:w="3060" w:type="dxa"/>
          </w:tcPr>
          <w:p w:rsidR="004F0A87" w:rsidRPr="009166CD" w:rsidRDefault="004F0A87" w:rsidP="00566D0B">
            <w:r>
              <w:t>To become assistant manager or more</w:t>
            </w:r>
          </w:p>
        </w:tc>
      </w:tr>
    </w:tbl>
    <w:p w:rsidR="00566D0B" w:rsidRDefault="00566D0B">
      <w:r>
        <w:br w:type="page"/>
      </w:r>
    </w:p>
    <w:tbl>
      <w:tblPr>
        <w:tblStyle w:val="TableGrid8"/>
        <w:tblW w:w="14565" w:type="dxa"/>
        <w:tblInd w:w="-890" w:type="dxa"/>
        <w:tblLook w:val="04A0" w:firstRow="1" w:lastRow="0" w:firstColumn="1" w:lastColumn="0" w:noHBand="0" w:noVBand="1"/>
      </w:tblPr>
      <w:tblGrid>
        <w:gridCol w:w="4485"/>
        <w:gridCol w:w="4410"/>
        <w:gridCol w:w="2610"/>
        <w:gridCol w:w="3060"/>
      </w:tblGrid>
      <w:tr w:rsidR="00566D0B" w:rsidRPr="009166CD" w:rsidTr="00566D0B">
        <w:trPr>
          <w:trHeight w:val="274"/>
        </w:trPr>
        <w:tc>
          <w:tcPr>
            <w:tcW w:w="14565" w:type="dxa"/>
            <w:gridSpan w:val="4"/>
            <w:shd w:val="clear" w:color="auto" w:fill="D9D9D9" w:themeFill="background1" w:themeFillShade="D9"/>
          </w:tcPr>
          <w:p w:rsidR="00566D0B" w:rsidRPr="009166CD" w:rsidRDefault="00566D0B" w:rsidP="00566D0B">
            <w:pPr>
              <w:jc w:val="center"/>
              <w:rPr>
                <w:rFonts w:ascii="Calibri" w:eastAsia="Calibri" w:hAnsi="Calibri" w:cs="Times New Roman"/>
              </w:rPr>
            </w:pPr>
            <w:r w:rsidRPr="009166CD">
              <w:rPr>
                <w:rFonts w:ascii="Calibri" w:eastAsia="Calibri" w:hAnsi="Calibri" w:cs="Times New Roman"/>
                <w:b/>
                <w:sz w:val="26"/>
                <w:szCs w:val="26"/>
              </w:rPr>
              <w:t xml:space="preserve">Credentials/Certifications for </w:t>
            </w:r>
            <w:r>
              <w:rPr>
                <w:rFonts w:ascii="Calibri" w:eastAsia="Calibri" w:hAnsi="Calibri" w:cs="Times New Roman"/>
                <w:b/>
                <w:sz w:val="26"/>
                <w:szCs w:val="26"/>
              </w:rPr>
              <w:t>Business Management Administration (cont’d)</w:t>
            </w:r>
          </w:p>
        </w:tc>
      </w:tr>
      <w:tr w:rsidR="00566D0B" w:rsidRPr="009166CD" w:rsidTr="008A22AC">
        <w:trPr>
          <w:trHeight w:val="274"/>
        </w:trPr>
        <w:tc>
          <w:tcPr>
            <w:tcW w:w="4485" w:type="dxa"/>
            <w:vAlign w:val="center"/>
          </w:tcPr>
          <w:p w:rsidR="00566D0B" w:rsidRPr="00566D0B" w:rsidRDefault="00566D0B" w:rsidP="00566D0B">
            <w:pPr>
              <w:spacing w:before="40" w:after="40"/>
              <w:jc w:val="center"/>
              <w:rPr>
                <w:rFonts w:ascii="Calibri" w:eastAsia="Calibri" w:hAnsi="Calibri" w:cs="Times New Roman"/>
                <w:b/>
              </w:rPr>
            </w:pPr>
            <w:r w:rsidRPr="00566D0B">
              <w:rPr>
                <w:rFonts w:ascii="Calibri" w:eastAsia="Calibri" w:hAnsi="Calibri" w:cs="Times New Roman"/>
                <w:b/>
              </w:rPr>
              <w:t>Credential/Certification Name</w:t>
            </w:r>
          </w:p>
        </w:tc>
        <w:tc>
          <w:tcPr>
            <w:tcW w:w="4410" w:type="dxa"/>
            <w:vAlign w:val="center"/>
          </w:tcPr>
          <w:p w:rsidR="00566D0B" w:rsidRPr="00566D0B" w:rsidRDefault="00566D0B" w:rsidP="00566D0B">
            <w:pPr>
              <w:spacing w:before="40" w:after="40"/>
              <w:jc w:val="center"/>
              <w:rPr>
                <w:rFonts w:ascii="Calibri" w:eastAsia="Calibri" w:hAnsi="Calibri" w:cs="Times New Roman"/>
                <w:b/>
              </w:rPr>
            </w:pPr>
            <w:r w:rsidRPr="00566D0B">
              <w:rPr>
                <w:rFonts w:ascii="Calibri" w:eastAsia="Calibri" w:hAnsi="Calibri" w:cs="Times New Roman"/>
                <w:b/>
              </w:rPr>
              <w:t>Value</w:t>
            </w:r>
          </w:p>
        </w:tc>
        <w:tc>
          <w:tcPr>
            <w:tcW w:w="2610" w:type="dxa"/>
            <w:vAlign w:val="center"/>
          </w:tcPr>
          <w:p w:rsidR="00566D0B" w:rsidRPr="00566D0B" w:rsidRDefault="00566D0B" w:rsidP="00566D0B">
            <w:pPr>
              <w:spacing w:before="40" w:after="40"/>
              <w:jc w:val="center"/>
              <w:rPr>
                <w:rFonts w:ascii="Calibri" w:eastAsia="Calibri" w:hAnsi="Calibri" w:cs="Times New Roman"/>
                <w:b/>
              </w:rPr>
            </w:pPr>
            <w:r w:rsidRPr="00566D0B">
              <w:rPr>
                <w:rFonts w:ascii="Calibri" w:eastAsia="Calibri" w:hAnsi="Calibri" w:cs="Times New Roman"/>
                <w:b/>
              </w:rPr>
              <w:t>Nature of Company Support</w:t>
            </w:r>
          </w:p>
        </w:tc>
        <w:tc>
          <w:tcPr>
            <w:tcW w:w="3060" w:type="dxa"/>
            <w:vAlign w:val="center"/>
          </w:tcPr>
          <w:p w:rsidR="00566D0B" w:rsidRPr="00566D0B" w:rsidRDefault="00566D0B" w:rsidP="00566D0B">
            <w:pPr>
              <w:spacing w:before="40" w:after="40"/>
              <w:jc w:val="center"/>
              <w:rPr>
                <w:rFonts w:ascii="Calibri" w:eastAsia="Calibri" w:hAnsi="Calibri" w:cs="Times New Roman"/>
                <w:b/>
              </w:rPr>
            </w:pPr>
            <w:r w:rsidRPr="00566D0B">
              <w:rPr>
                <w:rFonts w:ascii="Calibri" w:eastAsia="Calibri" w:hAnsi="Calibri" w:cs="Times New Roman"/>
                <w:b/>
              </w:rPr>
              <w:t>Stage of Employment</w:t>
            </w:r>
          </w:p>
        </w:tc>
      </w:tr>
      <w:tr w:rsidR="00566D0B" w:rsidRPr="009166CD" w:rsidTr="00566D0B">
        <w:trPr>
          <w:trHeight w:val="274"/>
        </w:trPr>
        <w:tc>
          <w:tcPr>
            <w:tcW w:w="4485" w:type="dxa"/>
          </w:tcPr>
          <w:p w:rsidR="00566D0B" w:rsidRPr="009166CD" w:rsidRDefault="00566D0B" w:rsidP="00566D0B">
            <w:pPr>
              <w:rPr>
                <w:rFonts w:ascii="Calibri" w:eastAsia="Calibri" w:hAnsi="Calibri" w:cs="Times New Roman"/>
              </w:rPr>
            </w:pPr>
            <w:r>
              <w:rPr>
                <w:rFonts w:ascii="Calibri" w:eastAsia="Calibri" w:hAnsi="Calibri" w:cs="Times New Roman"/>
              </w:rPr>
              <w:t>Professional in HR</w:t>
            </w:r>
          </w:p>
        </w:tc>
        <w:tc>
          <w:tcPr>
            <w:tcW w:w="4410" w:type="dxa"/>
          </w:tcPr>
          <w:p w:rsidR="00566D0B" w:rsidRPr="009166CD" w:rsidRDefault="00566D0B" w:rsidP="00566D0B">
            <w:pPr>
              <w:rPr>
                <w:rFonts w:ascii="Calibri" w:eastAsia="Calibri" w:hAnsi="Calibri" w:cs="Times New Roman"/>
              </w:rPr>
            </w:pPr>
          </w:p>
        </w:tc>
        <w:tc>
          <w:tcPr>
            <w:tcW w:w="2610" w:type="dxa"/>
          </w:tcPr>
          <w:p w:rsidR="00566D0B" w:rsidRPr="009166CD" w:rsidRDefault="00566D0B" w:rsidP="00566D0B">
            <w:pPr>
              <w:rPr>
                <w:rFonts w:ascii="Calibri" w:eastAsia="Calibri" w:hAnsi="Calibri" w:cs="Times New Roman"/>
              </w:rPr>
            </w:pPr>
            <w:r>
              <w:rPr>
                <w:rFonts w:ascii="Calibri" w:eastAsia="Calibri" w:hAnsi="Calibri" w:cs="Times New Roman"/>
              </w:rPr>
              <w:t>Some companies would pay for certifications.</w:t>
            </w:r>
          </w:p>
        </w:tc>
        <w:tc>
          <w:tcPr>
            <w:tcW w:w="3060" w:type="dxa"/>
          </w:tcPr>
          <w:p w:rsidR="00566D0B" w:rsidRPr="009166CD" w:rsidRDefault="00566D0B" w:rsidP="00566D0B">
            <w:pPr>
              <w:rPr>
                <w:rFonts w:ascii="Calibri" w:eastAsia="Calibri" w:hAnsi="Calibri" w:cs="Times New Roman"/>
              </w:rPr>
            </w:pPr>
            <w:r>
              <w:rPr>
                <w:rFonts w:ascii="Calibri" w:eastAsia="Calibri" w:hAnsi="Calibri" w:cs="Times New Roman"/>
              </w:rPr>
              <w:t>From entry level</w:t>
            </w:r>
          </w:p>
        </w:tc>
      </w:tr>
      <w:tr w:rsidR="00566D0B" w:rsidRPr="009166CD" w:rsidTr="00566D0B">
        <w:trPr>
          <w:trHeight w:val="274"/>
        </w:trPr>
        <w:tc>
          <w:tcPr>
            <w:tcW w:w="4485" w:type="dxa"/>
          </w:tcPr>
          <w:p w:rsidR="00566D0B" w:rsidRPr="009166CD" w:rsidRDefault="00566D0B" w:rsidP="00566D0B">
            <w:pPr>
              <w:rPr>
                <w:rFonts w:ascii="Calibri" w:eastAsia="Calibri" w:hAnsi="Calibri" w:cs="Times New Roman"/>
              </w:rPr>
            </w:pPr>
            <w:r>
              <w:rPr>
                <w:rFonts w:ascii="Calibri" w:eastAsia="Calibri" w:hAnsi="Calibri" w:cs="Times New Roman"/>
              </w:rPr>
              <w:t>Senior Professional in HR</w:t>
            </w:r>
          </w:p>
        </w:tc>
        <w:tc>
          <w:tcPr>
            <w:tcW w:w="4410" w:type="dxa"/>
          </w:tcPr>
          <w:p w:rsidR="00566D0B" w:rsidRPr="009166CD" w:rsidRDefault="00566D0B" w:rsidP="00566D0B">
            <w:pPr>
              <w:rPr>
                <w:rFonts w:ascii="Calibri" w:eastAsia="Calibri" w:hAnsi="Calibri" w:cs="Times New Roman"/>
              </w:rPr>
            </w:pPr>
          </w:p>
        </w:tc>
        <w:tc>
          <w:tcPr>
            <w:tcW w:w="2610" w:type="dxa"/>
          </w:tcPr>
          <w:p w:rsidR="00566D0B" w:rsidRDefault="00566D0B" w:rsidP="00566D0B">
            <w:r w:rsidRPr="003C5583">
              <w:rPr>
                <w:rFonts w:ascii="Calibri" w:eastAsia="Calibri" w:hAnsi="Calibri" w:cs="Times New Roman"/>
              </w:rPr>
              <w:t>Some companies would pay for certifications</w:t>
            </w:r>
            <w:r>
              <w:rPr>
                <w:rFonts w:ascii="Calibri" w:eastAsia="Calibri" w:hAnsi="Calibri" w:cs="Times New Roman"/>
              </w:rPr>
              <w:t>.</w:t>
            </w:r>
          </w:p>
        </w:tc>
        <w:tc>
          <w:tcPr>
            <w:tcW w:w="3060" w:type="dxa"/>
          </w:tcPr>
          <w:p w:rsidR="00566D0B" w:rsidRPr="009166CD" w:rsidRDefault="00566D0B" w:rsidP="00566D0B">
            <w:pPr>
              <w:rPr>
                <w:rFonts w:ascii="Calibri" w:eastAsia="Calibri" w:hAnsi="Calibri" w:cs="Times New Roman"/>
              </w:rPr>
            </w:pPr>
          </w:p>
        </w:tc>
      </w:tr>
      <w:tr w:rsidR="00566D0B" w:rsidRPr="009166CD" w:rsidTr="00566D0B">
        <w:trPr>
          <w:trHeight w:val="512"/>
        </w:trPr>
        <w:tc>
          <w:tcPr>
            <w:tcW w:w="4485" w:type="dxa"/>
          </w:tcPr>
          <w:p w:rsidR="00566D0B" w:rsidRPr="009166CD" w:rsidRDefault="00566D0B" w:rsidP="00566D0B">
            <w:pPr>
              <w:rPr>
                <w:rFonts w:ascii="Calibri" w:eastAsia="Calibri" w:hAnsi="Calibri" w:cs="Times New Roman"/>
              </w:rPr>
            </w:pPr>
            <w:r>
              <w:rPr>
                <w:rFonts w:ascii="Calibri" w:eastAsia="Calibri" w:hAnsi="Calibri" w:cs="Times New Roman"/>
              </w:rPr>
              <w:t>Global Professional in HR</w:t>
            </w:r>
          </w:p>
        </w:tc>
        <w:tc>
          <w:tcPr>
            <w:tcW w:w="4410" w:type="dxa"/>
          </w:tcPr>
          <w:p w:rsidR="00566D0B" w:rsidRPr="009166CD" w:rsidRDefault="00566D0B" w:rsidP="00566D0B">
            <w:pPr>
              <w:rPr>
                <w:rFonts w:ascii="Calibri" w:eastAsia="Calibri" w:hAnsi="Calibri" w:cs="Times New Roman"/>
              </w:rPr>
            </w:pPr>
          </w:p>
        </w:tc>
        <w:tc>
          <w:tcPr>
            <w:tcW w:w="2610" w:type="dxa"/>
          </w:tcPr>
          <w:p w:rsidR="00566D0B" w:rsidRDefault="00566D0B" w:rsidP="00566D0B">
            <w:r w:rsidRPr="003C5583">
              <w:rPr>
                <w:rFonts w:ascii="Calibri" w:eastAsia="Calibri" w:hAnsi="Calibri" w:cs="Times New Roman"/>
              </w:rPr>
              <w:t>Some companies would pay for certifications</w:t>
            </w:r>
            <w:r>
              <w:rPr>
                <w:rFonts w:ascii="Calibri" w:eastAsia="Calibri" w:hAnsi="Calibri" w:cs="Times New Roman"/>
              </w:rPr>
              <w:t>.</w:t>
            </w:r>
          </w:p>
        </w:tc>
        <w:tc>
          <w:tcPr>
            <w:tcW w:w="3060" w:type="dxa"/>
          </w:tcPr>
          <w:p w:rsidR="00566D0B" w:rsidRPr="009166CD" w:rsidRDefault="00566D0B" w:rsidP="00566D0B">
            <w:pPr>
              <w:rPr>
                <w:rFonts w:ascii="Calibri" w:eastAsia="Calibri" w:hAnsi="Calibri" w:cs="Times New Roman"/>
              </w:rPr>
            </w:pPr>
          </w:p>
        </w:tc>
      </w:tr>
      <w:tr w:rsidR="00FB324A" w:rsidRPr="009166CD" w:rsidTr="00566D0B">
        <w:trPr>
          <w:trHeight w:val="274"/>
        </w:trPr>
        <w:tc>
          <w:tcPr>
            <w:tcW w:w="4485" w:type="dxa"/>
          </w:tcPr>
          <w:p w:rsidR="00FB324A" w:rsidRDefault="00FB324A" w:rsidP="00FB324A">
            <w:pPr>
              <w:spacing w:line="240" w:lineRule="exact"/>
              <w:rPr>
                <w:rFonts w:ascii="Calibri" w:eastAsia="Calibri" w:hAnsi="Calibri" w:cs="Times New Roman"/>
              </w:rPr>
            </w:pPr>
            <w:r>
              <w:rPr>
                <w:rFonts w:ascii="Calibri" w:eastAsia="Calibri" w:hAnsi="Calibri" w:cs="Times New Roman"/>
              </w:rPr>
              <w:t xml:space="preserve">Credit Manager Licensed by state of NE; Class 1 is a handler license; Class 2 is an issuing license and is a higher level person </w:t>
            </w:r>
            <w:r w:rsidR="00566D0B">
              <w:rPr>
                <w:rFonts w:ascii="Calibri" w:eastAsia="Calibri" w:hAnsi="Calibri" w:cs="Times New Roman"/>
              </w:rPr>
              <w:t>in</w:t>
            </w:r>
            <w:r>
              <w:rPr>
                <w:rFonts w:ascii="Calibri" w:eastAsia="Calibri" w:hAnsi="Calibri" w:cs="Times New Roman"/>
              </w:rPr>
              <w:t xml:space="preserve"> the organization</w:t>
            </w:r>
          </w:p>
          <w:p w:rsidR="00FB324A" w:rsidRDefault="00FB324A" w:rsidP="00FB324A">
            <w:pPr>
              <w:spacing w:line="240" w:lineRule="exact"/>
              <w:rPr>
                <w:rFonts w:ascii="Calibri" w:eastAsia="Calibri" w:hAnsi="Calibri" w:cs="Times New Roman"/>
              </w:rPr>
            </w:pPr>
          </w:p>
          <w:p w:rsidR="00FB324A" w:rsidRDefault="00FB324A" w:rsidP="00FB324A">
            <w:pPr>
              <w:spacing w:line="240" w:lineRule="exact"/>
              <w:rPr>
                <w:rFonts w:ascii="Calibri" w:eastAsia="Calibri" w:hAnsi="Calibri" w:cs="Times New Roman"/>
              </w:rPr>
            </w:pPr>
            <w:r>
              <w:rPr>
                <w:rFonts w:ascii="Calibri" w:eastAsia="Calibri" w:hAnsi="Calibri" w:cs="Times New Roman"/>
              </w:rPr>
              <w:t>LEAN, Six SIgma</w:t>
            </w:r>
          </w:p>
          <w:p w:rsidR="00FB324A" w:rsidRDefault="00FB324A" w:rsidP="00FB324A">
            <w:pPr>
              <w:spacing w:line="240" w:lineRule="exact"/>
              <w:rPr>
                <w:rFonts w:ascii="Calibri" w:eastAsia="Calibri" w:hAnsi="Calibri" w:cs="Times New Roman"/>
              </w:rPr>
            </w:pPr>
          </w:p>
          <w:p w:rsidR="00FB324A" w:rsidRDefault="00FB324A" w:rsidP="00FB324A">
            <w:pPr>
              <w:spacing w:line="240" w:lineRule="exact"/>
              <w:rPr>
                <w:rFonts w:ascii="Calibri" w:eastAsia="Calibri" w:hAnsi="Calibri" w:cs="Times New Roman"/>
              </w:rPr>
            </w:pPr>
            <w:r>
              <w:rPr>
                <w:rFonts w:ascii="Calibri" w:eastAsia="Calibri" w:hAnsi="Calibri" w:cs="Times New Roman"/>
              </w:rPr>
              <w:t>Import Certification</w:t>
            </w:r>
          </w:p>
          <w:p w:rsidR="00FB324A" w:rsidRDefault="00FB324A" w:rsidP="00FB324A">
            <w:pPr>
              <w:spacing w:line="240" w:lineRule="exact"/>
              <w:rPr>
                <w:rFonts w:ascii="Calibri" w:eastAsia="Calibri" w:hAnsi="Calibri" w:cs="Times New Roman"/>
              </w:rPr>
            </w:pPr>
          </w:p>
          <w:p w:rsidR="00FB324A" w:rsidRDefault="00FB324A" w:rsidP="00FB324A">
            <w:pPr>
              <w:spacing w:line="240" w:lineRule="exact"/>
              <w:rPr>
                <w:rFonts w:ascii="Calibri" w:eastAsia="Calibri" w:hAnsi="Calibri" w:cs="Times New Roman"/>
              </w:rPr>
            </w:pPr>
            <w:r>
              <w:rPr>
                <w:rFonts w:ascii="Calibri" w:eastAsia="Calibri" w:hAnsi="Calibri" w:cs="Times New Roman"/>
              </w:rPr>
              <w:t>Certification in Container Compliance</w:t>
            </w:r>
          </w:p>
          <w:p w:rsidR="00FB324A" w:rsidRDefault="00FB324A" w:rsidP="00FB324A">
            <w:pPr>
              <w:spacing w:line="240" w:lineRule="exact"/>
              <w:rPr>
                <w:rFonts w:ascii="Calibri" w:eastAsia="Calibri" w:hAnsi="Calibri" w:cs="Times New Roman"/>
              </w:rPr>
            </w:pPr>
          </w:p>
          <w:p w:rsidR="00FB324A" w:rsidRDefault="00FB324A" w:rsidP="00FB324A">
            <w:pPr>
              <w:spacing w:line="240" w:lineRule="exact"/>
              <w:rPr>
                <w:rFonts w:ascii="Calibri" w:eastAsia="Calibri" w:hAnsi="Calibri" w:cs="Times New Roman"/>
              </w:rPr>
            </w:pPr>
            <w:r>
              <w:rPr>
                <w:rFonts w:ascii="Calibri" w:eastAsia="Calibri" w:hAnsi="Calibri" w:cs="Times New Roman"/>
              </w:rPr>
              <w:t>Certifications in the Production Planning area</w:t>
            </w:r>
          </w:p>
          <w:p w:rsidR="00FB324A" w:rsidRDefault="00FB324A" w:rsidP="00FB324A">
            <w:pPr>
              <w:rPr>
                <w:rFonts w:ascii="Calibri" w:eastAsia="Calibri" w:hAnsi="Calibri" w:cs="Times New Roman"/>
              </w:rPr>
            </w:pPr>
          </w:p>
          <w:p w:rsidR="00FB324A" w:rsidRDefault="00FB324A" w:rsidP="00FB324A">
            <w:pPr>
              <w:rPr>
                <w:rFonts w:ascii="Calibri" w:eastAsia="Calibri" w:hAnsi="Calibri" w:cs="Times New Roman"/>
              </w:rPr>
            </w:pPr>
            <w:r>
              <w:rPr>
                <w:rFonts w:ascii="Calibri" w:eastAsia="Calibri" w:hAnsi="Calibri" w:cs="Times New Roman"/>
              </w:rPr>
              <w:t>BRC—British Retail Consortium</w:t>
            </w:r>
            <w:r w:rsidR="00F04FE7">
              <w:rPr>
                <w:rFonts w:ascii="Calibri" w:eastAsia="Calibri" w:hAnsi="Calibri" w:cs="Times New Roman"/>
              </w:rPr>
              <w:t xml:space="preserve">—Logistics </w:t>
            </w:r>
            <w:r w:rsidR="005923D8">
              <w:rPr>
                <w:rFonts w:ascii="Calibri" w:eastAsia="Calibri" w:hAnsi="Calibri" w:cs="Times New Roman"/>
              </w:rPr>
              <w:t xml:space="preserve">and Supply certification. </w:t>
            </w:r>
            <w:r>
              <w:rPr>
                <w:rFonts w:ascii="Calibri" w:eastAsia="Calibri" w:hAnsi="Calibri" w:cs="Times New Roman"/>
              </w:rPr>
              <w:t>Global standards</w:t>
            </w:r>
          </w:p>
          <w:p w:rsidR="00FB324A" w:rsidRDefault="00FB324A" w:rsidP="00FB324A">
            <w:pPr>
              <w:rPr>
                <w:rFonts w:ascii="Calibri" w:eastAsia="Calibri" w:hAnsi="Calibri" w:cs="Times New Roman"/>
              </w:rPr>
            </w:pPr>
          </w:p>
          <w:p w:rsidR="00FB324A" w:rsidRPr="009166CD" w:rsidRDefault="00FB324A" w:rsidP="00FB324A">
            <w:pPr>
              <w:rPr>
                <w:rFonts w:ascii="Calibri" w:eastAsia="Calibri" w:hAnsi="Calibri" w:cs="Times New Roman"/>
              </w:rPr>
            </w:pPr>
          </w:p>
        </w:tc>
        <w:tc>
          <w:tcPr>
            <w:tcW w:w="4410" w:type="dxa"/>
          </w:tcPr>
          <w:p w:rsidR="00FB324A" w:rsidRPr="009166CD" w:rsidRDefault="00FB324A" w:rsidP="00FB324A">
            <w:pPr>
              <w:rPr>
                <w:rFonts w:ascii="Calibri" w:eastAsia="Calibri" w:hAnsi="Calibri" w:cs="Times New Roman"/>
              </w:rPr>
            </w:pPr>
          </w:p>
        </w:tc>
        <w:tc>
          <w:tcPr>
            <w:tcW w:w="2610" w:type="dxa"/>
          </w:tcPr>
          <w:p w:rsidR="00FB324A" w:rsidRPr="004365E4" w:rsidRDefault="00FB324A" w:rsidP="00FB324A">
            <w:pPr>
              <w:rPr>
                <w:rFonts w:ascii="Calibri" w:eastAsia="Calibri" w:hAnsi="Calibri" w:cs="Times New Roman"/>
              </w:rPr>
            </w:pPr>
          </w:p>
        </w:tc>
        <w:tc>
          <w:tcPr>
            <w:tcW w:w="3060" w:type="dxa"/>
          </w:tcPr>
          <w:p w:rsidR="00FB324A" w:rsidRPr="009166CD" w:rsidRDefault="00FB324A" w:rsidP="00FB324A">
            <w:pPr>
              <w:rPr>
                <w:rFonts w:ascii="Calibri" w:eastAsia="Calibri" w:hAnsi="Calibri" w:cs="Times New Roman"/>
              </w:rPr>
            </w:pPr>
          </w:p>
        </w:tc>
      </w:tr>
    </w:tbl>
    <w:p w:rsidR="004F0A87" w:rsidRDefault="004F0A87">
      <w:r>
        <w:br w:type="page"/>
      </w:r>
    </w:p>
    <w:p w:rsidR="00FB324A" w:rsidRPr="00DB14B5" w:rsidRDefault="00FB324A" w:rsidP="00A9377A">
      <w:pPr>
        <w:pStyle w:val="NELevel2"/>
        <w:ind w:firstLine="720"/>
        <w:jc w:val="center"/>
      </w:pPr>
      <w:bookmarkStart w:id="27" w:name="_Toc472512627"/>
      <w:r>
        <w:t>Finance</w:t>
      </w:r>
      <w:r w:rsidRPr="00DB14B5">
        <w:t xml:space="preserve"> Credentials and Certifications</w:t>
      </w:r>
      <w:bookmarkEnd w:id="27"/>
    </w:p>
    <w:tbl>
      <w:tblPr>
        <w:tblStyle w:val="TableGrid8"/>
        <w:tblW w:w="14565" w:type="dxa"/>
        <w:tblInd w:w="-900" w:type="dxa"/>
        <w:tblLook w:val="04A0" w:firstRow="1" w:lastRow="0" w:firstColumn="1" w:lastColumn="0" w:noHBand="0" w:noVBand="1"/>
      </w:tblPr>
      <w:tblGrid>
        <w:gridCol w:w="3993"/>
        <w:gridCol w:w="3420"/>
        <w:gridCol w:w="3870"/>
        <w:gridCol w:w="3282"/>
      </w:tblGrid>
      <w:tr w:rsidR="004F0A87" w:rsidRPr="009166CD" w:rsidTr="00D71506">
        <w:tc>
          <w:tcPr>
            <w:tcW w:w="14565" w:type="dxa"/>
            <w:gridSpan w:val="4"/>
            <w:tcBorders>
              <w:top w:val="double" w:sz="4" w:space="0" w:color="auto"/>
              <w:left w:val="double" w:sz="4" w:space="0" w:color="auto"/>
              <w:bottom w:val="double" w:sz="4" w:space="0" w:color="auto"/>
              <w:right w:val="double" w:sz="4" w:space="0" w:color="auto"/>
            </w:tcBorders>
            <w:shd w:val="clear" w:color="auto" w:fill="EEECE1"/>
          </w:tcPr>
          <w:p w:rsidR="004F0A87" w:rsidRPr="009166CD" w:rsidRDefault="00F8692A" w:rsidP="00F8692A">
            <w:pPr>
              <w:spacing w:before="40" w:after="40"/>
              <w:jc w:val="center"/>
              <w:rPr>
                <w:rFonts w:ascii="Calibri" w:eastAsia="Calibri" w:hAnsi="Calibri" w:cs="Times New Roman"/>
                <w:b/>
                <w:sz w:val="26"/>
                <w:szCs w:val="26"/>
              </w:rPr>
            </w:pPr>
            <w:r w:rsidRPr="009166CD">
              <w:rPr>
                <w:rFonts w:ascii="Calibri" w:eastAsia="Calibri" w:hAnsi="Calibri" w:cs="Times New Roman"/>
                <w:b/>
                <w:sz w:val="26"/>
                <w:szCs w:val="26"/>
              </w:rPr>
              <w:t xml:space="preserve">Credentials/Certifications for </w:t>
            </w:r>
            <w:r>
              <w:rPr>
                <w:rFonts w:ascii="Calibri" w:eastAsia="Calibri" w:hAnsi="Calibri" w:cs="Times New Roman"/>
                <w:b/>
                <w:sz w:val="26"/>
                <w:szCs w:val="26"/>
              </w:rPr>
              <w:t xml:space="preserve">Finance </w:t>
            </w:r>
          </w:p>
        </w:tc>
      </w:tr>
      <w:tr w:rsidR="004F0A87" w:rsidRPr="00B93860" w:rsidTr="00D71506">
        <w:trPr>
          <w:trHeight w:val="483"/>
        </w:trPr>
        <w:tc>
          <w:tcPr>
            <w:tcW w:w="3993" w:type="dxa"/>
            <w:vAlign w:val="center"/>
          </w:tcPr>
          <w:p w:rsidR="004F0A87" w:rsidRPr="00B93860" w:rsidRDefault="004F0A87" w:rsidP="002D4FC7">
            <w:pPr>
              <w:jc w:val="center"/>
              <w:rPr>
                <w:rFonts w:ascii="Calibri" w:eastAsia="Calibri" w:hAnsi="Calibri" w:cs="Times New Roman"/>
                <w:b/>
                <w:sz w:val="24"/>
                <w:szCs w:val="24"/>
              </w:rPr>
            </w:pPr>
            <w:r w:rsidRPr="00B93860">
              <w:rPr>
                <w:rFonts w:ascii="Calibri" w:eastAsia="Calibri" w:hAnsi="Calibri" w:cs="Times New Roman"/>
                <w:b/>
                <w:sz w:val="24"/>
                <w:szCs w:val="24"/>
              </w:rPr>
              <w:t>Credential/Certification Name</w:t>
            </w:r>
          </w:p>
        </w:tc>
        <w:tc>
          <w:tcPr>
            <w:tcW w:w="3420" w:type="dxa"/>
            <w:vAlign w:val="center"/>
          </w:tcPr>
          <w:p w:rsidR="004F0A87" w:rsidRPr="00B93860" w:rsidRDefault="004F0A87" w:rsidP="002D4FC7">
            <w:pPr>
              <w:jc w:val="center"/>
              <w:rPr>
                <w:rFonts w:ascii="Calibri" w:eastAsia="Calibri" w:hAnsi="Calibri" w:cs="Times New Roman"/>
                <w:b/>
                <w:sz w:val="24"/>
                <w:szCs w:val="24"/>
              </w:rPr>
            </w:pPr>
            <w:r w:rsidRPr="00B93860">
              <w:rPr>
                <w:rFonts w:ascii="Calibri" w:eastAsia="Calibri" w:hAnsi="Calibri" w:cs="Times New Roman"/>
                <w:b/>
                <w:sz w:val="24"/>
                <w:szCs w:val="24"/>
              </w:rPr>
              <w:t>Value</w:t>
            </w:r>
          </w:p>
        </w:tc>
        <w:tc>
          <w:tcPr>
            <w:tcW w:w="3870" w:type="dxa"/>
            <w:vAlign w:val="center"/>
          </w:tcPr>
          <w:p w:rsidR="004F0A87" w:rsidRPr="00B93860" w:rsidRDefault="004F0A87" w:rsidP="002D4FC7">
            <w:pPr>
              <w:jc w:val="center"/>
              <w:rPr>
                <w:rFonts w:ascii="Calibri" w:eastAsia="Calibri" w:hAnsi="Calibri" w:cs="Times New Roman"/>
                <w:b/>
                <w:sz w:val="24"/>
                <w:szCs w:val="24"/>
              </w:rPr>
            </w:pPr>
            <w:r w:rsidRPr="00B93860">
              <w:rPr>
                <w:rFonts w:ascii="Calibri" w:eastAsia="Calibri" w:hAnsi="Calibri" w:cs="Times New Roman"/>
                <w:b/>
                <w:sz w:val="24"/>
                <w:szCs w:val="24"/>
              </w:rPr>
              <w:t>Nature of Company Support</w:t>
            </w:r>
          </w:p>
        </w:tc>
        <w:tc>
          <w:tcPr>
            <w:tcW w:w="3282" w:type="dxa"/>
            <w:vAlign w:val="center"/>
          </w:tcPr>
          <w:p w:rsidR="004F0A87" w:rsidRPr="00B93860" w:rsidRDefault="004F0A87" w:rsidP="002D4FC7">
            <w:pPr>
              <w:jc w:val="center"/>
              <w:rPr>
                <w:rFonts w:ascii="Calibri" w:eastAsia="Calibri" w:hAnsi="Calibri" w:cs="Times New Roman"/>
                <w:b/>
                <w:sz w:val="24"/>
                <w:szCs w:val="24"/>
              </w:rPr>
            </w:pPr>
            <w:r w:rsidRPr="00B93860">
              <w:rPr>
                <w:rFonts w:ascii="Calibri" w:eastAsia="Calibri" w:hAnsi="Calibri" w:cs="Times New Roman"/>
                <w:b/>
                <w:sz w:val="24"/>
                <w:szCs w:val="24"/>
              </w:rPr>
              <w:t>Stage of Employment</w:t>
            </w:r>
          </w:p>
        </w:tc>
      </w:tr>
      <w:tr w:rsidR="004F0A87" w:rsidRPr="009166CD" w:rsidTr="00D71506">
        <w:trPr>
          <w:trHeight w:val="29"/>
        </w:trPr>
        <w:tc>
          <w:tcPr>
            <w:tcW w:w="3993" w:type="dxa"/>
          </w:tcPr>
          <w:p w:rsidR="004F0A87" w:rsidRPr="009166CD" w:rsidRDefault="00F04FE7" w:rsidP="002D4FC7">
            <w:pPr>
              <w:rPr>
                <w:rFonts w:ascii="Calibri" w:eastAsia="Calibri" w:hAnsi="Calibri" w:cs="Times New Roman"/>
              </w:rPr>
            </w:pPr>
            <w:r>
              <w:rPr>
                <w:rFonts w:ascii="Calibri" w:eastAsia="Calibri" w:hAnsi="Calibri" w:cs="Times New Roman"/>
              </w:rPr>
              <w:t>CPA—Certified Public Accountant</w:t>
            </w:r>
          </w:p>
        </w:tc>
        <w:tc>
          <w:tcPr>
            <w:tcW w:w="3420" w:type="dxa"/>
          </w:tcPr>
          <w:p w:rsidR="004F0A87" w:rsidRPr="009166CD" w:rsidRDefault="004F0A87" w:rsidP="002D4FC7">
            <w:pPr>
              <w:rPr>
                <w:rFonts w:ascii="Calibri" w:eastAsia="Calibri" w:hAnsi="Calibri" w:cs="Times New Roman"/>
              </w:rPr>
            </w:pPr>
          </w:p>
        </w:tc>
        <w:tc>
          <w:tcPr>
            <w:tcW w:w="3870" w:type="dxa"/>
          </w:tcPr>
          <w:p w:rsidR="004F0A87" w:rsidRPr="009166CD" w:rsidRDefault="004F0A87" w:rsidP="002D4FC7">
            <w:pPr>
              <w:rPr>
                <w:rFonts w:ascii="Calibri" w:eastAsia="Calibri" w:hAnsi="Calibri" w:cs="Times New Roman"/>
              </w:rPr>
            </w:pPr>
          </w:p>
        </w:tc>
        <w:tc>
          <w:tcPr>
            <w:tcW w:w="3282" w:type="dxa"/>
          </w:tcPr>
          <w:p w:rsidR="004F0A87" w:rsidRPr="009166CD" w:rsidRDefault="004F0A87" w:rsidP="002D4FC7">
            <w:pPr>
              <w:rPr>
                <w:rFonts w:ascii="Calibri" w:eastAsia="Calibri" w:hAnsi="Calibri" w:cs="Times New Roman"/>
              </w:rPr>
            </w:pPr>
          </w:p>
        </w:tc>
      </w:tr>
      <w:tr w:rsidR="004F0A87" w:rsidRPr="009166CD" w:rsidTr="00D71506">
        <w:trPr>
          <w:trHeight w:val="29"/>
        </w:trPr>
        <w:tc>
          <w:tcPr>
            <w:tcW w:w="3993" w:type="dxa"/>
          </w:tcPr>
          <w:p w:rsidR="004F0A87" w:rsidRPr="009166CD" w:rsidRDefault="00F04FE7" w:rsidP="002D4FC7">
            <w:pPr>
              <w:rPr>
                <w:rFonts w:ascii="Calibri" w:eastAsia="Calibri" w:hAnsi="Calibri" w:cs="Times New Roman"/>
              </w:rPr>
            </w:pPr>
            <w:r>
              <w:rPr>
                <w:rFonts w:ascii="Calibri" w:eastAsia="Calibri" w:hAnsi="Calibri" w:cs="Times New Roman"/>
              </w:rPr>
              <w:t>CFA—Certified Financial Advisor</w:t>
            </w:r>
          </w:p>
        </w:tc>
        <w:tc>
          <w:tcPr>
            <w:tcW w:w="3420" w:type="dxa"/>
          </w:tcPr>
          <w:p w:rsidR="004F0A87" w:rsidRPr="009166CD" w:rsidRDefault="004F0A87" w:rsidP="002D4FC7">
            <w:pPr>
              <w:rPr>
                <w:rFonts w:ascii="Calibri" w:eastAsia="Calibri" w:hAnsi="Calibri" w:cs="Times New Roman"/>
              </w:rPr>
            </w:pPr>
          </w:p>
        </w:tc>
        <w:tc>
          <w:tcPr>
            <w:tcW w:w="3870" w:type="dxa"/>
          </w:tcPr>
          <w:p w:rsidR="004F0A87" w:rsidRPr="009166CD" w:rsidRDefault="004F0A87" w:rsidP="002D4FC7">
            <w:pPr>
              <w:rPr>
                <w:rFonts w:ascii="Calibri" w:eastAsia="Calibri" w:hAnsi="Calibri" w:cs="Times New Roman"/>
              </w:rPr>
            </w:pPr>
          </w:p>
        </w:tc>
        <w:tc>
          <w:tcPr>
            <w:tcW w:w="3282" w:type="dxa"/>
          </w:tcPr>
          <w:p w:rsidR="004F0A87" w:rsidRPr="009166CD" w:rsidRDefault="004F0A87" w:rsidP="002D4FC7">
            <w:pPr>
              <w:rPr>
                <w:rFonts w:ascii="Calibri" w:eastAsia="Calibri" w:hAnsi="Calibri" w:cs="Times New Roman"/>
              </w:rPr>
            </w:pPr>
          </w:p>
        </w:tc>
      </w:tr>
      <w:tr w:rsidR="004F0A87" w:rsidRPr="009166CD" w:rsidTr="003D2FC4">
        <w:trPr>
          <w:trHeight w:val="593"/>
        </w:trPr>
        <w:tc>
          <w:tcPr>
            <w:tcW w:w="3993" w:type="dxa"/>
          </w:tcPr>
          <w:p w:rsidR="004F0A87" w:rsidRPr="009166CD" w:rsidRDefault="000537D5" w:rsidP="00F04FE7">
            <w:pPr>
              <w:rPr>
                <w:rFonts w:ascii="Calibri" w:eastAsia="Calibri" w:hAnsi="Calibri" w:cs="Times New Roman"/>
              </w:rPr>
            </w:pPr>
            <w:r>
              <w:rPr>
                <w:rFonts w:ascii="Calibri" w:eastAsia="Calibri" w:hAnsi="Calibri" w:cs="Times New Roman"/>
              </w:rPr>
              <w:t>CFRIS</w:t>
            </w:r>
            <w:r w:rsidR="00F04FE7">
              <w:rPr>
                <w:rFonts w:ascii="Calibri" w:eastAsia="Calibri" w:hAnsi="Calibri" w:cs="Times New Roman"/>
              </w:rPr>
              <w:t xml:space="preserve">—Certified </w:t>
            </w:r>
            <w:r w:rsidR="004F0A87">
              <w:rPr>
                <w:rFonts w:ascii="Calibri" w:eastAsia="Calibri" w:hAnsi="Calibri" w:cs="Times New Roman"/>
              </w:rPr>
              <w:t>Fiduciary and Investment Risk Specialist</w:t>
            </w:r>
          </w:p>
        </w:tc>
        <w:tc>
          <w:tcPr>
            <w:tcW w:w="3420" w:type="dxa"/>
          </w:tcPr>
          <w:p w:rsidR="004F0A87" w:rsidRPr="009166CD" w:rsidRDefault="004F0A87" w:rsidP="002D4FC7">
            <w:pPr>
              <w:rPr>
                <w:rFonts w:ascii="Calibri" w:eastAsia="Calibri" w:hAnsi="Calibri" w:cs="Times New Roman"/>
              </w:rPr>
            </w:pPr>
          </w:p>
        </w:tc>
        <w:tc>
          <w:tcPr>
            <w:tcW w:w="3870" w:type="dxa"/>
          </w:tcPr>
          <w:p w:rsidR="004F0A87" w:rsidRPr="009166CD" w:rsidRDefault="004F0A87" w:rsidP="002D4FC7">
            <w:pPr>
              <w:rPr>
                <w:rFonts w:ascii="Calibri" w:eastAsia="Calibri" w:hAnsi="Calibri" w:cs="Times New Roman"/>
              </w:rPr>
            </w:pPr>
          </w:p>
        </w:tc>
        <w:tc>
          <w:tcPr>
            <w:tcW w:w="3282" w:type="dxa"/>
          </w:tcPr>
          <w:p w:rsidR="004F0A87" w:rsidRPr="009166CD" w:rsidRDefault="004F0A87" w:rsidP="002D4FC7">
            <w:pPr>
              <w:rPr>
                <w:rFonts w:ascii="Calibri" w:eastAsia="Calibri" w:hAnsi="Calibri" w:cs="Times New Roman"/>
              </w:rPr>
            </w:pPr>
          </w:p>
        </w:tc>
      </w:tr>
      <w:tr w:rsidR="004F0A87" w:rsidRPr="009166CD" w:rsidTr="003D2FC4">
        <w:trPr>
          <w:trHeight w:val="350"/>
        </w:trPr>
        <w:tc>
          <w:tcPr>
            <w:tcW w:w="3993" w:type="dxa"/>
          </w:tcPr>
          <w:p w:rsidR="004F0A87" w:rsidRPr="009166CD" w:rsidRDefault="000537D5" w:rsidP="00F04FE7">
            <w:pPr>
              <w:rPr>
                <w:rFonts w:ascii="Calibri" w:eastAsia="Calibri" w:hAnsi="Calibri" w:cs="Times New Roman"/>
              </w:rPr>
            </w:pPr>
            <w:r>
              <w:rPr>
                <w:rFonts w:ascii="Calibri" w:eastAsia="Calibri" w:hAnsi="Calibri" w:cs="Times New Roman"/>
              </w:rPr>
              <w:t>CMA</w:t>
            </w:r>
            <w:r w:rsidR="00F04FE7">
              <w:rPr>
                <w:rFonts w:ascii="Calibri" w:eastAsia="Calibri" w:hAnsi="Calibri" w:cs="Times New Roman"/>
              </w:rPr>
              <w:t xml:space="preserve">—Certified </w:t>
            </w:r>
            <w:r w:rsidR="004F0A87">
              <w:rPr>
                <w:rFonts w:ascii="Calibri" w:eastAsia="Calibri" w:hAnsi="Calibri" w:cs="Times New Roman"/>
              </w:rPr>
              <w:t xml:space="preserve">Managerial Accountant </w:t>
            </w:r>
          </w:p>
        </w:tc>
        <w:tc>
          <w:tcPr>
            <w:tcW w:w="3420" w:type="dxa"/>
          </w:tcPr>
          <w:p w:rsidR="004F0A87" w:rsidRPr="009166CD" w:rsidRDefault="004F0A87" w:rsidP="002D4FC7">
            <w:pPr>
              <w:rPr>
                <w:rFonts w:ascii="Calibri" w:eastAsia="Calibri" w:hAnsi="Calibri" w:cs="Times New Roman"/>
              </w:rPr>
            </w:pPr>
          </w:p>
        </w:tc>
        <w:tc>
          <w:tcPr>
            <w:tcW w:w="3870" w:type="dxa"/>
          </w:tcPr>
          <w:p w:rsidR="004F0A87" w:rsidRPr="009166CD" w:rsidRDefault="004F0A87" w:rsidP="002D4FC7">
            <w:pPr>
              <w:rPr>
                <w:rFonts w:ascii="Calibri" w:eastAsia="Calibri" w:hAnsi="Calibri" w:cs="Times New Roman"/>
              </w:rPr>
            </w:pPr>
          </w:p>
        </w:tc>
        <w:tc>
          <w:tcPr>
            <w:tcW w:w="3282" w:type="dxa"/>
          </w:tcPr>
          <w:p w:rsidR="004F0A87" w:rsidRPr="009166CD" w:rsidRDefault="004F0A87" w:rsidP="002D4FC7">
            <w:pPr>
              <w:rPr>
                <w:rFonts w:ascii="Calibri" w:eastAsia="Calibri" w:hAnsi="Calibri" w:cs="Times New Roman"/>
              </w:rPr>
            </w:pPr>
          </w:p>
        </w:tc>
      </w:tr>
      <w:tr w:rsidR="004F0A87" w:rsidRPr="009166CD" w:rsidTr="00D71506">
        <w:trPr>
          <w:trHeight w:val="274"/>
        </w:trPr>
        <w:tc>
          <w:tcPr>
            <w:tcW w:w="3993" w:type="dxa"/>
          </w:tcPr>
          <w:p w:rsidR="004F0A87" w:rsidRPr="009166CD" w:rsidRDefault="00A9377A" w:rsidP="00A9377A">
            <w:pPr>
              <w:rPr>
                <w:rFonts w:ascii="Calibri" w:eastAsia="Calibri" w:hAnsi="Calibri" w:cs="Times New Roman"/>
              </w:rPr>
            </w:pPr>
            <w:r>
              <w:rPr>
                <w:rFonts w:ascii="Calibri" w:eastAsia="Calibri" w:hAnsi="Calibri" w:cs="Times New Roman"/>
              </w:rPr>
              <w:t>CIA—C</w:t>
            </w:r>
            <w:r w:rsidR="004F0A87">
              <w:rPr>
                <w:rFonts w:ascii="Calibri" w:eastAsia="Calibri" w:hAnsi="Calibri" w:cs="Times New Roman"/>
              </w:rPr>
              <w:t>ertified Internal Auditor</w:t>
            </w:r>
          </w:p>
        </w:tc>
        <w:tc>
          <w:tcPr>
            <w:tcW w:w="3420" w:type="dxa"/>
          </w:tcPr>
          <w:p w:rsidR="004F0A87" w:rsidRPr="009166CD" w:rsidRDefault="004F0A87" w:rsidP="002D4FC7">
            <w:pPr>
              <w:rPr>
                <w:rFonts w:ascii="Calibri" w:eastAsia="Calibri" w:hAnsi="Calibri" w:cs="Times New Roman"/>
              </w:rPr>
            </w:pPr>
          </w:p>
        </w:tc>
        <w:tc>
          <w:tcPr>
            <w:tcW w:w="3870" w:type="dxa"/>
          </w:tcPr>
          <w:p w:rsidR="004F0A87" w:rsidRPr="009166CD" w:rsidRDefault="004F0A87" w:rsidP="002D4FC7">
            <w:pPr>
              <w:rPr>
                <w:rFonts w:ascii="Calibri" w:eastAsia="Calibri" w:hAnsi="Calibri" w:cs="Times New Roman"/>
              </w:rPr>
            </w:pPr>
          </w:p>
        </w:tc>
        <w:tc>
          <w:tcPr>
            <w:tcW w:w="3282" w:type="dxa"/>
          </w:tcPr>
          <w:p w:rsidR="004F0A87" w:rsidRPr="009166CD" w:rsidRDefault="004F0A87" w:rsidP="002D4FC7">
            <w:pPr>
              <w:rPr>
                <w:rFonts w:ascii="Calibri" w:eastAsia="Calibri" w:hAnsi="Calibri" w:cs="Times New Roman"/>
              </w:rPr>
            </w:pPr>
          </w:p>
        </w:tc>
      </w:tr>
      <w:tr w:rsidR="004F0A87" w:rsidRPr="009166CD" w:rsidTr="003D2FC4">
        <w:trPr>
          <w:trHeight w:val="332"/>
        </w:trPr>
        <w:tc>
          <w:tcPr>
            <w:tcW w:w="3993" w:type="dxa"/>
          </w:tcPr>
          <w:p w:rsidR="004F0A87" w:rsidRPr="009166CD" w:rsidRDefault="000537D5" w:rsidP="00F04FE7">
            <w:pPr>
              <w:rPr>
                <w:rFonts w:ascii="Calibri" w:eastAsia="Calibri" w:hAnsi="Calibri" w:cs="Times New Roman"/>
              </w:rPr>
            </w:pPr>
            <w:r>
              <w:rPr>
                <w:rFonts w:ascii="Calibri" w:eastAsia="Calibri" w:hAnsi="Calibri" w:cs="Times New Roman"/>
              </w:rPr>
              <w:t>FSA</w:t>
            </w:r>
            <w:r w:rsidR="00F04FE7">
              <w:rPr>
                <w:rFonts w:ascii="Calibri" w:eastAsia="Calibri" w:hAnsi="Calibri" w:cs="Times New Roman"/>
              </w:rPr>
              <w:t>—Fellow</w:t>
            </w:r>
            <w:r w:rsidR="004F0A87">
              <w:rPr>
                <w:rFonts w:ascii="Calibri" w:eastAsia="Calibri" w:hAnsi="Calibri" w:cs="Times New Roman"/>
              </w:rPr>
              <w:t xml:space="preserve"> Society of Actuaries </w:t>
            </w:r>
          </w:p>
        </w:tc>
        <w:tc>
          <w:tcPr>
            <w:tcW w:w="3420" w:type="dxa"/>
          </w:tcPr>
          <w:p w:rsidR="004F0A87" w:rsidRPr="009166CD" w:rsidRDefault="004F0A87" w:rsidP="002D4FC7">
            <w:pPr>
              <w:rPr>
                <w:rFonts w:ascii="Calibri" w:eastAsia="Calibri" w:hAnsi="Calibri" w:cs="Times New Roman"/>
              </w:rPr>
            </w:pPr>
          </w:p>
        </w:tc>
        <w:tc>
          <w:tcPr>
            <w:tcW w:w="3870" w:type="dxa"/>
          </w:tcPr>
          <w:p w:rsidR="004F0A87" w:rsidRPr="009166CD" w:rsidRDefault="004F0A87" w:rsidP="002D4FC7">
            <w:pPr>
              <w:rPr>
                <w:rFonts w:ascii="Calibri" w:eastAsia="Calibri" w:hAnsi="Calibri" w:cs="Times New Roman"/>
              </w:rPr>
            </w:pPr>
          </w:p>
        </w:tc>
        <w:tc>
          <w:tcPr>
            <w:tcW w:w="3282" w:type="dxa"/>
          </w:tcPr>
          <w:p w:rsidR="004F0A87" w:rsidRPr="009166CD" w:rsidRDefault="004F0A87" w:rsidP="002D4FC7">
            <w:pPr>
              <w:rPr>
                <w:rFonts w:ascii="Calibri" w:eastAsia="Calibri" w:hAnsi="Calibri" w:cs="Times New Roman"/>
              </w:rPr>
            </w:pPr>
          </w:p>
        </w:tc>
      </w:tr>
      <w:tr w:rsidR="004F0A87" w:rsidRPr="009166CD" w:rsidTr="00D71506">
        <w:trPr>
          <w:trHeight w:val="274"/>
        </w:trPr>
        <w:tc>
          <w:tcPr>
            <w:tcW w:w="3993" w:type="dxa"/>
          </w:tcPr>
          <w:p w:rsidR="004F0A87" w:rsidRPr="009166CD" w:rsidRDefault="00F8692A" w:rsidP="00F04FE7">
            <w:pPr>
              <w:rPr>
                <w:rFonts w:ascii="Calibri" w:eastAsia="Calibri" w:hAnsi="Calibri" w:cs="Times New Roman"/>
              </w:rPr>
            </w:pPr>
            <w:r>
              <w:rPr>
                <w:rFonts w:ascii="Calibri" w:eastAsia="Calibri" w:hAnsi="Calibri" w:cs="Times New Roman"/>
              </w:rPr>
              <w:t>CRCM</w:t>
            </w:r>
            <w:r w:rsidR="00F04FE7">
              <w:rPr>
                <w:rFonts w:ascii="Calibri" w:eastAsia="Calibri" w:hAnsi="Calibri" w:cs="Times New Roman"/>
              </w:rPr>
              <w:t>—Certified</w:t>
            </w:r>
            <w:r>
              <w:rPr>
                <w:rFonts w:ascii="Calibri" w:eastAsia="Calibri" w:hAnsi="Calibri" w:cs="Times New Roman"/>
              </w:rPr>
              <w:t xml:space="preserve"> Regulatory</w:t>
            </w:r>
            <w:r w:rsidR="004F0A87">
              <w:rPr>
                <w:rFonts w:ascii="Calibri" w:eastAsia="Calibri" w:hAnsi="Calibri" w:cs="Times New Roman"/>
              </w:rPr>
              <w:t xml:space="preserve"> Compliance Manager </w:t>
            </w:r>
          </w:p>
        </w:tc>
        <w:tc>
          <w:tcPr>
            <w:tcW w:w="3420" w:type="dxa"/>
          </w:tcPr>
          <w:p w:rsidR="004F0A87" w:rsidRPr="009166CD" w:rsidRDefault="004F0A87" w:rsidP="002D4FC7">
            <w:pPr>
              <w:rPr>
                <w:rFonts w:ascii="Calibri" w:eastAsia="Calibri" w:hAnsi="Calibri" w:cs="Times New Roman"/>
              </w:rPr>
            </w:pPr>
          </w:p>
        </w:tc>
        <w:tc>
          <w:tcPr>
            <w:tcW w:w="3870" w:type="dxa"/>
          </w:tcPr>
          <w:p w:rsidR="004F0A87" w:rsidRPr="009166CD" w:rsidRDefault="004F0A87" w:rsidP="002D4FC7">
            <w:pPr>
              <w:rPr>
                <w:rFonts w:ascii="Calibri" w:eastAsia="Calibri" w:hAnsi="Calibri" w:cs="Times New Roman"/>
              </w:rPr>
            </w:pPr>
          </w:p>
        </w:tc>
        <w:tc>
          <w:tcPr>
            <w:tcW w:w="3282" w:type="dxa"/>
          </w:tcPr>
          <w:p w:rsidR="004F0A87" w:rsidRPr="009166CD" w:rsidRDefault="004F0A87" w:rsidP="002D4FC7">
            <w:pPr>
              <w:rPr>
                <w:rFonts w:ascii="Calibri" w:eastAsia="Calibri" w:hAnsi="Calibri" w:cs="Times New Roman"/>
              </w:rPr>
            </w:pPr>
          </w:p>
        </w:tc>
      </w:tr>
    </w:tbl>
    <w:p w:rsidR="007961C0" w:rsidRDefault="007961C0">
      <w:pPr>
        <w:sectPr w:rsidR="007961C0" w:rsidSect="00D71506">
          <w:pgSz w:w="15840" w:h="12240" w:orient="landscape"/>
          <w:pgMar w:top="900" w:right="540" w:bottom="990" w:left="1440" w:header="720" w:footer="720" w:gutter="0"/>
          <w:cols w:space="720"/>
          <w:docGrid w:linePitch="360"/>
        </w:sectPr>
      </w:pPr>
    </w:p>
    <w:p w:rsidR="001B206F" w:rsidRPr="00F8692A" w:rsidRDefault="0027115A" w:rsidP="0083578C">
      <w:pPr>
        <w:pStyle w:val="NEHeading"/>
        <w:spacing w:after="0"/>
        <w:rPr>
          <w:szCs w:val="32"/>
        </w:rPr>
      </w:pPr>
      <w:bookmarkStart w:id="28" w:name="_Toc472512628"/>
      <w:r w:rsidRPr="00F8692A">
        <w:rPr>
          <w:szCs w:val="32"/>
        </w:rPr>
        <w:t>Appendix G</w:t>
      </w:r>
      <w:r w:rsidR="007043E5" w:rsidRPr="00F8692A">
        <w:rPr>
          <w:szCs w:val="32"/>
        </w:rPr>
        <w:t>—L</w:t>
      </w:r>
      <w:r w:rsidR="001B206F" w:rsidRPr="00F8692A">
        <w:rPr>
          <w:szCs w:val="32"/>
        </w:rPr>
        <w:t xml:space="preserve">isting </w:t>
      </w:r>
      <w:r w:rsidR="007043E5" w:rsidRPr="00F8692A">
        <w:rPr>
          <w:szCs w:val="32"/>
        </w:rPr>
        <w:t>of Futuring Panel Participants b</w:t>
      </w:r>
      <w:r w:rsidR="001B206F" w:rsidRPr="00F8692A">
        <w:rPr>
          <w:szCs w:val="32"/>
        </w:rPr>
        <w:t>y Cluster</w:t>
      </w:r>
      <w:bookmarkEnd w:id="28"/>
    </w:p>
    <w:p w:rsidR="00662A50" w:rsidRPr="00B64871" w:rsidRDefault="00662A50" w:rsidP="00F8692A">
      <w:pPr>
        <w:spacing w:after="0"/>
      </w:pPr>
      <w:bookmarkStart w:id="29" w:name="_Toc472512629"/>
      <w:r w:rsidRPr="00B64871">
        <w:rPr>
          <w:rStyle w:val="Heading2Char"/>
          <w:rFonts w:asciiTheme="minorHAnsi" w:eastAsiaTheme="minorEastAsia" w:hAnsiTheme="minorHAnsi" w:cstheme="minorBidi"/>
          <w:bCs w:val="0"/>
          <w:color w:val="auto"/>
          <w:sz w:val="28"/>
          <w:szCs w:val="28"/>
        </w:rPr>
        <w:t>Marketing</w:t>
      </w:r>
      <w:r w:rsidR="000C5F89">
        <w:rPr>
          <w:rStyle w:val="Heading2Char"/>
          <w:rFonts w:asciiTheme="minorHAnsi" w:eastAsiaTheme="minorEastAsia" w:hAnsiTheme="minorHAnsi" w:cstheme="minorBidi"/>
          <w:bCs w:val="0"/>
          <w:color w:val="auto"/>
          <w:sz w:val="28"/>
          <w:szCs w:val="28"/>
        </w:rPr>
        <w:t xml:space="preserve"> Panel</w:t>
      </w:r>
      <w:r w:rsidR="00B64871" w:rsidRPr="00B64871">
        <w:rPr>
          <w:rStyle w:val="Heading2Char"/>
          <w:rFonts w:asciiTheme="minorHAnsi" w:eastAsiaTheme="minorEastAsia" w:hAnsiTheme="minorHAnsi" w:cstheme="minorBidi"/>
          <w:bCs w:val="0"/>
          <w:color w:val="auto"/>
          <w:sz w:val="28"/>
          <w:szCs w:val="28"/>
        </w:rPr>
        <w:t xml:space="preserve"> </w:t>
      </w:r>
      <w:r w:rsidR="000C5F89">
        <w:rPr>
          <w:rStyle w:val="Heading2Char"/>
          <w:rFonts w:asciiTheme="minorHAnsi" w:eastAsiaTheme="minorEastAsia" w:hAnsiTheme="minorHAnsi" w:cstheme="minorBidi"/>
          <w:bCs w:val="0"/>
          <w:color w:val="auto"/>
          <w:sz w:val="28"/>
          <w:szCs w:val="28"/>
        </w:rPr>
        <w:t>Participants</w:t>
      </w:r>
      <w:bookmarkEnd w:id="29"/>
    </w:p>
    <w:p w:rsidR="00662A50" w:rsidRDefault="00662A50" w:rsidP="00F805E3">
      <w:pPr>
        <w:spacing w:after="0" w:line="240" w:lineRule="auto"/>
        <w:rPr>
          <w:rFonts w:cs="Times New Roman"/>
          <w:color w:val="000000"/>
          <w:sz w:val="24"/>
          <w:szCs w:val="24"/>
          <w:shd w:val="clear" w:color="auto" w:fill="FFFFFF"/>
        </w:rPr>
      </w:pPr>
      <w:r w:rsidRPr="00662A50">
        <w:rPr>
          <w:rFonts w:cs="Times New Roman"/>
          <w:b/>
          <w:color w:val="000000"/>
          <w:sz w:val="24"/>
          <w:szCs w:val="24"/>
          <w:shd w:val="clear" w:color="auto" w:fill="FFFFFF"/>
        </w:rPr>
        <w:t>Panel Date:</w:t>
      </w:r>
      <w:r>
        <w:rPr>
          <w:rFonts w:cs="Times New Roman"/>
          <w:color w:val="000000"/>
          <w:sz w:val="24"/>
          <w:szCs w:val="24"/>
          <w:shd w:val="clear" w:color="auto" w:fill="FFFFFF"/>
        </w:rPr>
        <w:t xml:space="preserve"> </w:t>
      </w:r>
      <w:r w:rsidR="007961C0">
        <w:rPr>
          <w:rFonts w:cs="Times New Roman"/>
          <w:color w:val="000000"/>
          <w:sz w:val="24"/>
          <w:szCs w:val="24"/>
          <w:shd w:val="clear" w:color="auto" w:fill="FFFFFF"/>
        </w:rPr>
        <w:t>November 15, 2016</w:t>
      </w:r>
    </w:p>
    <w:tbl>
      <w:tblPr>
        <w:tblW w:w="9860" w:type="dxa"/>
        <w:tblInd w:w="93" w:type="dxa"/>
        <w:tblLook w:val="04A0" w:firstRow="1" w:lastRow="0" w:firstColumn="1" w:lastColumn="0" w:noHBand="0" w:noVBand="1"/>
      </w:tblPr>
      <w:tblGrid>
        <w:gridCol w:w="4540"/>
        <w:gridCol w:w="5320"/>
      </w:tblGrid>
      <w:tr w:rsidR="00284EAE" w:rsidRPr="00F028B9" w:rsidTr="0083578C">
        <w:trPr>
          <w:trHeight w:val="935"/>
        </w:trPr>
        <w:tc>
          <w:tcPr>
            <w:tcW w:w="4540" w:type="dxa"/>
            <w:tcBorders>
              <w:top w:val="single" w:sz="4" w:space="0" w:color="auto"/>
              <w:left w:val="single" w:sz="4" w:space="0" w:color="auto"/>
              <w:bottom w:val="single" w:sz="4" w:space="0" w:color="auto"/>
              <w:right w:val="single" w:sz="4" w:space="0" w:color="auto"/>
            </w:tcBorders>
            <w:shd w:val="clear" w:color="auto" w:fill="auto"/>
          </w:tcPr>
          <w:p w:rsidR="00284EAE" w:rsidRPr="00F8692A" w:rsidRDefault="00284EAE" w:rsidP="00B64871">
            <w:pPr>
              <w:spacing w:after="0" w:line="240" w:lineRule="exact"/>
              <w:contextualSpacing/>
              <w:rPr>
                <w:rFonts w:eastAsia="Times New Roman" w:cstheme="minorHAnsi"/>
                <w:color w:val="000000"/>
              </w:rPr>
            </w:pPr>
            <w:r w:rsidRPr="00F8692A">
              <w:rPr>
                <w:rFonts w:eastAsia="Times New Roman" w:cstheme="minorHAnsi"/>
                <w:color w:val="000000"/>
              </w:rPr>
              <w:t>Rick Cantril</w:t>
            </w:r>
          </w:p>
          <w:p w:rsidR="00284EAE" w:rsidRPr="00F8692A" w:rsidRDefault="00284EAE" w:rsidP="00B64871">
            <w:pPr>
              <w:spacing w:line="240" w:lineRule="exact"/>
              <w:contextualSpacing/>
              <w:rPr>
                <w:rFonts w:cstheme="minorHAnsi"/>
              </w:rPr>
            </w:pPr>
            <w:r w:rsidRPr="00F8692A">
              <w:rPr>
                <w:rFonts w:cstheme="minorHAnsi"/>
              </w:rPr>
              <w:t>Senior Corporate Analyst</w:t>
            </w:r>
          </w:p>
          <w:p w:rsidR="00284EAE" w:rsidRPr="00F8692A" w:rsidRDefault="00284EAE" w:rsidP="00B64871">
            <w:pPr>
              <w:spacing w:line="240" w:lineRule="exact"/>
              <w:contextualSpacing/>
              <w:rPr>
                <w:rFonts w:cstheme="minorHAnsi"/>
              </w:rPr>
            </w:pPr>
            <w:r w:rsidRPr="00F8692A">
              <w:rPr>
                <w:rFonts w:cstheme="minorHAnsi"/>
              </w:rPr>
              <w:t>Fiserv</w:t>
            </w:r>
          </w:p>
          <w:p w:rsidR="00284EAE" w:rsidRPr="00F8692A" w:rsidRDefault="00284EAE" w:rsidP="00B64871">
            <w:pPr>
              <w:spacing w:line="240" w:lineRule="exact"/>
              <w:contextualSpacing/>
              <w:rPr>
                <w:rFonts w:eastAsia="Times New Roman" w:cstheme="minorHAnsi"/>
                <w:color w:val="000000"/>
              </w:rPr>
            </w:pPr>
            <w:r w:rsidRPr="00F8692A">
              <w:rPr>
                <w:rFonts w:cstheme="minorHAnsi"/>
              </w:rPr>
              <w:t xml:space="preserve">Lincoln, Nebraska </w:t>
            </w:r>
          </w:p>
        </w:tc>
        <w:tc>
          <w:tcPr>
            <w:tcW w:w="5320" w:type="dxa"/>
            <w:tcBorders>
              <w:top w:val="single" w:sz="4" w:space="0" w:color="auto"/>
              <w:left w:val="nil"/>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Jon Michelson</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Vice President, Business</w:t>
            </w:r>
            <w:r w:rsidR="00F8692A" w:rsidRPr="00F8692A">
              <w:rPr>
                <w:rFonts w:eastAsia="Times New Roman" w:cstheme="minorHAnsi"/>
                <w:color w:val="000000"/>
              </w:rPr>
              <w:t xml:space="preserve"> Development</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Fiserv</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Lincoln, Nebraska</w:t>
            </w:r>
          </w:p>
        </w:tc>
      </w:tr>
      <w:tr w:rsidR="00284EAE" w:rsidRPr="00F028B9" w:rsidTr="00B64871">
        <w:trPr>
          <w:trHeight w:val="998"/>
        </w:trPr>
        <w:tc>
          <w:tcPr>
            <w:tcW w:w="4540" w:type="dxa"/>
            <w:tcBorders>
              <w:top w:val="single" w:sz="4" w:space="0" w:color="auto"/>
              <w:left w:val="single" w:sz="4" w:space="0" w:color="auto"/>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Phil Demuth</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Vice President, Head of Internal Systems</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Fiserv</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Lincoln, Nebraska</w:t>
            </w:r>
          </w:p>
        </w:tc>
        <w:tc>
          <w:tcPr>
            <w:tcW w:w="5320" w:type="dxa"/>
            <w:tcBorders>
              <w:top w:val="single" w:sz="4" w:space="0" w:color="auto"/>
              <w:left w:val="nil"/>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Brice Middleton</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Executive Vice President</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Realtors Association of Lincoln</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Lincoln, Nebraska</w:t>
            </w:r>
          </w:p>
        </w:tc>
      </w:tr>
      <w:tr w:rsidR="00284EAE" w:rsidRPr="00F028B9" w:rsidTr="00B64871">
        <w:trPr>
          <w:trHeight w:val="980"/>
        </w:trPr>
        <w:tc>
          <w:tcPr>
            <w:tcW w:w="4540" w:type="dxa"/>
            <w:tcBorders>
              <w:top w:val="nil"/>
              <w:left w:val="single" w:sz="4" w:space="0" w:color="auto"/>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Carrie Duffy</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President</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Black Dirt Land and Sales Management</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Yutan, Nebraska</w:t>
            </w:r>
          </w:p>
        </w:tc>
        <w:tc>
          <w:tcPr>
            <w:tcW w:w="5320" w:type="dxa"/>
            <w:tcBorders>
              <w:top w:val="nil"/>
              <w:left w:val="nil"/>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Carrie Molczyk</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Director of Global Business Services</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ConAgra Foods</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 xml:space="preserve">Omaha, Nebraska </w:t>
            </w:r>
          </w:p>
        </w:tc>
      </w:tr>
      <w:tr w:rsidR="00284EAE" w:rsidRPr="00F028B9" w:rsidTr="00B64871">
        <w:trPr>
          <w:trHeight w:val="980"/>
        </w:trPr>
        <w:tc>
          <w:tcPr>
            <w:tcW w:w="4540" w:type="dxa"/>
            <w:tcBorders>
              <w:top w:val="nil"/>
              <w:left w:val="single" w:sz="4" w:space="0" w:color="auto"/>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Jami Fristo</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Second Vice President</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Ameritas</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Lincoln, Nebraska</w:t>
            </w:r>
          </w:p>
        </w:tc>
        <w:tc>
          <w:tcPr>
            <w:tcW w:w="5320" w:type="dxa"/>
            <w:tcBorders>
              <w:top w:val="nil"/>
              <w:left w:val="nil"/>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Brian Noonan</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Director, Interactive Experience</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Ameritas</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Lincoln, Nebraska</w:t>
            </w:r>
          </w:p>
        </w:tc>
      </w:tr>
      <w:tr w:rsidR="00284EAE" w:rsidRPr="00F028B9" w:rsidTr="0083578C">
        <w:trPr>
          <w:trHeight w:val="935"/>
        </w:trPr>
        <w:tc>
          <w:tcPr>
            <w:tcW w:w="4540" w:type="dxa"/>
            <w:tcBorders>
              <w:top w:val="nil"/>
              <w:left w:val="single" w:sz="4" w:space="0" w:color="auto"/>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Dawn Gonzales</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Vice President of Community Development</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Centris Federal Credit Union</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Omaha, Nebraska</w:t>
            </w:r>
          </w:p>
        </w:tc>
        <w:tc>
          <w:tcPr>
            <w:tcW w:w="5320" w:type="dxa"/>
            <w:tcBorders>
              <w:top w:val="nil"/>
              <w:left w:val="nil"/>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Erin Redemske</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Director of Public Affairs</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Federal Reserve Bank of Kansas City, Omaha Branch</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Omaha, Nebraska</w:t>
            </w:r>
          </w:p>
        </w:tc>
      </w:tr>
      <w:tr w:rsidR="00284EAE" w:rsidRPr="00F028B9" w:rsidTr="003078DD">
        <w:trPr>
          <w:trHeight w:val="953"/>
        </w:trPr>
        <w:tc>
          <w:tcPr>
            <w:tcW w:w="4540" w:type="dxa"/>
            <w:tcBorders>
              <w:top w:val="nil"/>
              <w:left w:val="single" w:sz="4" w:space="0" w:color="auto"/>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Debbie Grenemeier</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Independent Professional</w:t>
            </w:r>
          </w:p>
          <w:p w:rsidR="00284EAE" w:rsidRPr="00F8692A" w:rsidRDefault="00284EAE" w:rsidP="00B64871">
            <w:pPr>
              <w:spacing w:after="0" w:line="240" w:lineRule="exact"/>
              <w:contextualSpacing/>
              <w:rPr>
                <w:rFonts w:eastAsia="Times New Roman" w:cstheme="minorHAnsi"/>
                <w:color w:val="000000"/>
              </w:rPr>
            </w:pPr>
            <w:r w:rsidRPr="00F8692A">
              <w:rPr>
                <w:rFonts w:eastAsia="Times New Roman" w:cstheme="minorHAnsi"/>
                <w:color w:val="000000"/>
              </w:rPr>
              <w:t>Lincoln, Nebraska</w:t>
            </w:r>
          </w:p>
        </w:tc>
        <w:tc>
          <w:tcPr>
            <w:tcW w:w="5320" w:type="dxa"/>
            <w:tcBorders>
              <w:top w:val="nil"/>
              <w:left w:val="nil"/>
              <w:bottom w:val="single" w:sz="4" w:space="0" w:color="auto"/>
              <w:right w:val="single" w:sz="4" w:space="0" w:color="auto"/>
            </w:tcBorders>
            <w:shd w:val="clear" w:color="auto" w:fill="auto"/>
          </w:tcPr>
          <w:p w:rsidR="00284EAE" w:rsidRPr="00F8692A" w:rsidRDefault="00284EAE" w:rsidP="00B64871">
            <w:pPr>
              <w:spacing w:after="0" w:line="240" w:lineRule="exact"/>
              <w:contextualSpacing/>
              <w:rPr>
                <w:rFonts w:eastAsia="Times New Roman" w:cstheme="minorHAnsi"/>
                <w:color w:val="000000"/>
              </w:rPr>
            </w:pPr>
            <w:r w:rsidRPr="00F8692A">
              <w:rPr>
                <w:rFonts w:eastAsia="Times New Roman" w:cstheme="minorHAnsi"/>
                <w:color w:val="000000"/>
              </w:rPr>
              <w:t>Kayla Schnuelle</w:t>
            </w:r>
          </w:p>
          <w:p w:rsidR="00284EAE" w:rsidRPr="00F8692A" w:rsidRDefault="00284EAE" w:rsidP="00B64871">
            <w:pPr>
              <w:spacing w:line="240" w:lineRule="exact"/>
              <w:contextualSpacing/>
              <w:rPr>
                <w:rFonts w:cstheme="minorHAnsi"/>
              </w:rPr>
            </w:pPr>
            <w:r w:rsidRPr="00F8692A">
              <w:rPr>
                <w:rFonts w:cstheme="minorHAnsi"/>
              </w:rPr>
              <w:t>Inte</w:t>
            </w:r>
            <w:r w:rsidR="0083578C" w:rsidRPr="00F8692A">
              <w:rPr>
                <w:rFonts w:cstheme="minorHAnsi"/>
              </w:rPr>
              <w:t>grated Marketing/</w:t>
            </w:r>
            <w:r w:rsidRPr="00F8692A">
              <w:rPr>
                <w:rFonts w:cstheme="minorHAnsi"/>
              </w:rPr>
              <w:t>Young Leader Coordinator</w:t>
            </w:r>
          </w:p>
          <w:p w:rsidR="00284EAE" w:rsidRPr="00F8692A" w:rsidRDefault="00284EAE" w:rsidP="00B64871">
            <w:pPr>
              <w:spacing w:line="240" w:lineRule="exact"/>
              <w:contextualSpacing/>
              <w:rPr>
                <w:rFonts w:cstheme="minorHAnsi"/>
              </w:rPr>
            </w:pPr>
            <w:r w:rsidRPr="00F8692A">
              <w:rPr>
                <w:rFonts w:cstheme="minorHAnsi"/>
              </w:rPr>
              <w:t>Rural Futures Institute</w:t>
            </w:r>
          </w:p>
          <w:p w:rsidR="00284EAE" w:rsidRPr="00F8692A" w:rsidRDefault="00284EAE" w:rsidP="00B64871">
            <w:pPr>
              <w:spacing w:line="240" w:lineRule="exact"/>
              <w:contextualSpacing/>
              <w:rPr>
                <w:rFonts w:eastAsia="Times New Roman" w:cstheme="minorHAnsi"/>
                <w:color w:val="000000"/>
              </w:rPr>
            </w:pPr>
            <w:r w:rsidRPr="00F8692A">
              <w:rPr>
                <w:rFonts w:cstheme="minorHAnsi"/>
              </w:rPr>
              <w:t>Lincoln, Nebraska</w:t>
            </w:r>
          </w:p>
        </w:tc>
      </w:tr>
      <w:tr w:rsidR="00284EAE" w:rsidRPr="00F028B9" w:rsidTr="00B64871">
        <w:trPr>
          <w:trHeight w:val="998"/>
        </w:trPr>
        <w:tc>
          <w:tcPr>
            <w:tcW w:w="4540" w:type="dxa"/>
            <w:tcBorders>
              <w:top w:val="nil"/>
              <w:left w:val="single" w:sz="4" w:space="0" w:color="auto"/>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Jason Johnson</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Senior Director of North America Telesales</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Paypal</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Omaha, Nebraska</w:t>
            </w:r>
          </w:p>
        </w:tc>
        <w:tc>
          <w:tcPr>
            <w:tcW w:w="5320" w:type="dxa"/>
            <w:tcBorders>
              <w:top w:val="nil"/>
              <w:left w:val="nil"/>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David Slagle</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Vice President of Sales</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Sysco—Lincoln</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Lincoln, Nebraska</w:t>
            </w:r>
          </w:p>
        </w:tc>
      </w:tr>
      <w:tr w:rsidR="00284EAE" w:rsidRPr="00F028B9" w:rsidTr="007961C0">
        <w:trPr>
          <w:trHeight w:val="1099"/>
        </w:trPr>
        <w:tc>
          <w:tcPr>
            <w:tcW w:w="4540" w:type="dxa"/>
            <w:tcBorders>
              <w:top w:val="nil"/>
              <w:left w:val="single" w:sz="4" w:space="0" w:color="auto"/>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Sarah Larkins</w:t>
            </w:r>
          </w:p>
          <w:p w:rsidR="00284EAE" w:rsidRPr="00F8692A" w:rsidRDefault="0083578C" w:rsidP="00B64871">
            <w:pPr>
              <w:spacing w:after="0" w:line="240" w:lineRule="exact"/>
              <w:rPr>
                <w:rFonts w:eastAsia="Times New Roman" w:cstheme="minorHAnsi"/>
                <w:color w:val="000000"/>
              </w:rPr>
            </w:pPr>
            <w:r w:rsidRPr="00F8692A">
              <w:rPr>
                <w:rFonts w:eastAsia="Times New Roman" w:cstheme="minorHAnsi"/>
                <w:color w:val="000000"/>
              </w:rPr>
              <w:t>Marketing, Public Relations/</w:t>
            </w:r>
            <w:r w:rsidR="00284EAE" w:rsidRPr="00F8692A">
              <w:rPr>
                <w:rFonts w:eastAsia="Times New Roman" w:cstheme="minorHAnsi"/>
                <w:color w:val="000000"/>
              </w:rPr>
              <w:t>Communications Manager</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NIC, Inc</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Lincoln, Nebraska</w:t>
            </w:r>
          </w:p>
        </w:tc>
        <w:tc>
          <w:tcPr>
            <w:tcW w:w="5320" w:type="dxa"/>
            <w:tcBorders>
              <w:top w:val="nil"/>
              <w:left w:val="nil"/>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Jeremy Stanislav</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Executive Director</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Sammy’s Superheros</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Lincoln, Nebraska</w:t>
            </w:r>
          </w:p>
        </w:tc>
      </w:tr>
      <w:tr w:rsidR="00284EAE" w:rsidRPr="00F028B9" w:rsidTr="007961C0">
        <w:trPr>
          <w:trHeight w:val="1099"/>
        </w:trPr>
        <w:tc>
          <w:tcPr>
            <w:tcW w:w="4540" w:type="dxa"/>
            <w:tcBorders>
              <w:top w:val="single" w:sz="4" w:space="0" w:color="auto"/>
              <w:left w:val="single" w:sz="4" w:space="0" w:color="auto"/>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Jared Thomas</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Enterprise Finance Consultant</w:t>
            </w:r>
          </w:p>
          <w:p w:rsidR="00284EAE" w:rsidRPr="00F8692A" w:rsidRDefault="00281D1E" w:rsidP="00B64871">
            <w:pPr>
              <w:spacing w:after="0" w:line="240" w:lineRule="exact"/>
              <w:rPr>
                <w:rFonts w:eastAsia="Times New Roman" w:cstheme="minorHAnsi"/>
                <w:color w:val="000000"/>
              </w:rPr>
            </w:pPr>
            <w:r w:rsidRPr="00F8692A">
              <w:rPr>
                <w:rFonts w:eastAsia="Times New Roman" w:cstheme="minorHAnsi"/>
                <w:color w:val="000000"/>
              </w:rPr>
              <w:t>Fiserv</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Lincoln, Nebraska</w:t>
            </w:r>
          </w:p>
        </w:tc>
        <w:tc>
          <w:tcPr>
            <w:tcW w:w="5320" w:type="dxa"/>
            <w:tcBorders>
              <w:top w:val="single" w:sz="4" w:space="0" w:color="auto"/>
              <w:left w:val="nil"/>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Tessa Warner</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Sales and Business Manager</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Railyard Entertainment</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Lincoln, Nebraska</w:t>
            </w:r>
          </w:p>
        </w:tc>
      </w:tr>
      <w:tr w:rsidR="00284EAE" w:rsidRPr="00F028B9" w:rsidTr="00C71E4B">
        <w:trPr>
          <w:trHeight w:val="1099"/>
        </w:trPr>
        <w:tc>
          <w:tcPr>
            <w:tcW w:w="4540" w:type="dxa"/>
            <w:tcBorders>
              <w:top w:val="single" w:sz="4" w:space="0" w:color="auto"/>
              <w:left w:val="single" w:sz="4" w:space="0" w:color="auto"/>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Monica Vercellino</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Internal Communications and Community Relations Manager</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Ameritas</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Lincoln, Nebraska</w:t>
            </w:r>
          </w:p>
        </w:tc>
        <w:tc>
          <w:tcPr>
            <w:tcW w:w="5320" w:type="dxa"/>
            <w:tcBorders>
              <w:top w:val="single" w:sz="4" w:space="0" w:color="auto"/>
              <w:left w:val="nil"/>
              <w:bottom w:val="single" w:sz="4" w:space="0" w:color="auto"/>
              <w:right w:val="single" w:sz="4" w:space="0" w:color="auto"/>
            </w:tcBorders>
            <w:shd w:val="clear" w:color="auto" w:fill="auto"/>
          </w:tcPr>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Amber Wolff</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Director of Marketing and Digital Strategy</w:t>
            </w:r>
          </w:p>
          <w:p w:rsidR="00284EAE" w:rsidRPr="00F8692A" w:rsidRDefault="00284EAE" w:rsidP="00B64871">
            <w:pPr>
              <w:spacing w:after="0" w:line="240" w:lineRule="exact"/>
              <w:rPr>
                <w:rFonts w:eastAsia="Times New Roman" w:cstheme="minorHAnsi"/>
                <w:color w:val="000000"/>
              </w:rPr>
            </w:pPr>
            <w:r w:rsidRPr="00F8692A">
              <w:rPr>
                <w:rFonts w:eastAsia="Times New Roman" w:cstheme="minorHAnsi"/>
                <w:color w:val="000000"/>
              </w:rPr>
              <w:t xml:space="preserve">University </w:t>
            </w:r>
            <w:r w:rsidR="00281D1E" w:rsidRPr="00F8692A">
              <w:rPr>
                <w:rFonts w:eastAsia="Times New Roman" w:cstheme="minorHAnsi"/>
                <w:color w:val="000000"/>
              </w:rPr>
              <w:t>of Nebraska College of Law</w:t>
            </w:r>
          </w:p>
          <w:p w:rsidR="00281D1E" w:rsidRPr="00F8692A" w:rsidRDefault="00281D1E" w:rsidP="00B64871">
            <w:pPr>
              <w:spacing w:after="0" w:line="240" w:lineRule="exact"/>
              <w:rPr>
                <w:rFonts w:eastAsia="Times New Roman" w:cstheme="minorHAnsi"/>
                <w:color w:val="000000"/>
              </w:rPr>
            </w:pPr>
            <w:r w:rsidRPr="00F8692A">
              <w:rPr>
                <w:rFonts w:eastAsia="Times New Roman" w:cstheme="minorHAnsi"/>
                <w:color w:val="000000"/>
              </w:rPr>
              <w:t>Lincoln, Nebraska</w:t>
            </w:r>
          </w:p>
          <w:p w:rsidR="00281D1E" w:rsidRPr="00F8692A" w:rsidRDefault="00281D1E" w:rsidP="00B64871">
            <w:pPr>
              <w:spacing w:after="0" w:line="240" w:lineRule="exact"/>
              <w:rPr>
                <w:rFonts w:eastAsia="Times New Roman" w:cstheme="minorHAnsi"/>
                <w:color w:val="000000"/>
              </w:rPr>
            </w:pPr>
          </w:p>
        </w:tc>
      </w:tr>
    </w:tbl>
    <w:p w:rsidR="00681115" w:rsidRPr="00AB7693" w:rsidRDefault="00162EF2" w:rsidP="00AB7693">
      <w:pPr>
        <w:pStyle w:val="NELevel2"/>
      </w:pPr>
      <w:bookmarkStart w:id="30" w:name="_Toc472512630"/>
      <w:r w:rsidRPr="00AB7693">
        <w:rPr>
          <w:rStyle w:val="Heading2Char"/>
          <w:rFonts w:asciiTheme="minorHAnsi" w:eastAsiaTheme="minorEastAsia" w:hAnsiTheme="minorHAnsi" w:cstheme="minorBidi"/>
          <w:b/>
          <w:bCs w:val="0"/>
          <w:color w:val="auto"/>
          <w:sz w:val="28"/>
          <w:szCs w:val="28"/>
        </w:rPr>
        <w:t>Business Management and Administration</w:t>
      </w:r>
      <w:r w:rsidR="0083578C" w:rsidRPr="00AB7693">
        <w:rPr>
          <w:rStyle w:val="Heading2Char"/>
          <w:rFonts w:asciiTheme="minorHAnsi" w:eastAsiaTheme="minorEastAsia" w:hAnsiTheme="minorHAnsi" w:cstheme="minorBidi"/>
          <w:b/>
          <w:bCs w:val="0"/>
          <w:color w:val="auto"/>
          <w:sz w:val="28"/>
          <w:szCs w:val="28"/>
        </w:rPr>
        <w:t xml:space="preserve"> </w:t>
      </w:r>
      <w:r w:rsidR="000C5F89" w:rsidRPr="00AB7693">
        <w:rPr>
          <w:rStyle w:val="Heading2Char"/>
          <w:rFonts w:asciiTheme="minorHAnsi" w:eastAsiaTheme="minorEastAsia" w:hAnsiTheme="minorHAnsi" w:cstheme="minorBidi"/>
          <w:b/>
          <w:bCs w:val="0"/>
          <w:color w:val="auto"/>
          <w:sz w:val="28"/>
          <w:szCs w:val="28"/>
        </w:rPr>
        <w:t>Panel Participants</w:t>
      </w:r>
      <w:bookmarkEnd w:id="30"/>
    </w:p>
    <w:p w:rsidR="00EB3C45" w:rsidRDefault="00681115" w:rsidP="00F805E3">
      <w:pPr>
        <w:spacing w:after="0" w:line="240" w:lineRule="auto"/>
        <w:rPr>
          <w:rFonts w:cs="Times New Roman"/>
          <w:color w:val="000000"/>
          <w:sz w:val="24"/>
          <w:szCs w:val="24"/>
          <w:shd w:val="clear" w:color="auto" w:fill="FFFFFF"/>
        </w:rPr>
      </w:pPr>
      <w:r w:rsidRPr="00662A50">
        <w:rPr>
          <w:rFonts w:cs="Times New Roman"/>
          <w:b/>
          <w:color w:val="000000"/>
          <w:sz w:val="24"/>
          <w:szCs w:val="24"/>
          <w:shd w:val="clear" w:color="auto" w:fill="FFFFFF"/>
        </w:rPr>
        <w:t>Panel Date:</w:t>
      </w:r>
      <w:r>
        <w:rPr>
          <w:rFonts w:cs="Times New Roman"/>
          <w:color w:val="000000"/>
          <w:sz w:val="24"/>
          <w:szCs w:val="24"/>
          <w:shd w:val="clear" w:color="auto" w:fill="FFFFFF"/>
        </w:rPr>
        <w:t xml:space="preserve"> </w:t>
      </w:r>
      <w:r w:rsidR="00FE0857">
        <w:rPr>
          <w:rFonts w:cs="Times New Roman"/>
          <w:color w:val="000000"/>
          <w:sz w:val="24"/>
          <w:szCs w:val="24"/>
          <w:shd w:val="clear" w:color="auto" w:fill="FFFFFF"/>
        </w:rPr>
        <w:t>November 16, 2016</w:t>
      </w:r>
    </w:p>
    <w:p w:rsidR="00681115" w:rsidRDefault="00681115" w:rsidP="00ED042B">
      <w:pPr>
        <w:spacing w:after="0" w:line="240" w:lineRule="auto"/>
        <w:rPr>
          <w:rFonts w:cs="Times New Roman"/>
          <w:color w:val="000000"/>
          <w:sz w:val="24"/>
          <w:szCs w:val="24"/>
          <w:shd w:val="clear" w:color="auto" w:fill="FFFFFF"/>
        </w:rPr>
      </w:pPr>
    </w:p>
    <w:tbl>
      <w:tblPr>
        <w:tblW w:w="9892" w:type="dxa"/>
        <w:tblInd w:w="93" w:type="dxa"/>
        <w:tblLook w:val="04A0" w:firstRow="1" w:lastRow="0" w:firstColumn="1" w:lastColumn="0" w:noHBand="0" w:noVBand="1"/>
      </w:tblPr>
      <w:tblGrid>
        <w:gridCol w:w="4691"/>
        <w:gridCol w:w="5201"/>
      </w:tblGrid>
      <w:tr w:rsidR="000A3A15" w:rsidRPr="00F028B9" w:rsidTr="00B16EC1">
        <w:trPr>
          <w:trHeight w:val="121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tcPr>
          <w:p w:rsidR="00BA2264" w:rsidRDefault="008E7073" w:rsidP="006C330D">
            <w:pPr>
              <w:spacing w:after="0" w:line="240" w:lineRule="auto"/>
              <w:rPr>
                <w:rFonts w:eastAsia="Times New Roman" w:cs="Arial"/>
                <w:color w:val="000000"/>
              </w:rPr>
            </w:pPr>
            <w:r>
              <w:rPr>
                <w:rFonts w:eastAsia="Times New Roman" w:cs="Arial"/>
                <w:color w:val="000000"/>
              </w:rPr>
              <w:t>Barb Ballard</w:t>
            </w:r>
          </w:p>
          <w:p w:rsidR="008E7073" w:rsidRDefault="008E7073" w:rsidP="006C330D">
            <w:pPr>
              <w:spacing w:after="0" w:line="240" w:lineRule="auto"/>
              <w:rPr>
                <w:rFonts w:eastAsia="Times New Roman" w:cs="Arial"/>
                <w:color w:val="000000"/>
              </w:rPr>
            </w:pPr>
            <w:r>
              <w:rPr>
                <w:rFonts w:eastAsia="Times New Roman" w:cs="Arial"/>
                <w:color w:val="000000"/>
              </w:rPr>
              <w:t>Owner</w:t>
            </w:r>
          </w:p>
          <w:p w:rsidR="008E7073" w:rsidRDefault="008E7073" w:rsidP="006C330D">
            <w:pPr>
              <w:spacing w:after="0" w:line="240" w:lineRule="auto"/>
              <w:rPr>
                <w:rFonts w:eastAsia="Times New Roman" w:cs="Arial"/>
                <w:color w:val="000000"/>
              </w:rPr>
            </w:pPr>
            <w:r>
              <w:rPr>
                <w:rFonts w:eastAsia="Times New Roman" w:cs="Arial"/>
                <w:color w:val="000000"/>
              </w:rPr>
              <w:t>James Arthur Vinyards</w:t>
            </w:r>
          </w:p>
          <w:p w:rsidR="008E7073" w:rsidRPr="00F028B9" w:rsidRDefault="008E7073" w:rsidP="006C330D">
            <w:pPr>
              <w:spacing w:after="0" w:line="240" w:lineRule="auto"/>
              <w:rPr>
                <w:rFonts w:eastAsia="Times New Roman" w:cs="Arial"/>
                <w:color w:val="000000"/>
              </w:rPr>
            </w:pPr>
            <w:r>
              <w:rPr>
                <w:rFonts w:eastAsia="Times New Roman" w:cs="Arial"/>
                <w:color w:val="000000"/>
              </w:rPr>
              <w:t>Raymond, Nebraska</w:t>
            </w:r>
          </w:p>
        </w:tc>
        <w:tc>
          <w:tcPr>
            <w:tcW w:w="5201" w:type="dxa"/>
            <w:tcBorders>
              <w:top w:val="single" w:sz="4" w:space="0" w:color="auto"/>
              <w:left w:val="nil"/>
              <w:bottom w:val="single" w:sz="4" w:space="0" w:color="auto"/>
              <w:right w:val="single" w:sz="4" w:space="0" w:color="auto"/>
            </w:tcBorders>
            <w:shd w:val="clear" w:color="auto" w:fill="FFFFFF" w:themeFill="background1"/>
          </w:tcPr>
          <w:p w:rsidR="00E8283D" w:rsidRDefault="001C6A4B" w:rsidP="004174AB">
            <w:pPr>
              <w:spacing w:after="0" w:line="240" w:lineRule="auto"/>
              <w:rPr>
                <w:rFonts w:eastAsia="Times New Roman" w:cs="Arial"/>
                <w:color w:val="000000"/>
              </w:rPr>
            </w:pPr>
            <w:r>
              <w:rPr>
                <w:rFonts w:eastAsia="Times New Roman" w:cs="Arial"/>
                <w:color w:val="000000"/>
              </w:rPr>
              <w:t>Kari Fluckey</w:t>
            </w:r>
          </w:p>
          <w:p w:rsidR="001C6A4B" w:rsidRDefault="001C6A4B" w:rsidP="004174AB">
            <w:pPr>
              <w:spacing w:after="0" w:line="240" w:lineRule="auto"/>
              <w:rPr>
                <w:rFonts w:eastAsia="Times New Roman" w:cs="Arial"/>
                <w:color w:val="000000"/>
              </w:rPr>
            </w:pPr>
            <w:r>
              <w:rPr>
                <w:rFonts w:eastAsia="Times New Roman" w:cs="Arial"/>
                <w:color w:val="000000"/>
              </w:rPr>
              <w:t>Human Resources Director</w:t>
            </w:r>
          </w:p>
          <w:p w:rsidR="001C6A4B" w:rsidRDefault="001C6A4B" w:rsidP="004174AB">
            <w:pPr>
              <w:spacing w:after="0" w:line="240" w:lineRule="auto"/>
              <w:rPr>
                <w:rFonts w:eastAsia="Times New Roman" w:cs="Arial"/>
                <w:color w:val="000000"/>
              </w:rPr>
            </w:pPr>
            <w:r>
              <w:rPr>
                <w:rFonts w:eastAsia="Times New Roman" w:cs="Arial"/>
                <w:color w:val="000000"/>
              </w:rPr>
              <w:t>Hastings College</w:t>
            </w:r>
          </w:p>
          <w:p w:rsidR="001C6A4B" w:rsidRPr="00F028B9" w:rsidRDefault="001C6A4B" w:rsidP="004174AB">
            <w:pPr>
              <w:spacing w:after="0" w:line="240" w:lineRule="auto"/>
              <w:rPr>
                <w:rFonts w:eastAsia="Times New Roman" w:cs="Arial"/>
                <w:color w:val="000000"/>
              </w:rPr>
            </w:pPr>
            <w:r>
              <w:rPr>
                <w:rFonts w:eastAsia="Times New Roman" w:cs="Arial"/>
                <w:color w:val="000000"/>
              </w:rPr>
              <w:t>Hastings, Nebraska</w:t>
            </w:r>
          </w:p>
        </w:tc>
      </w:tr>
      <w:tr w:rsidR="004174AB" w:rsidRPr="00F028B9" w:rsidTr="00B16EC1">
        <w:trPr>
          <w:trHeight w:val="1215"/>
        </w:trPr>
        <w:tc>
          <w:tcPr>
            <w:tcW w:w="4691" w:type="dxa"/>
            <w:tcBorders>
              <w:top w:val="nil"/>
              <w:left w:val="single" w:sz="4" w:space="0" w:color="auto"/>
              <w:bottom w:val="single" w:sz="4" w:space="0" w:color="auto"/>
              <w:right w:val="single" w:sz="4" w:space="0" w:color="auto"/>
            </w:tcBorders>
            <w:shd w:val="clear" w:color="auto" w:fill="FFFFFF" w:themeFill="background1"/>
          </w:tcPr>
          <w:p w:rsidR="008E7073" w:rsidRDefault="008E7073" w:rsidP="008E7073">
            <w:pPr>
              <w:spacing w:after="0" w:line="240" w:lineRule="auto"/>
              <w:rPr>
                <w:rFonts w:eastAsia="Times New Roman" w:cs="Arial"/>
                <w:color w:val="000000"/>
              </w:rPr>
            </w:pPr>
            <w:r>
              <w:rPr>
                <w:rFonts w:eastAsia="Times New Roman" w:cs="Arial"/>
                <w:color w:val="000000"/>
              </w:rPr>
              <w:t>Jim Ballard</w:t>
            </w:r>
          </w:p>
          <w:p w:rsidR="008E7073" w:rsidRDefault="008E7073" w:rsidP="008E7073">
            <w:pPr>
              <w:spacing w:after="0" w:line="240" w:lineRule="auto"/>
              <w:rPr>
                <w:rFonts w:eastAsia="Times New Roman" w:cs="Arial"/>
                <w:color w:val="000000"/>
              </w:rPr>
            </w:pPr>
            <w:r>
              <w:rPr>
                <w:rFonts w:eastAsia="Times New Roman" w:cs="Arial"/>
                <w:color w:val="000000"/>
              </w:rPr>
              <w:t>Owner</w:t>
            </w:r>
          </w:p>
          <w:p w:rsidR="008E7073" w:rsidRDefault="008E7073" w:rsidP="008E7073">
            <w:pPr>
              <w:spacing w:after="0" w:line="240" w:lineRule="auto"/>
              <w:rPr>
                <w:rFonts w:eastAsia="Times New Roman" w:cs="Arial"/>
                <w:color w:val="000000"/>
              </w:rPr>
            </w:pPr>
            <w:r>
              <w:rPr>
                <w:rFonts w:eastAsia="Times New Roman" w:cs="Arial"/>
                <w:color w:val="000000"/>
              </w:rPr>
              <w:t>James Arthur Vinyards</w:t>
            </w:r>
          </w:p>
          <w:p w:rsidR="004174AB" w:rsidRPr="00F028B9" w:rsidRDefault="008E7073" w:rsidP="008E7073">
            <w:pPr>
              <w:spacing w:after="0" w:line="240" w:lineRule="auto"/>
              <w:rPr>
                <w:rFonts w:eastAsia="Times New Roman" w:cs="Arial"/>
                <w:color w:val="000000"/>
              </w:rPr>
            </w:pPr>
            <w:r>
              <w:rPr>
                <w:rFonts w:eastAsia="Times New Roman" w:cs="Arial"/>
                <w:color w:val="000000"/>
              </w:rPr>
              <w:t>Raymond, Nebraska</w:t>
            </w:r>
          </w:p>
        </w:tc>
        <w:tc>
          <w:tcPr>
            <w:tcW w:w="5201" w:type="dxa"/>
            <w:tcBorders>
              <w:top w:val="nil"/>
              <w:left w:val="nil"/>
              <w:bottom w:val="single" w:sz="4" w:space="0" w:color="auto"/>
              <w:right w:val="single" w:sz="4" w:space="0" w:color="auto"/>
            </w:tcBorders>
            <w:shd w:val="clear" w:color="auto" w:fill="FFFFFF" w:themeFill="background1"/>
          </w:tcPr>
          <w:p w:rsidR="004344CE" w:rsidRDefault="001C6A4B" w:rsidP="003838B8">
            <w:pPr>
              <w:spacing w:after="0" w:line="240" w:lineRule="auto"/>
              <w:rPr>
                <w:rFonts w:eastAsia="Times New Roman" w:cs="Arial"/>
                <w:color w:val="000000"/>
              </w:rPr>
            </w:pPr>
            <w:r>
              <w:rPr>
                <w:rFonts w:eastAsia="Times New Roman" w:cs="Arial"/>
                <w:color w:val="000000"/>
              </w:rPr>
              <w:t>Michelle Grossman</w:t>
            </w:r>
          </w:p>
          <w:p w:rsidR="001C6A4B" w:rsidRDefault="001C6A4B" w:rsidP="003838B8">
            <w:pPr>
              <w:spacing w:after="0" w:line="240" w:lineRule="auto"/>
              <w:rPr>
                <w:rFonts w:eastAsia="Times New Roman" w:cs="Arial"/>
                <w:color w:val="000000"/>
              </w:rPr>
            </w:pPr>
            <w:r>
              <w:rPr>
                <w:rFonts w:eastAsia="Times New Roman" w:cs="Arial"/>
                <w:color w:val="000000"/>
              </w:rPr>
              <w:t>President and Chief Executive Officer</w:t>
            </w:r>
          </w:p>
          <w:p w:rsidR="001C6A4B" w:rsidRDefault="001C6A4B" w:rsidP="003838B8">
            <w:pPr>
              <w:spacing w:after="0" w:line="240" w:lineRule="auto"/>
              <w:rPr>
                <w:rFonts w:eastAsia="Times New Roman" w:cs="Arial"/>
                <w:color w:val="000000"/>
              </w:rPr>
            </w:pPr>
            <w:r>
              <w:rPr>
                <w:rFonts w:eastAsia="Times New Roman" w:cs="Arial"/>
                <w:color w:val="000000"/>
              </w:rPr>
              <w:t>Community Health Charities of Nebraska</w:t>
            </w:r>
          </w:p>
          <w:p w:rsidR="001C6A4B" w:rsidRPr="00F028B9" w:rsidRDefault="001C6A4B" w:rsidP="003838B8">
            <w:pPr>
              <w:spacing w:after="0" w:line="240" w:lineRule="auto"/>
              <w:rPr>
                <w:rFonts w:eastAsia="Times New Roman" w:cs="Arial"/>
                <w:color w:val="000000"/>
              </w:rPr>
            </w:pPr>
            <w:r>
              <w:rPr>
                <w:rFonts w:eastAsia="Times New Roman" w:cs="Arial"/>
                <w:color w:val="000000"/>
              </w:rPr>
              <w:t>Omaha, Nebraska</w:t>
            </w:r>
          </w:p>
        </w:tc>
      </w:tr>
      <w:tr w:rsidR="004174AB" w:rsidRPr="00F028B9" w:rsidTr="00B16EC1">
        <w:trPr>
          <w:trHeight w:val="1215"/>
        </w:trPr>
        <w:tc>
          <w:tcPr>
            <w:tcW w:w="4691" w:type="dxa"/>
            <w:tcBorders>
              <w:top w:val="nil"/>
              <w:left w:val="single" w:sz="4" w:space="0" w:color="auto"/>
              <w:bottom w:val="single" w:sz="4" w:space="0" w:color="auto"/>
              <w:right w:val="single" w:sz="4" w:space="0" w:color="auto"/>
            </w:tcBorders>
            <w:shd w:val="clear" w:color="auto" w:fill="FFFFFF" w:themeFill="background1"/>
          </w:tcPr>
          <w:p w:rsidR="004174AB" w:rsidRDefault="008E7073" w:rsidP="006C330D">
            <w:pPr>
              <w:spacing w:after="0" w:line="240" w:lineRule="auto"/>
              <w:rPr>
                <w:rFonts w:eastAsia="Times New Roman" w:cs="Arial"/>
                <w:color w:val="000000"/>
              </w:rPr>
            </w:pPr>
            <w:r>
              <w:rPr>
                <w:rFonts w:eastAsia="Times New Roman" w:cs="Arial"/>
                <w:color w:val="000000"/>
              </w:rPr>
              <w:t>Tim Bornemeier</w:t>
            </w:r>
          </w:p>
          <w:p w:rsidR="008E7073" w:rsidRDefault="008E7073" w:rsidP="006C330D">
            <w:pPr>
              <w:spacing w:after="0" w:line="240" w:lineRule="auto"/>
              <w:rPr>
                <w:rFonts w:eastAsia="Times New Roman" w:cs="Arial"/>
                <w:color w:val="000000"/>
              </w:rPr>
            </w:pPr>
            <w:r>
              <w:rPr>
                <w:rFonts w:eastAsia="Times New Roman" w:cs="Arial"/>
                <w:color w:val="000000"/>
              </w:rPr>
              <w:t>Senior Vice President, Customer Care</w:t>
            </w:r>
          </w:p>
          <w:p w:rsidR="008E7073" w:rsidRDefault="008E7073" w:rsidP="006C330D">
            <w:pPr>
              <w:spacing w:after="0" w:line="240" w:lineRule="auto"/>
              <w:rPr>
                <w:rFonts w:eastAsia="Times New Roman" w:cs="Arial"/>
                <w:color w:val="000000"/>
              </w:rPr>
            </w:pPr>
            <w:r>
              <w:rPr>
                <w:rFonts w:eastAsia="Times New Roman" w:cs="Arial"/>
                <w:color w:val="000000"/>
              </w:rPr>
              <w:t>Cabela’s</w:t>
            </w:r>
          </w:p>
          <w:p w:rsidR="00E8283D" w:rsidRPr="00F028B9" w:rsidRDefault="00E8283D" w:rsidP="006C330D">
            <w:pPr>
              <w:spacing w:after="0" w:line="240" w:lineRule="auto"/>
              <w:rPr>
                <w:rFonts w:eastAsia="Times New Roman" w:cs="Arial"/>
                <w:color w:val="000000"/>
              </w:rPr>
            </w:pPr>
            <w:r>
              <w:rPr>
                <w:rFonts w:eastAsia="Times New Roman" w:cs="Arial"/>
                <w:color w:val="000000"/>
              </w:rPr>
              <w:t>Lincoln, Nebraska</w:t>
            </w:r>
          </w:p>
        </w:tc>
        <w:tc>
          <w:tcPr>
            <w:tcW w:w="5201" w:type="dxa"/>
            <w:tcBorders>
              <w:top w:val="nil"/>
              <w:left w:val="nil"/>
              <w:bottom w:val="single" w:sz="4" w:space="0" w:color="auto"/>
              <w:right w:val="single" w:sz="4" w:space="0" w:color="auto"/>
            </w:tcBorders>
            <w:shd w:val="clear" w:color="auto" w:fill="FFFFFF" w:themeFill="background1"/>
          </w:tcPr>
          <w:p w:rsidR="004344CE" w:rsidRDefault="001C6A4B" w:rsidP="003838B8">
            <w:pPr>
              <w:spacing w:after="0" w:line="240" w:lineRule="auto"/>
              <w:rPr>
                <w:rFonts w:eastAsia="Times New Roman" w:cs="Arial"/>
                <w:color w:val="000000"/>
              </w:rPr>
            </w:pPr>
            <w:r>
              <w:rPr>
                <w:rFonts w:eastAsia="Times New Roman" w:cs="Arial"/>
                <w:color w:val="000000"/>
              </w:rPr>
              <w:t>Randy Hawthorne</w:t>
            </w:r>
          </w:p>
          <w:p w:rsidR="001C6A4B" w:rsidRDefault="001C6A4B" w:rsidP="003838B8">
            <w:pPr>
              <w:spacing w:after="0" w:line="240" w:lineRule="auto"/>
              <w:rPr>
                <w:rFonts w:eastAsia="Times New Roman" w:cs="Arial"/>
                <w:color w:val="000000"/>
              </w:rPr>
            </w:pPr>
            <w:r>
              <w:rPr>
                <w:rFonts w:eastAsia="Times New Roman" w:cs="Arial"/>
                <w:color w:val="000000"/>
              </w:rPr>
              <w:t>Executive Director</w:t>
            </w:r>
          </w:p>
          <w:p w:rsidR="001C6A4B" w:rsidRDefault="001C6A4B" w:rsidP="003838B8">
            <w:pPr>
              <w:spacing w:after="0" w:line="240" w:lineRule="auto"/>
              <w:rPr>
                <w:rFonts w:eastAsia="Times New Roman" w:cs="Arial"/>
                <w:color w:val="000000"/>
              </w:rPr>
            </w:pPr>
            <w:r>
              <w:rPr>
                <w:rFonts w:eastAsia="Times New Roman" w:cs="Arial"/>
                <w:color w:val="000000"/>
              </w:rPr>
              <w:t>Nonprofit Hub</w:t>
            </w:r>
          </w:p>
          <w:p w:rsidR="001C6A4B" w:rsidRPr="00F028B9" w:rsidRDefault="001C6A4B" w:rsidP="003838B8">
            <w:pPr>
              <w:spacing w:after="0" w:line="240" w:lineRule="auto"/>
              <w:rPr>
                <w:rFonts w:eastAsia="Times New Roman" w:cs="Arial"/>
                <w:color w:val="000000"/>
              </w:rPr>
            </w:pPr>
            <w:r>
              <w:rPr>
                <w:rFonts w:eastAsia="Times New Roman" w:cs="Arial"/>
                <w:color w:val="000000"/>
              </w:rPr>
              <w:t>Lincoln, Nebraska</w:t>
            </w:r>
          </w:p>
        </w:tc>
      </w:tr>
      <w:tr w:rsidR="004174AB" w:rsidRPr="00F028B9" w:rsidTr="00B16EC1">
        <w:trPr>
          <w:trHeight w:val="1215"/>
        </w:trPr>
        <w:tc>
          <w:tcPr>
            <w:tcW w:w="4691" w:type="dxa"/>
            <w:tcBorders>
              <w:top w:val="nil"/>
              <w:left w:val="single" w:sz="4" w:space="0" w:color="auto"/>
              <w:bottom w:val="single" w:sz="4" w:space="0" w:color="auto"/>
              <w:right w:val="single" w:sz="4" w:space="0" w:color="auto"/>
            </w:tcBorders>
            <w:shd w:val="clear" w:color="auto" w:fill="FFFFFF" w:themeFill="background1"/>
          </w:tcPr>
          <w:p w:rsidR="004174AB" w:rsidRDefault="00E8283D" w:rsidP="006C330D">
            <w:pPr>
              <w:spacing w:after="0" w:line="240" w:lineRule="auto"/>
              <w:rPr>
                <w:rFonts w:eastAsia="Times New Roman" w:cs="Arial"/>
                <w:color w:val="000000"/>
              </w:rPr>
            </w:pPr>
            <w:r>
              <w:rPr>
                <w:rFonts w:eastAsia="Times New Roman" w:cs="Arial"/>
                <w:color w:val="000000"/>
              </w:rPr>
              <w:t>Robert Bos</w:t>
            </w:r>
          </w:p>
          <w:p w:rsidR="00E8283D" w:rsidRDefault="00E8283D" w:rsidP="006C330D">
            <w:pPr>
              <w:spacing w:after="0" w:line="240" w:lineRule="auto"/>
              <w:rPr>
                <w:rFonts w:eastAsia="Times New Roman" w:cs="Arial"/>
                <w:color w:val="000000"/>
              </w:rPr>
            </w:pPr>
            <w:r>
              <w:rPr>
                <w:rFonts w:eastAsia="Times New Roman" w:cs="Arial"/>
                <w:color w:val="000000"/>
              </w:rPr>
              <w:t>Lead Training and Development Manager</w:t>
            </w:r>
          </w:p>
          <w:p w:rsidR="00E8283D" w:rsidRDefault="00E8283D" w:rsidP="006C330D">
            <w:pPr>
              <w:spacing w:after="0" w:line="240" w:lineRule="auto"/>
              <w:rPr>
                <w:rFonts w:eastAsia="Times New Roman" w:cs="Arial"/>
                <w:color w:val="000000"/>
              </w:rPr>
            </w:pPr>
            <w:r>
              <w:rPr>
                <w:rFonts w:eastAsia="Times New Roman" w:cs="Arial"/>
                <w:color w:val="000000"/>
              </w:rPr>
              <w:t>Werner Enterprises</w:t>
            </w:r>
          </w:p>
          <w:p w:rsidR="00E8283D" w:rsidRPr="00F028B9" w:rsidRDefault="00E8283D" w:rsidP="006C330D">
            <w:pPr>
              <w:spacing w:after="0" w:line="240" w:lineRule="auto"/>
              <w:rPr>
                <w:rFonts w:eastAsia="Times New Roman" w:cs="Arial"/>
                <w:color w:val="000000"/>
              </w:rPr>
            </w:pPr>
            <w:r>
              <w:rPr>
                <w:rFonts w:eastAsia="Times New Roman" w:cs="Arial"/>
                <w:color w:val="000000"/>
              </w:rPr>
              <w:t>Omaha, Nebraska</w:t>
            </w:r>
          </w:p>
        </w:tc>
        <w:tc>
          <w:tcPr>
            <w:tcW w:w="5201" w:type="dxa"/>
            <w:tcBorders>
              <w:top w:val="nil"/>
              <w:left w:val="nil"/>
              <w:bottom w:val="single" w:sz="4" w:space="0" w:color="auto"/>
              <w:right w:val="single" w:sz="4" w:space="0" w:color="auto"/>
            </w:tcBorders>
            <w:shd w:val="clear" w:color="auto" w:fill="FFFFFF" w:themeFill="background1"/>
          </w:tcPr>
          <w:p w:rsidR="004344CE" w:rsidRDefault="001C6A4B" w:rsidP="003838B8">
            <w:pPr>
              <w:spacing w:after="0" w:line="240" w:lineRule="auto"/>
              <w:rPr>
                <w:rFonts w:eastAsia="Times New Roman" w:cs="Arial"/>
                <w:color w:val="000000"/>
              </w:rPr>
            </w:pPr>
            <w:r>
              <w:rPr>
                <w:rFonts w:eastAsia="Times New Roman" w:cs="Arial"/>
                <w:color w:val="000000"/>
              </w:rPr>
              <w:t>John Kalogeras</w:t>
            </w:r>
          </w:p>
          <w:p w:rsidR="00FB324A" w:rsidRDefault="00FB324A" w:rsidP="003838B8">
            <w:pPr>
              <w:spacing w:after="0" w:line="240" w:lineRule="auto"/>
              <w:rPr>
                <w:rFonts w:eastAsia="Times New Roman" w:cs="Arial"/>
                <w:color w:val="000000"/>
              </w:rPr>
            </w:pPr>
            <w:r>
              <w:rPr>
                <w:rFonts w:eastAsia="Times New Roman" w:cs="Arial"/>
                <w:color w:val="000000"/>
              </w:rPr>
              <w:t>Sales Manager</w:t>
            </w:r>
          </w:p>
          <w:p w:rsidR="00FB324A" w:rsidRDefault="00FB324A" w:rsidP="003838B8">
            <w:pPr>
              <w:spacing w:after="0" w:line="240" w:lineRule="auto"/>
              <w:rPr>
                <w:rFonts w:eastAsia="Times New Roman" w:cs="Arial"/>
                <w:color w:val="000000"/>
              </w:rPr>
            </w:pPr>
            <w:r>
              <w:rPr>
                <w:rFonts w:eastAsia="Times New Roman" w:cs="Arial"/>
                <w:color w:val="000000"/>
              </w:rPr>
              <w:t>Lone Creek Cattle Company</w:t>
            </w:r>
          </w:p>
          <w:p w:rsidR="00FB324A" w:rsidRPr="00F028B9" w:rsidRDefault="00FB324A" w:rsidP="003838B8">
            <w:pPr>
              <w:spacing w:after="0" w:line="240" w:lineRule="auto"/>
              <w:rPr>
                <w:rFonts w:eastAsia="Times New Roman" w:cs="Arial"/>
                <w:color w:val="000000"/>
              </w:rPr>
            </w:pPr>
            <w:r>
              <w:rPr>
                <w:rFonts w:eastAsia="Times New Roman" w:cs="Arial"/>
                <w:color w:val="000000"/>
              </w:rPr>
              <w:t>Lincoln, Nebraska</w:t>
            </w:r>
          </w:p>
        </w:tc>
      </w:tr>
      <w:tr w:rsidR="004174AB" w:rsidRPr="00F028B9" w:rsidTr="00B16EC1">
        <w:trPr>
          <w:trHeight w:val="1065"/>
        </w:trPr>
        <w:tc>
          <w:tcPr>
            <w:tcW w:w="4691" w:type="dxa"/>
            <w:tcBorders>
              <w:top w:val="nil"/>
              <w:left w:val="single" w:sz="4" w:space="0" w:color="auto"/>
              <w:bottom w:val="single" w:sz="4" w:space="0" w:color="auto"/>
              <w:right w:val="single" w:sz="4" w:space="0" w:color="auto"/>
            </w:tcBorders>
            <w:shd w:val="clear" w:color="auto" w:fill="FFFFFF" w:themeFill="background1"/>
          </w:tcPr>
          <w:p w:rsidR="00BA2264" w:rsidRDefault="00BA2264" w:rsidP="00BA2264">
            <w:pPr>
              <w:spacing w:after="0" w:line="240" w:lineRule="auto"/>
              <w:rPr>
                <w:rFonts w:eastAsia="Times New Roman" w:cs="Arial"/>
                <w:color w:val="000000"/>
              </w:rPr>
            </w:pPr>
            <w:r>
              <w:rPr>
                <w:rFonts w:eastAsia="Times New Roman" w:cs="Arial"/>
                <w:color w:val="000000"/>
              </w:rPr>
              <w:t>Nikki Brown</w:t>
            </w:r>
          </w:p>
          <w:p w:rsidR="00BA2264" w:rsidRDefault="00BA2264" w:rsidP="00BA2264">
            <w:pPr>
              <w:spacing w:after="0" w:line="240" w:lineRule="auto"/>
              <w:rPr>
                <w:rFonts w:eastAsia="Times New Roman" w:cs="Arial"/>
                <w:color w:val="000000"/>
              </w:rPr>
            </w:pPr>
            <w:r>
              <w:rPr>
                <w:rFonts w:eastAsia="Times New Roman" w:cs="Arial"/>
                <w:color w:val="000000"/>
              </w:rPr>
              <w:t>Senior Training Consultant</w:t>
            </w:r>
          </w:p>
          <w:p w:rsidR="00BA2264" w:rsidRDefault="00BA2264" w:rsidP="00BA2264">
            <w:pPr>
              <w:spacing w:after="0" w:line="240" w:lineRule="auto"/>
              <w:rPr>
                <w:rFonts w:eastAsia="Times New Roman" w:cs="Arial"/>
                <w:color w:val="000000"/>
              </w:rPr>
            </w:pPr>
            <w:r>
              <w:rPr>
                <w:rFonts w:eastAsia="Times New Roman" w:cs="Arial"/>
                <w:color w:val="000000"/>
              </w:rPr>
              <w:t>Bank of the West</w:t>
            </w:r>
          </w:p>
          <w:p w:rsidR="004174AB" w:rsidRPr="00F028B9" w:rsidRDefault="00BA2264" w:rsidP="00BA2264">
            <w:pPr>
              <w:spacing w:after="0" w:line="240" w:lineRule="auto"/>
              <w:rPr>
                <w:rFonts w:eastAsia="Times New Roman" w:cs="Arial"/>
                <w:color w:val="000000"/>
              </w:rPr>
            </w:pPr>
            <w:r>
              <w:rPr>
                <w:rFonts w:eastAsia="Times New Roman" w:cs="Arial"/>
                <w:color w:val="000000"/>
              </w:rPr>
              <w:t>Omaha, Nebraska</w:t>
            </w:r>
          </w:p>
        </w:tc>
        <w:tc>
          <w:tcPr>
            <w:tcW w:w="5201" w:type="dxa"/>
            <w:tcBorders>
              <w:top w:val="nil"/>
              <w:left w:val="nil"/>
              <w:bottom w:val="single" w:sz="4" w:space="0" w:color="auto"/>
              <w:right w:val="single" w:sz="4" w:space="0" w:color="auto"/>
            </w:tcBorders>
            <w:shd w:val="clear" w:color="auto" w:fill="FFFFFF" w:themeFill="background1"/>
          </w:tcPr>
          <w:p w:rsidR="002A78E8" w:rsidRDefault="002A78E8" w:rsidP="002A78E8">
            <w:pPr>
              <w:spacing w:after="0" w:line="240" w:lineRule="auto"/>
              <w:rPr>
                <w:rFonts w:eastAsia="Times New Roman" w:cs="Arial"/>
                <w:color w:val="000000"/>
              </w:rPr>
            </w:pPr>
            <w:r>
              <w:rPr>
                <w:rFonts w:eastAsia="Times New Roman" w:cs="Arial"/>
                <w:color w:val="000000"/>
              </w:rPr>
              <w:t>Lori Kiefer</w:t>
            </w:r>
          </w:p>
          <w:p w:rsidR="002A78E8" w:rsidRDefault="002A78E8" w:rsidP="002A78E8">
            <w:pPr>
              <w:spacing w:after="0" w:line="240" w:lineRule="auto"/>
              <w:rPr>
                <w:rFonts w:eastAsia="Times New Roman" w:cs="Arial"/>
                <w:color w:val="000000"/>
              </w:rPr>
            </w:pPr>
            <w:r>
              <w:rPr>
                <w:rFonts w:eastAsia="Times New Roman" w:cs="Arial"/>
                <w:color w:val="000000"/>
              </w:rPr>
              <w:t>Director of Human Resources</w:t>
            </w:r>
          </w:p>
          <w:p w:rsidR="002A78E8" w:rsidRDefault="002A78E8" w:rsidP="002A78E8">
            <w:pPr>
              <w:spacing w:after="0" w:line="240" w:lineRule="auto"/>
              <w:rPr>
                <w:rFonts w:eastAsia="Times New Roman" w:cs="Arial"/>
                <w:color w:val="000000"/>
              </w:rPr>
            </w:pPr>
            <w:r>
              <w:rPr>
                <w:rFonts w:eastAsia="Times New Roman" w:cs="Arial"/>
                <w:color w:val="000000"/>
              </w:rPr>
              <w:t>Physicians Mutual Insurance Company</w:t>
            </w:r>
          </w:p>
          <w:p w:rsidR="004174AB" w:rsidRPr="00F028B9" w:rsidRDefault="002A78E8" w:rsidP="002A78E8">
            <w:pPr>
              <w:spacing w:after="0" w:line="240" w:lineRule="auto"/>
              <w:rPr>
                <w:rFonts w:eastAsia="Times New Roman" w:cs="Arial"/>
                <w:color w:val="000000"/>
              </w:rPr>
            </w:pPr>
            <w:r>
              <w:rPr>
                <w:rFonts w:eastAsia="Times New Roman" w:cs="Arial"/>
                <w:color w:val="000000"/>
              </w:rPr>
              <w:t>Omaha, Nebraska</w:t>
            </w:r>
          </w:p>
        </w:tc>
      </w:tr>
      <w:tr w:rsidR="004344CE" w:rsidRPr="00F028B9" w:rsidTr="00B16EC1">
        <w:trPr>
          <w:trHeight w:val="1129"/>
        </w:trPr>
        <w:tc>
          <w:tcPr>
            <w:tcW w:w="4691" w:type="dxa"/>
            <w:tcBorders>
              <w:top w:val="nil"/>
              <w:left w:val="single" w:sz="4" w:space="0" w:color="auto"/>
              <w:bottom w:val="single" w:sz="4" w:space="0" w:color="auto"/>
              <w:right w:val="single" w:sz="4" w:space="0" w:color="auto"/>
            </w:tcBorders>
            <w:shd w:val="clear" w:color="auto" w:fill="FFFFFF" w:themeFill="background1"/>
          </w:tcPr>
          <w:p w:rsidR="004344CE" w:rsidRDefault="004344CE" w:rsidP="00BA2264">
            <w:pPr>
              <w:spacing w:after="0" w:line="240" w:lineRule="auto"/>
              <w:rPr>
                <w:rFonts w:eastAsia="Times New Roman" w:cs="Arial"/>
                <w:color w:val="000000"/>
              </w:rPr>
            </w:pPr>
            <w:r>
              <w:rPr>
                <w:rFonts w:eastAsia="Times New Roman" w:cs="Arial"/>
                <w:color w:val="000000"/>
              </w:rPr>
              <w:t>Asha Deshpande</w:t>
            </w:r>
          </w:p>
          <w:p w:rsidR="004344CE" w:rsidRDefault="004344CE" w:rsidP="00BA2264">
            <w:pPr>
              <w:spacing w:after="0" w:line="240" w:lineRule="auto"/>
              <w:rPr>
                <w:rFonts w:eastAsia="Times New Roman" w:cs="Arial"/>
                <w:color w:val="000000"/>
              </w:rPr>
            </w:pPr>
            <w:r>
              <w:rPr>
                <w:rFonts w:eastAsia="Times New Roman" w:cs="Arial"/>
                <w:color w:val="000000"/>
              </w:rPr>
              <w:t>Senior Director, Database Analytics</w:t>
            </w:r>
          </w:p>
          <w:p w:rsidR="004344CE" w:rsidRDefault="004344CE" w:rsidP="00BA2264">
            <w:pPr>
              <w:spacing w:after="0" w:line="240" w:lineRule="auto"/>
              <w:rPr>
                <w:rFonts w:eastAsia="Times New Roman" w:cs="Arial"/>
                <w:color w:val="000000"/>
              </w:rPr>
            </w:pPr>
            <w:r>
              <w:rPr>
                <w:rFonts w:eastAsia="Times New Roman" w:cs="Arial"/>
                <w:color w:val="000000"/>
              </w:rPr>
              <w:t>Infogroup</w:t>
            </w:r>
          </w:p>
          <w:p w:rsidR="004344CE" w:rsidRDefault="004344CE" w:rsidP="00BA2264">
            <w:pPr>
              <w:spacing w:after="0" w:line="240" w:lineRule="auto"/>
              <w:rPr>
                <w:rFonts w:eastAsia="Times New Roman" w:cs="Arial"/>
                <w:color w:val="000000"/>
              </w:rPr>
            </w:pPr>
            <w:r>
              <w:rPr>
                <w:rFonts w:eastAsia="Times New Roman" w:cs="Arial"/>
                <w:color w:val="000000"/>
              </w:rPr>
              <w:t>Omaha, Nebraska</w:t>
            </w:r>
          </w:p>
        </w:tc>
        <w:tc>
          <w:tcPr>
            <w:tcW w:w="5201" w:type="dxa"/>
            <w:tcBorders>
              <w:top w:val="nil"/>
              <w:left w:val="nil"/>
              <w:bottom w:val="single" w:sz="4" w:space="0" w:color="auto"/>
              <w:right w:val="single" w:sz="4" w:space="0" w:color="auto"/>
            </w:tcBorders>
            <w:shd w:val="clear" w:color="auto" w:fill="FFFFFF" w:themeFill="background1"/>
          </w:tcPr>
          <w:p w:rsidR="004344CE" w:rsidRDefault="002A78E8" w:rsidP="003838B8">
            <w:pPr>
              <w:spacing w:after="0" w:line="240" w:lineRule="auto"/>
              <w:rPr>
                <w:rFonts w:eastAsia="Times New Roman" w:cs="Arial"/>
                <w:color w:val="000000"/>
              </w:rPr>
            </w:pPr>
            <w:r>
              <w:rPr>
                <w:rFonts w:eastAsia="Times New Roman" w:cs="Arial"/>
                <w:color w:val="000000"/>
              </w:rPr>
              <w:t>Bonnie Kudron</w:t>
            </w:r>
          </w:p>
          <w:p w:rsidR="002A78E8" w:rsidRDefault="002A78E8" w:rsidP="003838B8">
            <w:pPr>
              <w:spacing w:after="0" w:line="240" w:lineRule="auto"/>
              <w:rPr>
                <w:rFonts w:eastAsia="Times New Roman" w:cs="Arial"/>
                <w:color w:val="000000"/>
              </w:rPr>
            </w:pPr>
            <w:r>
              <w:rPr>
                <w:rFonts w:eastAsia="Times New Roman" w:cs="Arial"/>
                <w:color w:val="000000"/>
              </w:rPr>
              <w:t>HDR, Inc</w:t>
            </w:r>
          </w:p>
          <w:p w:rsidR="002A78E8" w:rsidRDefault="002A78E8" w:rsidP="003838B8">
            <w:pPr>
              <w:spacing w:after="0" w:line="240" w:lineRule="auto"/>
              <w:rPr>
                <w:rFonts w:eastAsia="Times New Roman" w:cs="Arial"/>
                <w:color w:val="000000"/>
              </w:rPr>
            </w:pPr>
            <w:r>
              <w:rPr>
                <w:rFonts w:eastAsia="Times New Roman" w:cs="Arial"/>
                <w:color w:val="000000"/>
              </w:rPr>
              <w:t>Assistant Secretary/Paralegal</w:t>
            </w:r>
          </w:p>
          <w:p w:rsidR="002A78E8" w:rsidRPr="00F028B9" w:rsidRDefault="002A78E8" w:rsidP="003838B8">
            <w:pPr>
              <w:spacing w:after="0" w:line="240" w:lineRule="auto"/>
              <w:rPr>
                <w:rFonts w:eastAsia="Times New Roman" w:cs="Arial"/>
                <w:color w:val="000000"/>
              </w:rPr>
            </w:pPr>
            <w:r>
              <w:rPr>
                <w:rFonts w:eastAsia="Times New Roman" w:cs="Arial"/>
                <w:color w:val="000000"/>
              </w:rPr>
              <w:t>Lincoln, Nebraska</w:t>
            </w:r>
          </w:p>
        </w:tc>
      </w:tr>
      <w:tr w:rsidR="004344CE" w:rsidRPr="00F028B9" w:rsidTr="00B16EC1">
        <w:trPr>
          <w:trHeight w:val="1083"/>
        </w:trPr>
        <w:tc>
          <w:tcPr>
            <w:tcW w:w="4691" w:type="dxa"/>
            <w:tcBorders>
              <w:top w:val="nil"/>
              <w:left w:val="single" w:sz="4" w:space="0" w:color="auto"/>
              <w:bottom w:val="single" w:sz="4" w:space="0" w:color="auto"/>
              <w:right w:val="single" w:sz="4" w:space="0" w:color="auto"/>
            </w:tcBorders>
            <w:shd w:val="clear" w:color="auto" w:fill="FFFFFF" w:themeFill="background1"/>
          </w:tcPr>
          <w:p w:rsidR="004344CE" w:rsidRDefault="004344CE" w:rsidP="00BA2264">
            <w:pPr>
              <w:spacing w:after="0" w:line="240" w:lineRule="auto"/>
              <w:rPr>
                <w:rFonts w:eastAsia="Times New Roman" w:cs="Arial"/>
                <w:color w:val="000000"/>
              </w:rPr>
            </w:pPr>
            <w:r>
              <w:rPr>
                <w:rFonts w:eastAsia="Times New Roman" w:cs="Arial"/>
                <w:color w:val="000000"/>
              </w:rPr>
              <w:t>Danielle Egr</w:t>
            </w:r>
          </w:p>
          <w:p w:rsidR="004344CE" w:rsidRDefault="004344CE" w:rsidP="00BA2264">
            <w:pPr>
              <w:spacing w:after="0" w:line="240" w:lineRule="auto"/>
              <w:rPr>
                <w:rFonts w:eastAsia="Times New Roman" w:cs="Arial"/>
                <w:color w:val="000000"/>
              </w:rPr>
            </w:pPr>
            <w:r>
              <w:rPr>
                <w:rFonts w:eastAsia="Times New Roman" w:cs="Arial"/>
                <w:color w:val="000000"/>
              </w:rPr>
              <w:t>Chief Technology Officer</w:t>
            </w:r>
          </w:p>
          <w:p w:rsidR="004344CE" w:rsidRDefault="004344CE" w:rsidP="00BA2264">
            <w:pPr>
              <w:spacing w:after="0" w:line="240" w:lineRule="auto"/>
              <w:rPr>
                <w:rFonts w:eastAsia="Times New Roman" w:cs="Arial"/>
                <w:color w:val="000000"/>
              </w:rPr>
            </w:pPr>
            <w:r>
              <w:rPr>
                <w:rFonts w:eastAsia="Times New Roman" w:cs="Arial"/>
                <w:color w:val="000000"/>
              </w:rPr>
              <w:t>Nelnet Business Solutions</w:t>
            </w:r>
          </w:p>
          <w:p w:rsidR="004344CE" w:rsidRDefault="004344CE" w:rsidP="004344CE">
            <w:pPr>
              <w:spacing w:after="0" w:line="240" w:lineRule="auto"/>
              <w:rPr>
                <w:rFonts w:eastAsia="Times New Roman" w:cs="Arial"/>
                <w:color w:val="000000"/>
              </w:rPr>
            </w:pPr>
            <w:r>
              <w:rPr>
                <w:rFonts w:eastAsia="Times New Roman" w:cs="Arial"/>
                <w:color w:val="000000"/>
              </w:rPr>
              <w:t>Omaha, Nebraska</w:t>
            </w:r>
          </w:p>
        </w:tc>
        <w:tc>
          <w:tcPr>
            <w:tcW w:w="5201" w:type="dxa"/>
            <w:tcBorders>
              <w:top w:val="nil"/>
              <w:left w:val="nil"/>
              <w:bottom w:val="single" w:sz="4" w:space="0" w:color="auto"/>
              <w:right w:val="single" w:sz="4" w:space="0" w:color="auto"/>
            </w:tcBorders>
            <w:shd w:val="clear" w:color="auto" w:fill="FFFFFF" w:themeFill="background1"/>
          </w:tcPr>
          <w:p w:rsidR="004344CE" w:rsidRDefault="002A78E8" w:rsidP="003838B8">
            <w:pPr>
              <w:spacing w:after="0" w:line="240" w:lineRule="auto"/>
              <w:rPr>
                <w:rFonts w:eastAsia="Times New Roman" w:cs="Arial"/>
                <w:color w:val="000000"/>
              </w:rPr>
            </w:pPr>
            <w:r>
              <w:rPr>
                <w:rFonts w:eastAsia="Times New Roman" w:cs="Arial"/>
                <w:color w:val="000000"/>
              </w:rPr>
              <w:t>Kelly Lammers</w:t>
            </w:r>
          </w:p>
          <w:p w:rsidR="002A78E8" w:rsidRDefault="002A78E8" w:rsidP="003838B8">
            <w:pPr>
              <w:spacing w:after="0" w:line="240" w:lineRule="auto"/>
              <w:rPr>
                <w:rFonts w:eastAsia="Times New Roman" w:cs="Arial"/>
                <w:color w:val="000000"/>
              </w:rPr>
            </w:pPr>
            <w:r>
              <w:rPr>
                <w:rFonts w:eastAsia="Times New Roman" w:cs="Arial"/>
                <w:color w:val="000000"/>
              </w:rPr>
              <w:t>Deputy Director</w:t>
            </w:r>
          </w:p>
          <w:p w:rsidR="002A78E8" w:rsidRDefault="002A78E8" w:rsidP="003838B8">
            <w:pPr>
              <w:spacing w:after="0" w:line="240" w:lineRule="auto"/>
              <w:rPr>
                <w:rFonts w:eastAsia="Times New Roman" w:cs="Arial"/>
                <w:color w:val="000000"/>
              </w:rPr>
            </w:pPr>
            <w:r>
              <w:rPr>
                <w:rFonts w:eastAsia="Times New Roman" w:cs="Arial"/>
                <w:color w:val="000000"/>
              </w:rPr>
              <w:t>Nebraska Department of Banking and Finance</w:t>
            </w:r>
          </w:p>
          <w:p w:rsidR="002A78E8" w:rsidRPr="00F028B9" w:rsidRDefault="002A78E8" w:rsidP="003838B8">
            <w:pPr>
              <w:spacing w:after="0" w:line="240" w:lineRule="auto"/>
              <w:rPr>
                <w:rFonts w:eastAsia="Times New Roman" w:cs="Arial"/>
                <w:color w:val="000000"/>
              </w:rPr>
            </w:pPr>
            <w:r>
              <w:rPr>
                <w:rFonts w:eastAsia="Times New Roman" w:cs="Arial"/>
                <w:color w:val="000000"/>
              </w:rPr>
              <w:t>Lincoln, Nebraska</w:t>
            </w:r>
          </w:p>
        </w:tc>
      </w:tr>
      <w:tr w:rsidR="004174AB" w:rsidRPr="00F028B9" w:rsidTr="00B16EC1">
        <w:trPr>
          <w:trHeight w:val="121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tcPr>
          <w:p w:rsidR="004174AB" w:rsidRDefault="00E8283D" w:rsidP="006C330D">
            <w:pPr>
              <w:spacing w:after="0" w:line="240" w:lineRule="auto"/>
              <w:rPr>
                <w:rFonts w:eastAsia="Times New Roman" w:cs="Arial"/>
                <w:color w:val="000000"/>
              </w:rPr>
            </w:pPr>
            <w:r>
              <w:rPr>
                <w:rFonts w:eastAsia="Times New Roman" w:cs="Arial"/>
                <w:color w:val="000000"/>
              </w:rPr>
              <w:t>Brent Falgione</w:t>
            </w:r>
          </w:p>
          <w:p w:rsidR="00E8283D" w:rsidRDefault="00E8283D" w:rsidP="006C330D">
            <w:pPr>
              <w:spacing w:after="0" w:line="240" w:lineRule="auto"/>
              <w:rPr>
                <w:rFonts w:eastAsia="Times New Roman" w:cs="Arial"/>
                <w:color w:val="000000"/>
              </w:rPr>
            </w:pPr>
            <w:r>
              <w:rPr>
                <w:rFonts w:eastAsia="Times New Roman" w:cs="Arial"/>
                <w:color w:val="000000"/>
              </w:rPr>
              <w:t>President</w:t>
            </w:r>
          </w:p>
          <w:p w:rsidR="00E8283D" w:rsidRDefault="00E8283D" w:rsidP="006C330D">
            <w:pPr>
              <w:spacing w:after="0" w:line="240" w:lineRule="auto"/>
              <w:rPr>
                <w:rFonts w:eastAsia="Times New Roman" w:cs="Arial"/>
                <w:color w:val="000000"/>
              </w:rPr>
            </w:pPr>
            <w:r>
              <w:rPr>
                <w:rFonts w:eastAsia="Times New Roman" w:cs="Arial"/>
                <w:color w:val="000000"/>
              </w:rPr>
              <w:t>Greater Omaha Express</w:t>
            </w:r>
          </w:p>
          <w:p w:rsidR="00E8283D" w:rsidRPr="00F028B9" w:rsidRDefault="00E8283D" w:rsidP="006C330D">
            <w:pPr>
              <w:spacing w:after="0" w:line="240" w:lineRule="auto"/>
              <w:rPr>
                <w:rFonts w:eastAsia="Times New Roman" w:cs="Arial"/>
                <w:color w:val="000000"/>
              </w:rPr>
            </w:pPr>
            <w:r>
              <w:rPr>
                <w:rFonts w:eastAsia="Times New Roman" w:cs="Arial"/>
                <w:color w:val="000000"/>
              </w:rPr>
              <w:t>Omaha, Nebraska</w:t>
            </w:r>
          </w:p>
        </w:tc>
        <w:tc>
          <w:tcPr>
            <w:tcW w:w="5201" w:type="dxa"/>
            <w:tcBorders>
              <w:top w:val="single" w:sz="4" w:space="0" w:color="auto"/>
              <w:left w:val="nil"/>
              <w:bottom w:val="single" w:sz="4" w:space="0" w:color="auto"/>
              <w:right w:val="single" w:sz="4" w:space="0" w:color="auto"/>
            </w:tcBorders>
            <w:shd w:val="clear" w:color="auto" w:fill="FFFFFF" w:themeFill="background1"/>
          </w:tcPr>
          <w:p w:rsidR="002A78E8" w:rsidRDefault="002A78E8" w:rsidP="002A78E8">
            <w:pPr>
              <w:spacing w:after="0" w:line="240" w:lineRule="auto"/>
              <w:rPr>
                <w:rFonts w:eastAsia="Times New Roman" w:cs="Arial"/>
                <w:color w:val="000000"/>
              </w:rPr>
            </w:pPr>
            <w:r>
              <w:rPr>
                <w:rFonts w:eastAsia="Times New Roman" w:cs="Arial"/>
                <w:color w:val="000000"/>
              </w:rPr>
              <w:t>Lindsay Lang</w:t>
            </w:r>
          </w:p>
          <w:p w:rsidR="002A78E8" w:rsidRDefault="002A78E8" w:rsidP="002A78E8">
            <w:pPr>
              <w:spacing w:after="0" w:line="240" w:lineRule="auto"/>
              <w:rPr>
                <w:rFonts w:eastAsia="Times New Roman" w:cs="Arial"/>
                <w:color w:val="000000"/>
              </w:rPr>
            </w:pPr>
            <w:r>
              <w:rPr>
                <w:rFonts w:eastAsia="Times New Roman" w:cs="Arial"/>
                <w:color w:val="000000"/>
              </w:rPr>
              <w:t>Director of Human Resources and Administration</w:t>
            </w:r>
          </w:p>
          <w:p w:rsidR="002A78E8" w:rsidRDefault="002A78E8" w:rsidP="002A78E8">
            <w:pPr>
              <w:spacing w:after="0" w:line="240" w:lineRule="auto"/>
              <w:rPr>
                <w:rFonts w:eastAsia="Times New Roman" w:cs="Arial"/>
                <w:color w:val="000000"/>
              </w:rPr>
            </w:pPr>
            <w:r>
              <w:rPr>
                <w:rFonts w:eastAsia="Times New Roman" w:cs="Arial"/>
                <w:color w:val="000000"/>
              </w:rPr>
              <w:t>Baird Holm LLP</w:t>
            </w:r>
          </w:p>
          <w:p w:rsidR="004174AB" w:rsidRPr="00F028B9" w:rsidRDefault="002A78E8" w:rsidP="002A78E8">
            <w:pPr>
              <w:spacing w:after="0" w:line="240" w:lineRule="auto"/>
              <w:rPr>
                <w:rFonts w:eastAsia="Times New Roman" w:cs="Arial"/>
                <w:color w:val="000000"/>
              </w:rPr>
            </w:pPr>
            <w:r>
              <w:rPr>
                <w:rFonts w:eastAsia="Times New Roman" w:cs="Arial"/>
                <w:color w:val="000000"/>
              </w:rPr>
              <w:t>Omaha, Nebraska</w:t>
            </w:r>
          </w:p>
        </w:tc>
      </w:tr>
    </w:tbl>
    <w:p w:rsidR="000416DA" w:rsidRDefault="000416DA" w:rsidP="000416DA">
      <w:pPr>
        <w:pStyle w:val="NELevel2"/>
        <w:spacing w:after="0"/>
        <w:jc w:val="center"/>
        <w:rPr>
          <w:rStyle w:val="Heading2Char"/>
          <w:rFonts w:asciiTheme="minorHAnsi" w:eastAsiaTheme="minorEastAsia" w:hAnsiTheme="minorHAnsi" w:cstheme="minorBidi"/>
          <w:b/>
          <w:bCs w:val="0"/>
          <w:color w:val="auto"/>
          <w:sz w:val="28"/>
          <w:szCs w:val="28"/>
        </w:rPr>
      </w:pPr>
    </w:p>
    <w:p w:rsidR="000416DA" w:rsidRDefault="000416DA" w:rsidP="000416DA">
      <w:pPr>
        <w:pStyle w:val="NELevel2"/>
        <w:spacing w:after="0"/>
        <w:jc w:val="center"/>
        <w:rPr>
          <w:rStyle w:val="Heading2Char"/>
          <w:rFonts w:asciiTheme="minorHAnsi" w:eastAsiaTheme="minorEastAsia" w:hAnsiTheme="minorHAnsi" w:cstheme="minorBidi"/>
          <w:b/>
          <w:bCs w:val="0"/>
          <w:color w:val="auto"/>
          <w:sz w:val="28"/>
          <w:szCs w:val="28"/>
        </w:rPr>
      </w:pPr>
    </w:p>
    <w:p w:rsidR="000416DA" w:rsidRPr="0083578C" w:rsidRDefault="008C5DE7" w:rsidP="008C5DE7">
      <w:pPr>
        <w:ind w:firstLine="720"/>
      </w:pPr>
      <w:r w:rsidRPr="008C5DE7">
        <w:rPr>
          <w:b/>
          <w:sz w:val="28"/>
          <w:szCs w:val="28"/>
        </w:rPr>
        <w:t>Business Management and Administration Panel Participants (cont’d)</w:t>
      </w:r>
    </w:p>
    <w:tbl>
      <w:tblPr>
        <w:tblW w:w="9892" w:type="dxa"/>
        <w:tblInd w:w="93" w:type="dxa"/>
        <w:tblLook w:val="04A0" w:firstRow="1" w:lastRow="0" w:firstColumn="1" w:lastColumn="0" w:noHBand="0" w:noVBand="1"/>
      </w:tblPr>
      <w:tblGrid>
        <w:gridCol w:w="4672"/>
        <w:gridCol w:w="5220"/>
      </w:tblGrid>
      <w:tr w:rsidR="000416DA" w:rsidTr="00B16EC1">
        <w:trPr>
          <w:trHeight w:val="1200"/>
        </w:trPr>
        <w:tc>
          <w:tcPr>
            <w:tcW w:w="4672" w:type="dxa"/>
            <w:tcBorders>
              <w:top w:val="single" w:sz="4" w:space="0" w:color="auto"/>
              <w:left w:val="single" w:sz="4" w:space="0" w:color="auto"/>
              <w:bottom w:val="single" w:sz="4" w:space="0" w:color="auto"/>
              <w:right w:val="single" w:sz="4" w:space="0" w:color="auto"/>
            </w:tcBorders>
            <w:shd w:val="clear" w:color="auto" w:fill="FFFFFF" w:themeFill="background1"/>
          </w:tcPr>
          <w:p w:rsidR="000416DA" w:rsidRDefault="000416DA" w:rsidP="00F741C2">
            <w:pPr>
              <w:spacing w:after="0" w:line="240" w:lineRule="auto"/>
              <w:rPr>
                <w:rFonts w:eastAsia="Times New Roman" w:cs="Arial"/>
                <w:color w:val="000000"/>
              </w:rPr>
            </w:pPr>
            <w:r>
              <w:rPr>
                <w:rFonts w:eastAsia="Times New Roman" w:cs="Arial"/>
                <w:color w:val="000000"/>
              </w:rPr>
              <w:t>Kevin Lindner</w:t>
            </w:r>
          </w:p>
          <w:p w:rsidR="000416DA" w:rsidRDefault="000416DA" w:rsidP="00F741C2">
            <w:pPr>
              <w:spacing w:after="0" w:line="240" w:lineRule="auto"/>
              <w:rPr>
                <w:rFonts w:eastAsia="Times New Roman" w:cs="Arial"/>
                <w:color w:val="000000"/>
              </w:rPr>
            </w:pPr>
            <w:r>
              <w:rPr>
                <w:rFonts w:eastAsia="Times New Roman" w:cs="Arial"/>
                <w:color w:val="000000"/>
              </w:rPr>
              <w:t>Senior Information Management, Analytics and Cloud Data Services, Sales Executive</w:t>
            </w:r>
          </w:p>
          <w:p w:rsidR="000416DA" w:rsidRDefault="000416DA" w:rsidP="00F741C2">
            <w:pPr>
              <w:spacing w:after="0" w:line="240" w:lineRule="auto"/>
              <w:rPr>
                <w:rFonts w:eastAsia="Times New Roman" w:cs="Arial"/>
                <w:color w:val="000000"/>
              </w:rPr>
            </w:pPr>
            <w:r>
              <w:rPr>
                <w:rFonts w:eastAsia="Times New Roman" w:cs="Arial"/>
                <w:color w:val="000000"/>
              </w:rPr>
              <w:t>IBM Corporation</w:t>
            </w:r>
          </w:p>
          <w:p w:rsidR="000416DA" w:rsidRPr="00F028B9" w:rsidRDefault="000416DA" w:rsidP="00F741C2">
            <w:pPr>
              <w:spacing w:after="0" w:line="240" w:lineRule="auto"/>
              <w:rPr>
                <w:rFonts w:eastAsia="Times New Roman" w:cs="Arial"/>
                <w:color w:val="000000"/>
              </w:rPr>
            </w:pPr>
            <w:r>
              <w:rPr>
                <w:rFonts w:eastAsia="Times New Roman" w:cs="Arial"/>
                <w:color w:val="000000"/>
              </w:rPr>
              <w:t>Omaha, Nebraska</w:t>
            </w:r>
          </w:p>
        </w:tc>
        <w:tc>
          <w:tcPr>
            <w:tcW w:w="5220" w:type="dxa"/>
            <w:tcBorders>
              <w:top w:val="single" w:sz="4" w:space="0" w:color="auto"/>
              <w:left w:val="nil"/>
              <w:bottom w:val="single" w:sz="4" w:space="0" w:color="auto"/>
              <w:right w:val="single" w:sz="4" w:space="0" w:color="auto"/>
            </w:tcBorders>
            <w:shd w:val="clear" w:color="auto" w:fill="FFFFFF" w:themeFill="background1"/>
          </w:tcPr>
          <w:p w:rsidR="000416DA" w:rsidRDefault="000416DA" w:rsidP="00F741C2">
            <w:pPr>
              <w:spacing w:after="0" w:line="240" w:lineRule="auto"/>
              <w:rPr>
                <w:rFonts w:eastAsia="Times New Roman" w:cs="Arial"/>
                <w:color w:val="000000"/>
              </w:rPr>
            </w:pPr>
            <w:r>
              <w:rPr>
                <w:rFonts w:eastAsia="Times New Roman" w:cs="Arial"/>
                <w:color w:val="000000"/>
              </w:rPr>
              <w:t>Stephanie Stearley</w:t>
            </w:r>
          </w:p>
          <w:p w:rsidR="000416DA" w:rsidRDefault="000416DA" w:rsidP="00F741C2">
            <w:pPr>
              <w:spacing w:after="0" w:line="240" w:lineRule="auto"/>
              <w:rPr>
                <w:rFonts w:eastAsia="Times New Roman" w:cs="Arial"/>
                <w:color w:val="000000"/>
              </w:rPr>
            </w:pPr>
            <w:r>
              <w:rPr>
                <w:rFonts w:eastAsia="Times New Roman" w:cs="Arial"/>
                <w:color w:val="000000"/>
              </w:rPr>
              <w:t>Second Vice President</w:t>
            </w:r>
          </w:p>
          <w:p w:rsidR="000416DA" w:rsidRDefault="000416DA" w:rsidP="00F741C2">
            <w:pPr>
              <w:spacing w:after="0" w:line="240" w:lineRule="auto"/>
              <w:rPr>
                <w:rFonts w:eastAsia="Times New Roman" w:cs="Arial"/>
                <w:color w:val="000000"/>
              </w:rPr>
            </w:pPr>
            <w:r>
              <w:rPr>
                <w:rFonts w:eastAsia="Times New Roman" w:cs="Arial"/>
                <w:color w:val="000000"/>
              </w:rPr>
              <w:t>Ameritas</w:t>
            </w:r>
          </w:p>
          <w:p w:rsidR="000416DA" w:rsidRDefault="000416DA" w:rsidP="00F741C2">
            <w:pPr>
              <w:spacing w:after="0" w:line="240" w:lineRule="auto"/>
              <w:rPr>
                <w:rFonts w:eastAsia="Times New Roman" w:cs="Arial"/>
                <w:color w:val="000000"/>
              </w:rPr>
            </w:pPr>
            <w:r>
              <w:rPr>
                <w:rFonts w:eastAsia="Times New Roman" w:cs="Arial"/>
                <w:color w:val="000000"/>
              </w:rPr>
              <w:t>Lincoln, Nebraska</w:t>
            </w:r>
          </w:p>
        </w:tc>
      </w:tr>
      <w:tr w:rsidR="000416DA" w:rsidTr="00B16EC1">
        <w:trPr>
          <w:trHeight w:val="1133"/>
        </w:trPr>
        <w:tc>
          <w:tcPr>
            <w:tcW w:w="4672" w:type="dxa"/>
            <w:tcBorders>
              <w:top w:val="single" w:sz="4" w:space="0" w:color="auto"/>
              <w:left w:val="single" w:sz="4" w:space="0" w:color="auto"/>
              <w:bottom w:val="single" w:sz="4" w:space="0" w:color="auto"/>
              <w:right w:val="single" w:sz="4" w:space="0" w:color="auto"/>
            </w:tcBorders>
            <w:shd w:val="clear" w:color="auto" w:fill="FFFFFF" w:themeFill="background1"/>
          </w:tcPr>
          <w:p w:rsidR="000416DA" w:rsidRDefault="000416DA" w:rsidP="00F741C2">
            <w:pPr>
              <w:spacing w:after="0" w:line="240" w:lineRule="auto"/>
              <w:rPr>
                <w:rFonts w:eastAsia="Times New Roman" w:cs="Arial"/>
                <w:color w:val="000000"/>
              </w:rPr>
            </w:pPr>
            <w:r>
              <w:rPr>
                <w:rFonts w:eastAsia="Times New Roman" w:cs="Arial"/>
                <w:color w:val="000000"/>
              </w:rPr>
              <w:t>Brad Meyer</w:t>
            </w:r>
          </w:p>
          <w:p w:rsidR="000416DA" w:rsidRDefault="000416DA" w:rsidP="00F741C2">
            <w:pPr>
              <w:spacing w:after="0" w:line="240" w:lineRule="auto"/>
              <w:rPr>
                <w:rFonts w:eastAsia="Times New Roman" w:cs="Arial"/>
                <w:color w:val="000000"/>
              </w:rPr>
            </w:pPr>
            <w:r>
              <w:rPr>
                <w:rFonts w:eastAsia="Times New Roman" w:cs="Arial"/>
                <w:color w:val="000000"/>
              </w:rPr>
              <w:t>Chief Executive Officer</w:t>
            </w:r>
          </w:p>
          <w:p w:rsidR="000416DA" w:rsidRDefault="000416DA" w:rsidP="00F741C2">
            <w:pPr>
              <w:spacing w:after="0" w:line="240" w:lineRule="auto"/>
              <w:rPr>
                <w:rFonts w:eastAsia="Times New Roman" w:cs="Arial"/>
                <w:color w:val="000000"/>
              </w:rPr>
            </w:pPr>
            <w:r>
              <w:rPr>
                <w:rFonts w:eastAsia="Times New Roman" w:cs="Arial"/>
                <w:color w:val="000000"/>
              </w:rPr>
              <w:t>People’s Health Center</w:t>
            </w:r>
          </w:p>
          <w:p w:rsidR="000416DA" w:rsidRPr="00F028B9" w:rsidRDefault="000416DA" w:rsidP="00F741C2">
            <w:pPr>
              <w:spacing w:after="0" w:line="240" w:lineRule="auto"/>
              <w:rPr>
                <w:rFonts w:eastAsia="Times New Roman" w:cs="Arial"/>
                <w:color w:val="000000"/>
              </w:rPr>
            </w:pPr>
            <w:r>
              <w:rPr>
                <w:rFonts w:eastAsia="Times New Roman" w:cs="Arial"/>
                <w:color w:val="000000"/>
              </w:rPr>
              <w:t>Lincoln, Nebraska</w:t>
            </w:r>
          </w:p>
        </w:tc>
        <w:tc>
          <w:tcPr>
            <w:tcW w:w="5220" w:type="dxa"/>
            <w:tcBorders>
              <w:top w:val="single" w:sz="4" w:space="0" w:color="auto"/>
              <w:left w:val="nil"/>
              <w:bottom w:val="single" w:sz="4" w:space="0" w:color="auto"/>
              <w:right w:val="single" w:sz="4" w:space="0" w:color="auto"/>
            </w:tcBorders>
            <w:shd w:val="clear" w:color="auto" w:fill="FFFFFF" w:themeFill="background1"/>
          </w:tcPr>
          <w:p w:rsidR="000416DA" w:rsidRDefault="000416DA" w:rsidP="00F741C2">
            <w:pPr>
              <w:spacing w:after="0" w:line="240" w:lineRule="auto"/>
              <w:rPr>
                <w:rFonts w:eastAsia="Times New Roman" w:cs="Arial"/>
                <w:color w:val="000000"/>
              </w:rPr>
            </w:pPr>
            <w:r>
              <w:rPr>
                <w:rFonts w:eastAsia="Times New Roman" w:cs="Arial"/>
                <w:color w:val="000000"/>
              </w:rPr>
              <w:t>Peg Stessman</w:t>
            </w:r>
          </w:p>
          <w:p w:rsidR="000416DA" w:rsidRDefault="000416DA" w:rsidP="00F741C2">
            <w:pPr>
              <w:spacing w:after="0" w:line="240" w:lineRule="auto"/>
              <w:rPr>
                <w:rFonts w:eastAsia="Times New Roman" w:cs="Arial"/>
                <w:color w:val="000000"/>
              </w:rPr>
            </w:pPr>
            <w:r>
              <w:rPr>
                <w:rFonts w:eastAsia="Times New Roman" w:cs="Arial"/>
                <w:color w:val="000000"/>
              </w:rPr>
              <w:t>President and Chief Executive Officer</w:t>
            </w:r>
          </w:p>
          <w:p w:rsidR="000416DA" w:rsidRDefault="000416DA" w:rsidP="00F741C2">
            <w:pPr>
              <w:spacing w:after="0" w:line="240" w:lineRule="auto"/>
              <w:rPr>
                <w:rFonts w:eastAsia="Times New Roman" w:cs="Arial"/>
                <w:color w:val="000000"/>
              </w:rPr>
            </w:pPr>
            <w:r>
              <w:rPr>
                <w:rFonts w:eastAsia="Times New Roman" w:cs="Arial"/>
                <w:color w:val="000000"/>
              </w:rPr>
              <w:t>Strategic Health Solutions, LLC</w:t>
            </w:r>
          </w:p>
          <w:p w:rsidR="000416DA" w:rsidRDefault="000416DA" w:rsidP="00F741C2">
            <w:pPr>
              <w:spacing w:after="0" w:line="240" w:lineRule="auto"/>
              <w:rPr>
                <w:rFonts w:eastAsia="Times New Roman" w:cs="Arial"/>
                <w:color w:val="000000"/>
              </w:rPr>
            </w:pPr>
            <w:r>
              <w:rPr>
                <w:rFonts w:eastAsia="Times New Roman" w:cs="Arial"/>
                <w:color w:val="000000"/>
              </w:rPr>
              <w:t>Omaha, Nebraska</w:t>
            </w:r>
          </w:p>
        </w:tc>
      </w:tr>
      <w:tr w:rsidR="000416DA" w:rsidRPr="00F028B9" w:rsidTr="00B16EC1">
        <w:trPr>
          <w:trHeight w:val="1200"/>
        </w:trPr>
        <w:tc>
          <w:tcPr>
            <w:tcW w:w="4672" w:type="dxa"/>
            <w:tcBorders>
              <w:top w:val="nil"/>
              <w:left w:val="single" w:sz="4" w:space="0" w:color="auto"/>
              <w:bottom w:val="single" w:sz="4" w:space="0" w:color="auto"/>
              <w:right w:val="single" w:sz="4" w:space="0" w:color="auto"/>
            </w:tcBorders>
            <w:shd w:val="clear" w:color="auto" w:fill="FFFFFF" w:themeFill="background1"/>
          </w:tcPr>
          <w:p w:rsidR="000416DA" w:rsidRDefault="000416DA" w:rsidP="00F741C2">
            <w:pPr>
              <w:spacing w:after="0" w:line="240" w:lineRule="auto"/>
              <w:rPr>
                <w:rFonts w:eastAsia="Times New Roman" w:cs="Arial"/>
                <w:color w:val="000000"/>
              </w:rPr>
            </w:pPr>
            <w:r>
              <w:rPr>
                <w:rFonts w:eastAsia="Times New Roman" w:cs="Arial"/>
                <w:color w:val="000000"/>
              </w:rPr>
              <w:t>Scott Morgan</w:t>
            </w:r>
          </w:p>
          <w:p w:rsidR="000416DA" w:rsidRDefault="000416DA" w:rsidP="00F741C2">
            <w:pPr>
              <w:spacing w:after="0" w:line="240" w:lineRule="auto"/>
              <w:rPr>
                <w:rFonts w:eastAsia="Times New Roman" w:cs="Arial"/>
                <w:color w:val="000000"/>
              </w:rPr>
            </w:pPr>
            <w:r>
              <w:rPr>
                <w:rFonts w:eastAsia="Times New Roman" w:cs="Arial"/>
                <w:color w:val="000000"/>
              </w:rPr>
              <w:t>Chief Operating Officer and Chief Financial Officer</w:t>
            </w:r>
          </w:p>
          <w:p w:rsidR="000416DA" w:rsidRDefault="000416DA" w:rsidP="00F741C2">
            <w:pPr>
              <w:spacing w:after="0" w:line="240" w:lineRule="auto"/>
              <w:rPr>
                <w:rFonts w:eastAsia="Times New Roman" w:cs="Arial"/>
                <w:color w:val="000000"/>
              </w:rPr>
            </w:pPr>
            <w:r>
              <w:rPr>
                <w:rFonts w:eastAsia="Times New Roman" w:cs="Arial"/>
                <w:color w:val="000000"/>
              </w:rPr>
              <w:t>KZCO, Inc</w:t>
            </w:r>
          </w:p>
          <w:p w:rsidR="000416DA" w:rsidRPr="00F028B9" w:rsidRDefault="000416DA" w:rsidP="00F741C2">
            <w:pPr>
              <w:spacing w:after="0" w:line="240" w:lineRule="auto"/>
              <w:rPr>
                <w:rFonts w:eastAsia="Times New Roman" w:cs="Arial"/>
                <w:color w:val="000000"/>
              </w:rPr>
            </w:pPr>
            <w:r>
              <w:rPr>
                <w:rFonts w:eastAsia="Times New Roman" w:cs="Arial"/>
                <w:color w:val="000000"/>
              </w:rPr>
              <w:t>Lincoln, Nebraska</w:t>
            </w:r>
          </w:p>
        </w:tc>
        <w:tc>
          <w:tcPr>
            <w:tcW w:w="5220" w:type="dxa"/>
            <w:tcBorders>
              <w:top w:val="nil"/>
              <w:left w:val="nil"/>
              <w:bottom w:val="single" w:sz="4" w:space="0" w:color="auto"/>
              <w:right w:val="single" w:sz="4" w:space="0" w:color="auto"/>
            </w:tcBorders>
            <w:shd w:val="clear" w:color="auto" w:fill="FFFFFF" w:themeFill="background1"/>
          </w:tcPr>
          <w:p w:rsidR="000416DA" w:rsidRDefault="000416DA" w:rsidP="00F741C2">
            <w:pPr>
              <w:spacing w:after="0" w:line="240" w:lineRule="auto"/>
              <w:rPr>
                <w:rFonts w:eastAsia="Times New Roman" w:cs="Arial"/>
                <w:color w:val="000000"/>
              </w:rPr>
            </w:pPr>
            <w:r>
              <w:rPr>
                <w:rFonts w:eastAsia="Times New Roman" w:cs="Arial"/>
                <w:color w:val="000000"/>
              </w:rPr>
              <w:t>Dena Stevenson</w:t>
            </w:r>
          </w:p>
          <w:p w:rsidR="000416DA" w:rsidRDefault="000416DA" w:rsidP="00F741C2">
            <w:pPr>
              <w:spacing w:after="0" w:line="240" w:lineRule="auto"/>
              <w:rPr>
                <w:rFonts w:eastAsia="Times New Roman" w:cs="Arial"/>
                <w:color w:val="000000"/>
              </w:rPr>
            </w:pPr>
            <w:r>
              <w:rPr>
                <w:rFonts w:eastAsia="Times New Roman" w:cs="Arial"/>
                <w:color w:val="000000"/>
              </w:rPr>
              <w:t>Campus Director</w:t>
            </w:r>
          </w:p>
          <w:p w:rsidR="000416DA" w:rsidRDefault="000416DA" w:rsidP="00F741C2">
            <w:pPr>
              <w:spacing w:after="0" w:line="240" w:lineRule="auto"/>
              <w:rPr>
                <w:rFonts w:eastAsia="Times New Roman" w:cs="Arial"/>
                <w:color w:val="000000"/>
              </w:rPr>
            </w:pPr>
            <w:r>
              <w:rPr>
                <w:rFonts w:eastAsia="Times New Roman" w:cs="Arial"/>
                <w:color w:val="000000"/>
              </w:rPr>
              <w:t>Doane University</w:t>
            </w:r>
          </w:p>
          <w:p w:rsidR="000416DA" w:rsidRPr="00F028B9" w:rsidRDefault="000416DA" w:rsidP="00F741C2">
            <w:pPr>
              <w:spacing w:after="0" w:line="240" w:lineRule="auto"/>
              <w:rPr>
                <w:rFonts w:eastAsia="Times New Roman" w:cs="Arial"/>
                <w:color w:val="000000"/>
              </w:rPr>
            </w:pPr>
            <w:r>
              <w:rPr>
                <w:rFonts w:eastAsia="Times New Roman" w:cs="Arial"/>
                <w:color w:val="000000"/>
              </w:rPr>
              <w:t>Lincoln, Nebraska</w:t>
            </w:r>
          </w:p>
        </w:tc>
      </w:tr>
      <w:tr w:rsidR="000416DA" w:rsidRPr="00F028B9" w:rsidTr="00B16EC1">
        <w:trPr>
          <w:trHeight w:val="1088"/>
        </w:trPr>
        <w:tc>
          <w:tcPr>
            <w:tcW w:w="4672" w:type="dxa"/>
            <w:tcBorders>
              <w:top w:val="nil"/>
              <w:left w:val="single" w:sz="4" w:space="0" w:color="auto"/>
              <w:bottom w:val="single" w:sz="4" w:space="0" w:color="auto"/>
              <w:right w:val="single" w:sz="4" w:space="0" w:color="auto"/>
            </w:tcBorders>
            <w:shd w:val="clear" w:color="auto" w:fill="FFFFFF" w:themeFill="background1"/>
          </w:tcPr>
          <w:p w:rsidR="000416DA" w:rsidRDefault="000416DA" w:rsidP="00F741C2">
            <w:pPr>
              <w:spacing w:after="0" w:line="240" w:lineRule="auto"/>
              <w:rPr>
                <w:rFonts w:eastAsia="Times New Roman" w:cs="Arial"/>
                <w:color w:val="000000"/>
              </w:rPr>
            </w:pPr>
            <w:r>
              <w:rPr>
                <w:rFonts w:eastAsia="Times New Roman" w:cs="Arial"/>
                <w:color w:val="000000"/>
              </w:rPr>
              <w:t>Brad Schroeder</w:t>
            </w:r>
          </w:p>
          <w:p w:rsidR="000416DA" w:rsidRDefault="000416DA" w:rsidP="00F741C2">
            <w:pPr>
              <w:spacing w:after="0" w:line="240" w:lineRule="auto"/>
              <w:rPr>
                <w:rFonts w:eastAsia="Times New Roman" w:cs="Arial"/>
                <w:color w:val="000000"/>
              </w:rPr>
            </w:pPr>
            <w:r>
              <w:rPr>
                <w:rFonts w:eastAsia="Times New Roman" w:cs="Arial"/>
                <w:color w:val="000000"/>
              </w:rPr>
              <w:t>Human Resources Professional</w:t>
            </w:r>
          </w:p>
          <w:p w:rsidR="000416DA" w:rsidRPr="00F028B9" w:rsidRDefault="000416DA" w:rsidP="00F741C2">
            <w:pPr>
              <w:spacing w:after="0" w:line="240" w:lineRule="auto"/>
              <w:rPr>
                <w:rFonts w:eastAsia="Times New Roman" w:cs="Arial"/>
                <w:color w:val="000000"/>
              </w:rPr>
            </w:pPr>
            <w:r>
              <w:rPr>
                <w:rFonts w:eastAsia="Times New Roman" w:cs="Arial"/>
                <w:color w:val="000000"/>
              </w:rPr>
              <w:t xml:space="preserve">Omaha, Nebraska </w:t>
            </w:r>
          </w:p>
        </w:tc>
        <w:tc>
          <w:tcPr>
            <w:tcW w:w="5220" w:type="dxa"/>
            <w:tcBorders>
              <w:top w:val="nil"/>
              <w:left w:val="nil"/>
              <w:bottom w:val="single" w:sz="4" w:space="0" w:color="auto"/>
              <w:right w:val="single" w:sz="4" w:space="0" w:color="auto"/>
            </w:tcBorders>
            <w:shd w:val="clear" w:color="auto" w:fill="FFFFFF" w:themeFill="background1"/>
          </w:tcPr>
          <w:p w:rsidR="000416DA" w:rsidRDefault="000416DA" w:rsidP="00F741C2">
            <w:pPr>
              <w:spacing w:after="0" w:line="240" w:lineRule="auto"/>
              <w:rPr>
                <w:rFonts w:eastAsia="Times New Roman" w:cs="Arial"/>
                <w:color w:val="000000"/>
              </w:rPr>
            </w:pPr>
            <w:r>
              <w:rPr>
                <w:rFonts w:eastAsia="Times New Roman" w:cs="Arial"/>
                <w:color w:val="000000"/>
              </w:rPr>
              <w:t>Shelley Williams</w:t>
            </w:r>
          </w:p>
          <w:p w:rsidR="000416DA" w:rsidRDefault="000416DA" w:rsidP="00F741C2">
            <w:pPr>
              <w:spacing w:after="0" w:line="240" w:lineRule="auto"/>
              <w:rPr>
                <w:rFonts w:eastAsia="Times New Roman" w:cs="Arial"/>
                <w:color w:val="000000"/>
              </w:rPr>
            </w:pPr>
            <w:r>
              <w:rPr>
                <w:rFonts w:eastAsia="Times New Roman" w:cs="Arial"/>
                <w:color w:val="000000"/>
              </w:rPr>
              <w:t>Human Resources Manager, Global Employee Relations</w:t>
            </w:r>
          </w:p>
          <w:p w:rsidR="000416DA" w:rsidRDefault="000416DA" w:rsidP="00F741C2">
            <w:pPr>
              <w:spacing w:after="0" w:line="240" w:lineRule="auto"/>
              <w:rPr>
                <w:rFonts w:eastAsia="Times New Roman" w:cs="Arial"/>
                <w:color w:val="000000"/>
              </w:rPr>
            </w:pPr>
            <w:r>
              <w:rPr>
                <w:rFonts w:eastAsia="Times New Roman" w:cs="Arial"/>
                <w:color w:val="000000"/>
              </w:rPr>
              <w:t>First Data Corporation</w:t>
            </w:r>
          </w:p>
          <w:p w:rsidR="000416DA" w:rsidRPr="00F028B9" w:rsidRDefault="000416DA" w:rsidP="00F741C2">
            <w:pPr>
              <w:spacing w:after="0" w:line="240" w:lineRule="auto"/>
              <w:rPr>
                <w:rFonts w:eastAsia="Times New Roman" w:cs="Arial"/>
                <w:color w:val="000000"/>
              </w:rPr>
            </w:pPr>
            <w:r>
              <w:rPr>
                <w:rFonts w:eastAsia="Times New Roman" w:cs="Arial"/>
                <w:color w:val="000000"/>
              </w:rPr>
              <w:t>Omaha, Nebraska</w:t>
            </w:r>
          </w:p>
        </w:tc>
      </w:tr>
      <w:tr w:rsidR="000416DA" w:rsidRPr="00F028B9" w:rsidTr="00B16EC1">
        <w:trPr>
          <w:trHeight w:val="1133"/>
        </w:trPr>
        <w:tc>
          <w:tcPr>
            <w:tcW w:w="4672" w:type="dxa"/>
            <w:tcBorders>
              <w:top w:val="nil"/>
              <w:left w:val="single" w:sz="4" w:space="0" w:color="auto"/>
              <w:bottom w:val="single" w:sz="4" w:space="0" w:color="auto"/>
              <w:right w:val="single" w:sz="4" w:space="0" w:color="auto"/>
            </w:tcBorders>
            <w:shd w:val="clear" w:color="auto" w:fill="FFFFFF" w:themeFill="background1"/>
          </w:tcPr>
          <w:p w:rsidR="000416DA" w:rsidRDefault="000416DA" w:rsidP="00F741C2">
            <w:pPr>
              <w:spacing w:after="0" w:line="240" w:lineRule="auto"/>
              <w:rPr>
                <w:rFonts w:eastAsia="Times New Roman" w:cs="Arial"/>
                <w:color w:val="000000"/>
              </w:rPr>
            </w:pPr>
            <w:r>
              <w:rPr>
                <w:rFonts w:eastAsia="Times New Roman" w:cs="Arial"/>
                <w:color w:val="000000"/>
              </w:rPr>
              <w:t>Monica Siebrandt</w:t>
            </w:r>
          </w:p>
          <w:p w:rsidR="000416DA" w:rsidRDefault="000416DA" w:rsidP="00F741C2">
            <w:pPr>
              <w:spacing w:after="0" w:line="240" w:lineRule="auto"/>
              <w:rPr>
                <w:rFonts w:eastAsia="Times New Roman" w:cs="Arial"/>
                <w:color w:val="000000"/>
              </w:rPr>
            </w:pPr>
            <w:r>
              <w:rPr>
                <w:rFonts w:eastAsia="Times New Roman" w:cs="Arial"/>
                <w:color w:val="000000"/>
              </w:rPr>
              <w:t>Director of Human Resources</w:t>
            </w:r>
          </w:p>
          <w:p w:rsidR="000416DA" w:rsidRDefault="000416DA" w:rsidP="00F741C2">
            <w:pPr>
              <w:spacing w:after="0" w:line="240" w:lineRule="auto"/>
              <w:rPr>
                <w:rFonts w:eastAsia="Times New Roman" w:cs="Arial"/>
                <w:color w:val="000000"/>
              </w:rPr>
            </w:pPr>
            <w:r>
              <w:rPr>
                <w:rFonts w:eastAsia="Times New Roman" w:cs="Arial"/>
                <w:color w:val="000000"/>
              </w:rPr>
              <w:t>Lone Creek Cattle Company</w:t>
            </w:r>
          </w:p>
          <w:p w:rsidR="000416DA" w:rsidRPr="00F028B9" w:rsidRDefault="000416DA" w:rsidP="00F741C2">
            <w:pPr>
              <w:spacing w:after="0" w:line="240" w:lineRule="auto"/>
              <w:rPr>
                <w:rFonts w:eastAsia="Times New Roman" w:cs="Arial"/>
                <w:color w:val="000000"/>
              </w:rPr>
            </w:pPr>
            <w:r>
              <w:rPr>
                <w:rFonts w:eastAsia="Times New Roman" w:cs="Arial"/>
                <w:color w:val="000000"/>
              </w:rPr>
              <w:t>Valparaiso, Nebraska</w:t>
            </w:r>
          </w:p>
        </w:tc>
        <w:tc>
          <w:tcPr>
            <w:tcW w:w="5220" w:type="dxa"/>
            <w:tcBorders>
              <w:top w:val="nil"/>
              <w:left w:val="nil"/>
              <w:bottom w:val="single" w:sz="4" w:space="0" w:color="auto"/>
              <w:right w:val="single" w:sz="4" w:space="0" w:color="auto"/>
            </w:tcBorders>
            <w:shd w:val="clear" w:color="auto" w:fill="FFFFFF" w:themeFill="background1"/>
          </w:tcPr>
          <w:p w:rsidR="000416DA" w:rsidRDefault="000416DA" w:rsidP="00F741C2">
            <w:pPr>
              <w:spacing w:after="0" w:line="240" w:lineRule="auto"/>
              <w:rPr>
                <w:rFonts w:eastAsia="Times New Roman" w:cs="Arial"/>
                <w:color w:val="000000"/>
              </w:rPr>
            </w:pPr>
            <w:r>
              <w:rPr>
                <w:rFonts w:eastAsia="Times New Roman" w:cs="Arial"/>
                <w:color w:val="000000"/>
              </w:rPr>
              <w:t>Sherri Wimes</w:t>
            </w:r>
          </w:p>
          <w:p w:rsidR="000416DA" w:rsidRDefault="000416DA" w:rsidP="00F741C2">
            <w:pPr>
              <w:spacing w:after="0" w:line="240" w:lineRule="auto"/>
              <w:rPr>
                <w:rFonts w:eastAsia="Times New Roman" w:cs="Arial"/>
                <w:color w:val="000000"/>
              </w:rPr>
            </w:pPr>
            <w:r>
              <w:rPr>
                <w:rFonts w:eastAsia="Times New Roman" w:cs="Arial"/>
                <w:color w:val="000000"/>
              </w:rPr>
              <w:t>Human Capital Strategist</w:t>
            </w:r>
          </w:p>
          <w:p w:rsidR="000416DA" w:rsidRDefault="000416DA" w:rsidP="00F741C2">
            <w:pPr>
              <w:spacing w:after="0" w:line="240" w:lineRule="auto"/>
              <w:rPr>
                <w:rFonts w:eastAsia="Times New Roman" w:cs="Arial"/>
                <w:color w:val="000000"/>
              </w:rPr>
            </w:pPr>
            <w:r>
              <w:rPr>
                <w:rFonts w:eastAsia="Times New Roman" w:cs="Arial"/>
                <w:color w:val="000000"/>
              </w:rPr>
              <w:t>E &amp; S Consulting</w:t>
            </w:r>
          </w:p>
          <w:p w:rsidR="000416DA" w:rsidRPr="00F028B9" w:rsidRDefault="000416DA" w:rsidP="00F741C2">
            <w:pPr>
              <w:spacing w:after="0" w:line="240" w:lineRule="auto"/>
              <w:rPr>
                <w:rFonts w:eastAsia="Times New Roman" w:cs="Arial"/>
                <w:color w:val="000000"/>
              </w:rPr>
            </w:pPr>
            <w:r>
              <w:rPr>
                <w:rFonts w:eastAsia="Times New Roman" w:cs="Arial"/>
                <w:color w:val="000000"/>
              </w:rPr>
              <w:t>Lincoln, Nebraska</w:t>
            </w:r>
          </w:p>
        </w:tc>
      </w:tr>
      <w:tr w:rsidR="000416DA" w:rsidTr="00B16EC1">
        <w:trPr>
          <w:trHeight w:val="1200"/>
        </w:trPr>
        <w:tc>
          <w:tcPr>
            <w:tcW w:w="4672" w:type="dxa"/>
            <w:tcBorders>
              <w:top w:val="single" w:sz="4" w:space="0" w:color="auto"/>
              <w:left w:val="single" w:sz="4" w:space="0" w:color="auto"/>
              <w:bottom w:val="single" w:sz="4" w:space="0" w:color="auto"/>
              <w:right w:val="single" w:sz="4" w:space="0" w:color="auto"/>
            </w:tcBorders>
            <w:shd w:val="clear" w:color="auto" w:fill="FFFFFF" w:themeFill="background1"/>
          </w:tcPr>
          <w:p w:rsidR="000416DA" w:rsidRDefault="000416DA" w:rsidP="00F741C2">
            <w:pPr>
              <w:spacing w:after="0" w:line="240" w:lineRule="auto"/>
              <w:rPr>
                <w:rFonts w:eastAsia="Times New Roman" w:cs="Arial"/>
                <w:color w:val="000000"/>
              </w:rPr>
            </w:pPr>
            <w:r>
              <w:rPr>
                <w:rFonts w:eastAsia="Times New Roman" w:cs="Arial"/>
                <w:color w:val="000000"/>
              </w:rPr>
              <w:t>Renee Snider</w:t>
            </w:r>
          </w:p>
          <w:p w:rsidR="000416DA" w:rsidRDefault="000416DA" w:rsidP="00F741C2">
            <w:pPr>
              <w:spacing w:after="0" w:line="240" w:lineRule="auto"/>
              <w:rPr>
                <w:rFonts w:eastAsia="Times New Roman" w:cs="Arial"/>
                <w:color w:val="000000"/>
              </w:rPr>
            </w:pPr>
            <w:r>
              <w:rPr>
                <w:rFonts w:eastAsia="Times New Roman" w:cs="Arial"/>
                <w:color w:val="000000"/>
              </w:rPr>
              <w:t>District Manager</w:t>
            </w:r>
          </w:p>
          <w:p w:rsidR="000416DA" w:rsidRDefault="000416DA" w:rsidP="00F741C2">
            <w:pPr>
              <w:spacing w:after="0" w:line="240" w:lineRule="auto"/>
              <w:rPr>
                <w:rFonts w:eastAsia="Times New Roman" w:cs="Arial"/>
                <w:color w:val="000000"/>
              </w:rPr>
            </w:pPr>
            <w:r>
              <w:rPr>
                <w:rFonts w:eastAsia="Times New Roman" w:cs="Arial"/>
                <w:color w:val="000000"/>
              </w:rPr>
              <w:t>Walgreens</w:t>
            </w:r>
          </w:p>
          <w:p w:rsidR="000416DA" w:rsidRDefault="000416DA" w:rsidP="00F741C2">
            <w:pPr>
              <w:spacing w:after="0" w:line="240" w:lineRule="auto"/>
              <w:rPr>
                <w:rFonts w:eastAsia="Times New Roman" w:cs="Arial"/>
                <w:color w:val="000000"/>
              </w:rPr>
            </w:pPr>
            <w:r>
              <w:rPr>
                <w:rFonts w:eastAsia="Times New Roman" w:cs="Arial"/>
                <w:color w:val="000000"/>
              </w:rPr>
              <w:t>Lincoln, Nebraska</w:t>
            </w:r>
          </w:p>
        </w:tc>
        <w:tc>
          <w:tcPr>
            <w:tcW w:w="5220" w:type="dxa"/>
            <w:tcBorders>
              <w:top w:val="single" w:sz="4" w:space="0" w:color="auto"/>
              <w:left w:val="nil"/>
              <w:bottom w:val="single" w:sz="4" w:space="0" w:color="auto"/>
              <w:right w:val="single" w:sz="4" w:space="0" w:color="auto"/>
            </w:tcBorders>
            <w:shd w:val="clear" w:color="auto" w:fill="FFFFFF" w:themeFill="background1"/>
          </w:tcPr>
          <w:p w:rsidR="000416DA" w:rsidRDefault="000416DA" w:rsidP="00F741C2">
            <w:pPr>
              <w:spacing w:after="0" w:line="240" w:lineRule="auto"/>
              <w:rPr>
                <w:rFonts w:eastAsia="Times New Roman" w:cs="Arial"/>
                <w:color w:val="000000"/>
              </w:rPr>
            </w:pPr>
          </w:p>
        </w:tc>
      </w:tr>
    </w:tbl>
    <w:p w:rsidR="005779D1" w:rsidRDefault="005779D1">
      <w:pPr>
        <w:rPr>
          <w:rFonts w:cs="Times New Roman"/>
          <w:color w:val="000000"/>
          <w:sz w:val="28"/>
          <w:szCs w:val="28"/>
          <w:shd w:val="clear" w:color="auto" w:fill="FFFFFF"/>
        </w:rPr>
      </w:pPr>
      <w:r>
        <w:rPr>
          <w:rFonts w:cs="Times New Roman"/>
          <w:color w:val="000000"/>
          <w:sz w:val="28"/>
          <w:szCs w:val="28"/>
          <w:shd w:val="clear" w:color="auto" w:fill="FFFFFF"/>
        </w:rPr>
        <w:br w:type="page"/>
      </w:r>
    </w:p>
    <w:p w:rsidR="00681115" w:rsidRDefault="0083578C" w:rsidP="0083578C">
      <w:pPr>
        <w:pStyle w:val="NELevel2"/>
        <w:spacing w:after="0" w:line="240" w:lineRule="auto"/>
      </w:pPr>
      <w:bookmarkStart w:id="31" w:name="_Toc472512631"/>
      <w:r>
        <w:t xml:space="preserve">Finance </w:t>
      </w:r>
      <w:r w:rsidR="000C5F89">
        <w:t xml:space="preserve">Panel </w:t>
      </w:r>
      <w:r w:rsidR="008C5DE7">
        <w:t>Participants</w:t>
      </w:r>
      <w:bookmarkEnd w:id="31"/>
    </w:p>
    <w:p w:rsidR="000537D5" w:rsidRPr="000537D5" w:rsidRDefault="000537D5" w:rsidP="000537D5">
      <w:pPr>
        <w:pStyle w:val="NELevel2"/>
        <w:spacing w:after="0" w:line="240" w:lineRule="auto"/>
        <w:rPr>
          <w:sz w:val="16"/>
          <w:szCs w:val="16"/>
        </w:rPr>
      </w:pPr>
    </w:p>
    <w:p w:rsidR="00681115" w:rsidRDefault="00681115" w:rsidP="0083578C">
      <w:pPr>
        <w:spacing w:after="0" w:line="240" w:lineRule="auto"/>
        <w:rPr>
          <w:rFonts w:cs="Times New Roman"/>
          <w:color w:val="000000"/>
          <w:sz w:val="24"/>
          <w:szCs w:val="24"/>
          <w:shd w:val="clear" w:color="auto" w:fill="FFFFFF"/>
        </w:rPr>
      </w:pPr>
      <w:r w:rsidRPr="00662A50">
        <w:rPr>
          <w:rFonts w:cs="Times New Roman"/>
          <w:b/>
          <w:color w:val="000000"/>
          <w:sz w:val="24"/>
          <w:szCs w:val="24"/>
          <w:shd w:val="clear" w:color="auto" w:fill="FFFFFF"/>
        </w:rPr>
        <w:t>Panel Date:</w:t>
      </w:r>
      <w:r>
        <w:rPr>
          <w:rFonts w:cs="Times New Roman"/>
          <w:color w:val="000000"/>
          <w:sz w:val="24"/>
          <w:szCs w:val="24"/>
          <w:shd w:val="clear" w:color="auto" w:fill="FFFFFF"/>
        </w:rPr>
        <w:t xml:space="preserve"> </w:t>
      </w:r>
      <w:r w:rsidR="000416DA">
        <w:rPr>
          <w:rFonts w:cs="Times New Roman"/>
          <w:color w:val="000000"/>
          <w:sz w:val="24"/>
          <w:szCs w:val="24"/>
          <w:shd w:val="clear" w:color="auto" w:fill="FFFFFF"/>
        </w:rPr>
        <w:t>November 17, 2016</w:t>
      </w:r>
    </w:p>
    <w:p w:rsidR="00681115" w:rsidRDefault="00681115" w:rsidP="00ED042B">
      <w:pPr>
        <w:spacing w:after="0" w:line="240" w:lineRule="auto"/>
        <w:rPr>
          <w:rFonts w:cs="Times New Roman"/>
          <w:color w:val="000000"/>
          <w:sz w:val="24"/>
          <w:szCs w:val="24"/>
          <w:shd w:val="clear" w:color="auto" w:fill="FFFFFF"/>
        </w:rPr>
      </w:pPr>
    </w:p>
    <w:tbl>
      <w:tblPr>
        <w:tblW w:w="9915" w:type="dxa"/>
        <w:tblInd w:w="93" w:type="dxa"/>
        <w:tblLook w:val="04A0" w:firstRow="1" w:lastRow="0" w:firstColumn="1" w:lastColumn="0" w:noHBand="0" w:noVBand="1"/>
      </w:tblPr>
      <w:tblGrid>
        <w:gridCol w:w="4875"/>
        <w:gridCol w:w="5040"/>
      </w:tblGrid>
      <w:tr w:rsidR="002A7B4A" w:rsidRPr="000A3A15" w:rsidTr="002D097E">
        <w:trPr>
          <w:trHeight w:val="1115"/>
        </w:trPr>
        <w:tc>
          <w:tcPr>
            <w:tcW w:w="4875" w:type="dxa"/>
            <w:tcBorders>
              <w:top w:val="single" w:sz="4" w:space="0" w:color="auto"/>
              <w:left w:val="single" w:sz="4" w:space="0" w:color="auto"/>
              <w:bottom w:val="single" w:sz="4" w:space="0" w:color="auto"/>
              <w:right w:val="single" w:sz="4" w:space="0" w:color="auto"/>
            </w:tcBorders>
            <w:shd w:val="clear" w:color="auto" w:fill="auto"/>
            <w:hideMark/>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Anthony Cerasoli</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Vice President of Treasury</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First National Bank of Nebraska</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Omaha, Nebraska</w:t>
            </w:r>
          </w:p>
        </w:tc>
        <w:tc>
          <w:tcPr>
            <w:tcW w:w="5040" w:type="dxa"/>
            <w:tcBorders>
              <w:top w:val="single" w:sz="4" w:space="0" w:color="auto"/>
              <w:left w:val="nil"/>
              <w:bottom w:val="single" w:sz="4" w:space="0" w:color="auto"/>
              <w:right w:val="single" w:sz="4" w:space="0" w:color="auto"/>
            </w:tcBorders>
            <w:shd w:val="clear" w:color="auto" w:fill="auto"/>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Mandy Monson</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Vice President of Finance</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Resort Lifestyle Communities</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Lincoln, Nebraska</w:t>
            </w:r>
          </w:p>
        </w:tc>
      </w:tr>
      <w:tr w:rsidR="002A7B4A" w:rsidRPr="000A3A15" w:rsidTr="00E3276A">
        <w:trPr>
          <w:trHeight w:val="1115"/>
        </w:trPr>
        <w:tc>
          <w:tcPr>
            <w:tcW w:w="4875" w:type="dxa"/>
            <w:tcBorders>
              <w:top w:val="nil"/>
              <w:left w:val="single" w:sz="4" w:space="0" w:color="auto"/>
              <w:bottom w:val="single" w:sz="4" w:space="0" w:color="auto"/>
              <w:right w:val="single" w:sz="4" w:space="0" w:color="auto"/>
            </w:tcBorders>
            <w:shd w:val="clear" w:color="auto" w:fill="auto"/>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Mark Czapala</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Loan Officer</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Countryside Bank</w:t>
            </w:r>
          </w:p>
          <w:p w:rsidR="002A7B4A" w:rsidRPr="00F8692A" w:rsidRDefault="000537D5" w:rsidP="002A7B4A">
            <w:pPr>
              <w:spacing w:after="0" w:line="240" w:lineRule="auto"/>
              <w:rPr>
                <w:rFonts w:eastAsia="Times New Roman" w:cstheme="minorHAnsi"/>
                <w:color w:val="000000"/>
              </w:rPr>
            </w:pPr>
            <w:r>
              <w:rPr>
                <w:rFonts w:eastAsia="Times New Roman" w:cstheme="minorHAnsi"/>
                <w:color w:val="000000"/>
              </w:rPr>
              <w:t>Syracuse, Nebraska</w:t>
            </w:r>
          </w:p>
        </w:tc>
        <w:tc>
          <w:tcPr>
            <w:tcW w:w="5040" w:type="dxa"/>
            <w:tcBorders>
              <w:top w:val="nil"/>
              <w:left w:val="nil"/>
              <w:bottom w:val="single" w:sz="4" w:space="0" w:color="auto"/>
              <w:right w:val="single" w:sz="4" w:space="0" w:color="auto"/>
            </w:tcBorders>
            <w:shd w:val="clear" w:color="auto" w:fill="auto"/>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John Morey</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Owner</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Morey-Vorhees Financial Services</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Omaha, Nebraska</w:t>
            </w:r>
          </w:p>
        </w:tc>
      </w:tr>
      <w:tr w:rsidR="002A7B4A" w:rsidRPr="000A3A15" w:rsidTr="00E3276A">
        <w:trPr>
          <w:trHeight w:val="1115"/>
        </w:trPr>
        <w:tc>
          <w:tcPr>
            <w:tcW w:w="4875" w:type="dxa"/>
            <w:tcBorders>
              <w:top w:val="nil"/>
              <w:left w:val="single" w:sz="4" w:space="0" w:color="auto"/>
              <w:bottom w:val="single" w:sz="4" w:space="0" w:color="auto"/>
              <w:right w:val="single" w:sz="4" w:space="0" w:color="auto"/>
            </w:tcBorders>
            <w:shd w:val="clear" w:color="auto" w:fill="auto"/>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Mindy Eihusen</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Financial Systems Manger</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ConAgra Foods</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Omaha, Nebraska</w:t>
            </w:r>
          </w:p>
        </w:tc>
        <w:tc>
          <w:tcPr>
            <w:tcW w:w="5040" w:type="dxa"/>
            <w:tcBorders>
              <w:top w:val="nil"/>
              <w:left w:val="nil"/>
              <w:bottom w:val="single" w:sz="4" w:space="0" w:color="auto"/>
              <w:right w:val="single" w:sz="4" w:space="0" w:color="auto"/>
            </w:tcBorders>
            <w:shd w:val="clear" w:color="auto" w:fill="auto"/>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Jared Moscrip</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Director, Accounting</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Fiserv</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Lincoln, Nebraska</w:t>
            </w:r>
          </w:p>
        </w:tc>
      </w:tr>
      <w:tr w:rsidR="002A7B4A" w:rsidRPr="000A3A15" w:rsidTr="002D097E">
        <w:trPr>
          <w:trHeight w:val="1115"/>
        </w:trPr>
        <w:tc>
          <w:tcPr>
            <w:tcW w:w="4875" w:type="dxa"/>
            <w:tcBorders>
              <w:top w:val="nil"/>
              <w:left w:val="single" w:sz="4" w:space="0" w:color="auto"/>
              <w:bottom w:val="single" w:sz="4" w:space="0" w:color="auto"/>
              <w:right w:val="single" w:sz="4" w:space="0" w:color="auto"/>
            </w:tcBorders>
            <w:shd w:val="clear" w:color="auto" w:fill="auto"/>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Tom Grafton</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Owner</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Grafton and Associates</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Lincoln, Nebraska</w:t>
            </w:r>
          </w:p>
        </w:tc>
        <w:tc>
          <w:tcPr>
            <w:tcW w:w="5040" w:type="dxa"/>
            <w:tcBorders>
              <w:top w:val="nil"/>
              <w:left w:val="nil"/>
              <w:bottom w:val="single" w:sz="4" w:space="0" w:color="auto"/>
              <w:right w:val="single" w:sz="4" w:space="0" w:color="auto"/>
            </w:tcBorders>
            <w:shd w:val="clear" w:color="auto" w:fill="auto"/>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Tom Obrist</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Managing Director</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Dana F. Cole</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Lincoln, Nebraska</w:t>
            </w:r>
          </w:p>
        </w:tc>
      </w:tr>
      <w:tr w:rsidR="002A7B4A" w:rsidRPr="000A3A15" w:rsidTr="00E3276A">
        <w:trPr>
          <w:trHeight w:val="1115"/>
        </w:trPr>
        <w:tc>
          <w:tcPr>
            <w:tcW w:w="4875" w:type="dxa"/>
            <w:tcBorders>
              <w:top w:val="nil"/>
              <w:left w:val="single" w:sz="4" w:space="0" w:color="auto"/>
              <w:bottom w:val="single" w:sz="4" w:space="0" w:color="auto"/>
              <w:right w:val="single" w:sz="4" w:space="0" w:color="auto"/>
            </w:tcBorders>
            <w:shd w:val="clear" w:color="auto" w:fill="auto"/>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Perry Haralson</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Chief Financial Officer</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Cornhusker Bank</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Lincoln, Nebraska</w:t>
            </w:r>
          </w:p>
        </w:tc>
        <w:tc>
          <w:tcPr>
            <w:tcW w:w="5040" w:type="dxa"/>
            <w:tcBorders>
              <w:top w:val="nil"/>
              <w:left w:val="nil"/>
              <w:bottom w:val="single" w:sz="4" w:space="0" w:color="auto"/>
              <w:right w:val="single" w:sz="4" w:space="0" w:color="auto"/>
            </w:tcBorders>
            <w:shd w:val="clear" w:color="auto" w:fill="auto"/>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Charles Olsen II</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President</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OCI</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Omaha</w:t>
            </w:r>
            <w:r w:rsidR="00F8692A">
              <w:rPr>
                <w:rFonts w:eastAsia="Times New Roman" w:cstheme="minorHAnsi"/>
                <w:color w:val="000000"/>
              </w:rPr>
              <w:t>,</w:t>
            </w:r>
            <w:r w:rsidRPr="00F8692A">
              <w:rPr>
                <w:rFonts w:eastAsia="Times New Roman" w:cstheme="minorHAnsi"/>
                <w:color w:val="000000"/>
              </w:rPr>
              <w:t xml:space="preserve"> Nebraska</w:t>
            </w:r>
          </w:p>
        </w:tc>
      </w:tr>
      <w:tr w:rsidR="002A7B4A" w:rsidRPr="000A3A15" w:rsidTr="00E3276A">
        <w:trPr>
          <w:trHeight w:val="1115"/>
        </w:trPr>
        <w:tc>
          <w:tcPr>
            <w:tcW w:w="4875" w:type="dxa"/>
            <w:tcBorders>
              <w:top w:val="nil"/>
              <w:left w:val="single" w:sz="4" w:space="0" w:color="auto"/>
              <w:bottom w:val="single" w:sz="4" w:space="0" w:color="auto"/>
              <w:right w:val="single" w:sz="4" w:space="0" w:color="auto"/>
            </w:tcBorders>
            <w:shd w:val="clear" w:color="auto" w:fill="auto"/>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Karen Helmberger</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First Vice President of Bank Operations and Technology</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Union Bank and Trust</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Lincoln, Nebraska</w:t>
            </w:r>
          </w:p>
        </w:tc>
        <w:tc>
          <w:tcPr>
            <w:tcW w:w="5040" w:type="dxa"/>
            <w:tcBorders>
              <w:top w:val="nil"/>
              <w:left w:val="nil"/>
              <w:bottom w:val="single" w:sz="4" w:space="0" w:color="auto"/>
              <w:right w:val="single" w:sz="4" w:space="0" w:color="auto"/>
            </w:tcBorders>
            <w:shd w:val="clear" w:color="auto" w:fill="auto"/>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Nathan Peterson</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Director of Financial Planning Analysis</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Valmont Industries</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Omaha, Nebraska</w:t>
            </w:r>
          </w:p>
        </w:tc>
      </w:tr>
      <w:tr w:rsidR="002A7B4A" w:rsidRPr="000A3A15" w:rsidTr="002D097E">
        <w:trPr>
          <w:trHeight w:val="1115"/>
        </w:trPr>
        <w:tc>
          <w:tcPr>
            <w:tcW w:w="4875" w:type="dxa"/>
            <w:tcBorders>
              <w:top w:val="nil"/>
              <w:left w:val="single" w:sz="4" w:space="0" w:color="auto"/>
              <w:bottom w:val="single" w:sz="4" w:space="0" w:color="auto"/>
              <w:right w:val="single" w:sz="4" w:space="0" w:color="auto"/>
            </w:tcBorders>
            <w:shd w:val="clear" w:color="auto" w:fill="auto"/>
            <w:hideMark/>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Casey Jeanneret</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Senior Advisor, Wealth Management Compliance</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First National Bank of Omaha</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Omaha, Nebraska</w:t>
            </w:r>
          </w:p>
        </w:tc>
        <w:tc>
          <w:tcPr>
            <w:tcW w:w="5040" w:type="dxa"/>
            <w:tcBorders>
              <w:top w:val="nil"/>
              <w:left w:val="nil"/>
              <w:bottom w:val="single" w:sz="4" w:space="0" w:color="auto"/>
              <w:right w:val="single" w:sz="4" w:space="0" w:color="auto"/>
            </w:tcBorders>
            <w:shd w:val="clear" w:color="auto" w:fill="auto"/>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Erin Rea</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Vice President Regional Manager</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Union Bank and Trust</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Lincoln, Nebraska</w:t>
            </w:r>
          </w:p>
        </w:tc>
      </w:tr>
      <w:tr w:rsidR="002A7B4A" w:rsidRPr="000A3A15" w:rsidTr="000270D7">
        <w:trPr>
          <w:trHeight w:val="1115"/>
        </w:trPr>
        <w:tc>
          <w:tcPr>
            <w:tcW w:w="4875" w:type="dxa"/>
            <w:tcBorders>
              <w:top w:val="nil"/>
              <w:left w:val="single" w:sz="4" w:space="0" w:color="auto"/>
              <w:bottom w:val="single" w:sz="4" w:space="0" w:color="auto"/>
              <w:right w:val="single" w:sz="4" w:space="0" w:color="auto"/>
            </w:tcBorders>
            <w:shd w:val="clear" w:color="auto" w:fill="auto"/>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Janet Melchior-Kopp</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Vice President and Trust Manager</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Mutual of Omaha Bank</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Omaha, Nebraska</w:t>
            </w:r>
          </w:p>
        </w:tc>
        <w:tc>
          <w:tcPr>
            <w:tcW w:w="5040" w:type="dxa"/>
            <w:tcBorders>
              <w:top w:val="nil"/>
              <w:left w:val="nil"/>
              <w:bottom w:val="single" w:sz="4" w:space="0" w:color="auto"/>
              <w:right w:val="single" w:sz="4" w:space="0" w:color="auto"/>
            </w:tcBorders>
            <w:shd w:val="clear" w:color="auto" w:fill="auto"/>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Brian Willett</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Managing Principal</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Waddell &amp; Reed, Inc.</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Lincoln, Nebraska</w:t>
            </w:r>
          </w:p>
        </w:tc>
      </w:tr>
      <w:tr w:rsidR="002A7B4A" w:rsidRPr="000A3A15" w:rsidTr="000270D7">
        <w:trPr>
          <w:trHeight w:val="1115"/>
        </w:trPr>
        <w:tc>
          <w:tcPr>
            <w:tcW w:w="4875" w:type="dxa"/>
            <w:tcBorders>
              <w:top w:val="single" w:sz="4" w:space="0" w:color="auto"/>
              <w:left w:val="single" w:sz="4" w:space="0" w:color="auto"/>
              <w:bottom w:val="single" w:sz="4" w:space="0" w:color="auto"/>
              <w:right w:val="single" w:sz="4" w:space="0" w:color="auto"/>
            </w:tcBorders>
            <w:shd w:val="clear" w:color="auto" w:fill="auto"/>
          </w:tcPr>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John Miller</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Senior Vice President, Enterprise Operations</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AAA Life Insurance Company</w:t>
            </w:r>
          </w:p>
          <w:p w:rsidR="002A7B4A" w:rsidRPr="00F8692A" w:rsidRDefault="002A7B4A" w:rsidP="002A7B4A">
            <w:pPr>
              <w:spacing w:after="0" w:line="240" w:lineRule="auto"/>
              <w:rPr>
                <w:rFonts w:eastAsia="Times New Roman" w:cstheme="minorHAnsi"/>
                <w:color w:val="000000"/>
              </w:rPr>
            </w:pPr>
            <w:r w:rsidRPr="00F8692A">
              <w:rPr>
                <w:rFonts w:eastAsia="Times New Roman" w:cstheme="minorHAnsi"/>
                <w:color w:val="000000"/>
              </w:rPr>
              <w:t>Omaha, Nebraska</w:t>
            </w:r>
          </w:p>
        </w:tc>
        <w:tc>
          <w:tcPr>
            <w:tcW w:w="5040" w:type="dxa"/>
            <w:tcBorders>
              <w:top w:val="single" w:sz="4" w:space="0" w:color="auto"/>
              <w:left w:val="nil"/>
              <w:bottom w:val="single" w:sz="4" w:space="0" w:color="auto"/>
              <w:right w:val="single" w:sz="4" w:space="0" w:color="auto"/>
            </w:tcBorders>
            <w:shd w:val="clear" w:color="auto" w:fill="auto"/>
          </w:tcPr>
          <w:p w:rsidR="002A7B4A" w:rsidRPr="00F8692A" w:rsidRDefault="002A7B4A" w:rsidP="002A7B4A">
            <w:pPr>
              <w:spacing w:after="0" w:line="240" w:lineRule="auto"/>
              <w:rPr>
                <w:rFonts w:eastAsia="Times New Roman" w:cstheme="minorHAnsi"/>
                <w:color w:val="000000"/>
              </w:rPr>
            </w:pPr>
          </w:p>
        </w:tc>
      </w:tr>
    </w:tbl>
    <w:p w:rsidR="0027115A" w:rsidRDefault="0027115A" w:rsidP="0027115A">
      <w:pPr>
        <w:pStyle w:val="NEHeading"/>
        <w:spacing w:after="0"/>
      </w:pPr>
      <w:bookmarkStart w:id="32" w:name="_Toc472512632"/>
      <w:r>
        <w:t xml:space="preserve">Appendix H </w:t>
      </w:r>
      <w:r w:rsidRPr="007043E5">
        <w:t xml:space="preserve">—Listing </w:t>
      </w:r>
      <w:r>
        <w:t xml:space="preserve">of </w:t>
      </w:r>
      <w:r w:rsidR="00F925C2">
        <w:t>Business Coalition for Education Attendees</w:t>
      </w:r>
      <w:bookmarkEnd w:id="32"/>
    </w:p>
    <w:p w:rsidR="00F925C2" w:rsidRDefault="00F925C2" w:rsidP="00F925C2">
      <w:pPr>
        <w:spacing w:after="0" w:line="240" w:lineRule="auto"/>
        <w:rPr>
          <w:rFonts w:cs="Times New Roman"/>
          <w:color w:val="000000"/>
          <w:sz w:val="24"/>
          <w:szCs w:val="24"/>
          <w:shd w:val="clear" w:color="auto" w:fill="FFFFFF"/>
        </w:rPr>
      </w:pPr>
      <w:r>
        <w:rPr>
          <w:rFonts w:cs="Times New Roman"/>
          <w:b/>
          <w:color w:val="000000"/>
          <w:sz w:val="24"/>
          <w:szCs w:val="24"/>
          <w:shd w:val="clear" w:color="auto" w:fill="FFFFFF"/>
        </w:rPr>
        <w:t>Coalition Breakfast Date</w:t>
      </w:r>
      <w:r w:rsidRPr="00662A50">
        <w:rPr>
          <w:rFonts w:cs="Times New Roman"/>
          <w:b/>
          <w:color w:val="000000"/>
          <w:sz w:val="24"/>
          <w:szCs w:val="24"/>
          <w:shd w:val="clear" w:color="auto" w:fill="FFFFFF"/>
        </w:rPr>
        <w:t>:</w:t>
      </w:r>
      <w:r>
        <w:rPr>
          <w:rFonts w:cs="Times New Roman"/>
          <w:color w:val="000000"/>
          <w:sz w:val="24"/>
          <w:szCs w:val="24"/>
          <w:shd w:val="clear" w:color="auto" w:fill="FFFFFF"/>
        </w:rPr>
        <w:t xml:space="preserve"> November 16, 2016</w:t>
      </w:r>
    </w:p>
    <w:p w:rsidR="00F925C2" w:rsidRDefault="00F925C2" w:rsidP="00F925C2">
      <w:pPr>
        <w:spacing w:after="0" w:line="240" w:lineRule="auto"/>
        <w:rPr>
          <w:rFonts w:cs="Times New Roman"/>
          <w:color w:val="000000"/>
          <w:sz w:val="24"/>
          <w:szCs w:val="24"/>
          <w:shd w:val="clear" w:color="auto" w:fill="FFFFFF"/>
        </w:rPr>
      </w:pPr>
    </w:p>
    <w:tbl>
      <w:tblPr>
        <w:tblW w:w="9915" w:type="dxa"/>
        <w:tblInd w:w="93" w:type="dxa"/>
        <w:tblLook w:val="04A0" w:firstRow="1" w:lastRow="0" w:firstColumn="1" w:lastColumn="0" w:noHBand="0" w:noVBand="1"/>
      </w:tblPr>
      <w:tblGrid>
        <w:gridCol w:w="4875"/>
        <w:gridCol w:w="5040"/>
      </w:tblGrid>
      <w:tr w:rsidR="00FC3066" w:rsidRPr="000A3A15" w:rsidTr="007846C8">
        <w:trPr>
          <w:trHeight w:val="1115"/>
        </w:trPr>
        <w:tc>
          <w:tcPr>
            <w:tcW w:w="4875" w:type="dxa"/>
            <w:tcBorders>
              <w:top w:val="single" w:sz="4" w:space="0" w:color="auto"/>
              <w:left w:val="single" w:sz="4" w:space="0" w:color="auto"/>
              <w:bottom w:val="single" w:sz="4" w:space="0" w:color="auto"/>
              <w:right w:val="single" w:sz="4" w:space="0" w:color="auto"/>
            </w:tcBorders>
            <w:shd w:val="clear" w:color="auto" w:fill="auto"/>
          </w:tcPr>
          <w:p w:rsidR="00FC3066" w:rsidRDefault="00FC3066" w:rsidP="00FC3066">
            <w:pPr>
              <w:spacing w:after="0" w:line="240" w:lineRule="auto"/>
              <w:rPr>
                <w:rFonts w:eastAsia="Times New Roman" w:cs="Arial"/>
                <w:color w:val="000000"/>
              </w:rPr>
            </w:pPr>
            <w:r>
              <w:rPr>
                <w:rFonts w:eastAsia="Times New Roman" w:cs="Arial"/>
                <w:color w:val="000000"/>
              </w:rPr>
              <w:t>Tammy Beck</w:t>
            </w:r>
          </w:p>
          <w:p w:rsidR="00FC3066" w:rsidRDefault="00FC3066" w:rsidP="00FC3066">
            <w:pPr>
              <w:spacing w:after="0" w:line="240" w:lineRule="auto"/>
              <w:rPr>
                <w:rFonts w:eastAsia="Times New Roman" w:cs="Arial"/>
                <w:color w:val="000000"/>
              </w:rPr>
            </w:pPr>
            <w:r>
              <w:rPr>
                <w:rFonts w:eastAsia="Times New Roman" w:cs="Arial"/>
                <w:color w:val="000000"/>
              </w:rPr>
              <w:t>Associate Dean for External Engagement, University of Nebraska—Lincoln</w:t>
            </w:r>
          </w:p>
          <w:p w:rsidR="00FC3066" w:rsidRDefault="00FC3066" w:rsidP="00FC3066">
            <w:pPr>
              <w:spacing w:after="0" w:line="240" w:lineRule="auto"/>
              <w:rPr>
                <w:rFonts w:eastAsia="Times New Roman" w:cs="Arial"/>
                <w:color w:val="000000"/>
              </w:rPr>
            </w:pPr>
            <w:r>
              <w:rPr>
                <w:rFonts w:eastAsia="Times New Roman" w:cs="Arial"/>
                <w:color w:val="000000"/>
              </w:rPr>
              <w:t>Lincoln, Nebraska</w:t>
            </w:r>
          </w:p>
        </w:tc>
        <w:tc>
          <w:tcPr>
            <w:tcW w:w="5040" w:type="dxa"/>
            <w:tcBorders>
              <w:top w:val="single" w:sz="4" w:space="0" w:color="auto"/>
              <w:left w:val="nil"/>
              <w:bottom w:val="single" w:sz="4" w:space="0" w:color="auto"/>
              <w:right w:val="single" w:sz="4" w:space="0" w:color="auto"/>
            </w:tcBorders>
            <w:shd w:val="clear" w:color="auto" w:fill="auto"/>
          </w:tcPr>
          <w:p w:rsidR="00FC3066" w:rsidRDefault="00FC3066" w:rsidP="00FC3066">
            <w:pPr>
              <w:spacing w:after="0" w:line="240" w:lineRule="auto"/>
              <w:rPr>
                <w:rFonts w:eastAsia="Times New Roman" w:cs="Arial"/>
                <w:color w:val="000000"/>
              </w:rPr>
            </w:pPr>
            <w:r>
              <w:rPr>
                <w:rFonts w:eastAsia="Times New Roman" w:cs="Arial"/>
                <w:color w:val="000000"/>
              </w:rPr>
              <w:t>Charles Olsen II</w:t>
            </w:r>
          </w:p>
          <w:p w:rsidR="00FC3066" w:rsidRDefault="00FC3066" w:rsidP="00FC3066">
            <w:pPr>
              <w:spacing w:after="0" w:line="240" w:lineRule="auto"/>
              <w:rPr>
                <w:rFonts w:eastAsia="Times New Roman" w:cs="Arial"/>
                <w:color w:val="000000"/>
              </w:rPr>
            </w:pPr>
            <w:r>
              <w:rPr>
                <w:rFonts w:eastAsia="Times New Roman" w:cs="Arial"/>
                <w:color w:val="000000"/>
              </w:rPr>
              <w:t>Nebraska Association of Insurance and Financial Advisors</w:t>
            </w:r>
          </w:p>
          <w:p w:rsidR="00FC3066" w:rsidRDefault="00FC3066" w:rsidP="00FC3066">
            <w:pPr>
              <w:spacing w:after="0" w:line="240" w:lineRule="auto"/>
              <w:rPr>
                <w:rFonts w:eastAsia="Times New Roman" w:cs="Arial"/>
                <w:color w:val="000000"/>
              </w:rPr>
            </w:pPr>
            <w:r>
              <w:rPr>
                <w:rFonts w:eastAsia="Times New Roman" w:cs="Arial"/>
                <w:color w:val="000000"/>
              </w:rPr>
              <w:t>Omaha, Nebraska</w:t>
            </w:r>
          </w:p>
        </w:tc>
      </w:tr>
      <w:tr w:rsidR="00FC3066" w:rsidRPr="000A3A15" w:rsidTr="007846C8">
        <w:trPr>
          <w:trHeight w:val="1115"/>
        </w:trPr>
        <w:tc>
          <w:tcPr>
            <w:tcW w:w="4875" w:type="dxa"/>
            <w:tcBorders>
              <w:top w:val="single" w:sz="4" w:space="0" w:color="auto"/>
              <w:left w:val="single" w:sz="4" w:space="0" w:color="auto"/>
              <w:bottom w:val="single" w:sz="4" w:space="0" w:color="auto"/>
              <w:right w:val="single" w:sz="4" w:space="0" w:color="auto"/>
            </w:tcBorders>
            <w:shd w:val="clear" w:color="auto" w:fill="auto"/>
          </w:tcPr>
          <w:p w:rsidR="00FC3066" w:rsidRDefault="00FC3066" w:rsidP="00FC3066">
            <w:pPr>
              <w:spacing w:after="0" w:line="240" w:lineRule="auto"/>
              <w:rPr>
                <w:rFonts w:eastAsia="Times New Roman" w:cs="Arial"/>
                <w:color w:val="000000"/>
              </w:rPr>
            </w:pPr>
            <w:r>
              <w:rPr>
                <w:rFonts w:eastAsia="Times New Roman" w:cs="Arial"/>
                <w:color w:val="000000"/>
              </w:rPr>
              <w:t>Ryan Burger</w:t>
            </w:r>
          </w:p>
          <w:p w:rsidR="00FC3066" w:rsidRDefault="00FC3066" w:rsidP="00FC3066">
            <w:pPr>
              <w:spacing w:after="0" w:line="240" w:lineRule="auto"/>
              <w:rPr>
                <w:rFonts w:eastAsia="Times New Roman" w:cs="Arial"/>
                <w:color w:val="000000"/>
              </w:rPr>
            </w:pPr>
            <w:r>
              <w:rPr>
                <w:rFonts w:eastAsia="Times New Roman" w:cs="Arial"/>
                <w:color w:val="000000"/>
              </w:rPr>
              <w:t>Nebraska Society of Certified Public Accountants</w:t>
            </w:r>
          </w:p>
          <w:p w:rsidR="00FC3066" w:rsidRPr="000A3A15" w:rsidRDefault="00FC3066" w:rsidP="00FC3066">
            <w:pPr>
              <w:spacing w:after="0" w:line="240" w:lineRule="auto"/>
              <w:rPr>
                <w:rFonts w:eastAsia="Times New Roman" w:cs="Arial"/>
                <w:color w:val="000000"/>
              </w:rPr>
            </w:pPr>
            <w:r>
              <w:rPr>
                <w:rFonts w:eastAsia="Times New Roman" w:cs="Arial"/>
                <w:color w:val="000000"/>
              </w:rPr>
              <w:t xml:space="preserve">Lincoln, Nebraska </w:t>
            </w:r>
          </w:p>
        </w:tc>
        <w:tc>
          <w:tcPr>
            <w:tcW w:w="5040" w:type="dxa"/>
            <w:tcBorders>
              <w:top w:val="single" w:sz="4" w:space="0" w:color="auto"/>
              <w:left w:val="nil"/>
              <w:bottom w:val="single" w:sz="4" w:space="0" w:color="auto"/>
              <w:right w:val="single" w:sz="4" w:space="0" w:color="auto"/>
            </w:tcBorders>
            <w:shd w:val="clear" w:color="auto" w:fill="auto"/>
          </w:tcPr>
          <w:p w:rsidR="00521564" w:rsidRDefault="00521564" w:rsidP="00521564">
            <w:pPr>
              <w:spacing w:after="0" w:line="240" w:lineRule="auto"/>
              <w:rPr>
                <w:rFonts w:eastAsia="Times New Roman" w:cs="Arial"/>
                <w:color w:val="000000"/>
              </w:rPr>
            </w:pPr>
            <w:r>
              <w:rPr>
                <w:rFonts w:eastAsia="Times New Roman" w:cs="Arial"/>
                <w:color w:val="000000"/>
              </w:rPr>
              <w:t>Joel Scherling</w:t>
            </w:r>
          </w:p>
          <w:p w:rsidR="00521564" w:rsidRDefault="00521564" w:rsidP="00521564">
            <w:pPr>
              <w:spacing w:after="0" w:line="240" w:lineRule="auto"/>
              <w:rPr>
                <w:rFonts w:eastAsia="Times New Roman" w:cs="Arial"/>
                <w:color w:val="000000"/>
              </w:rPr>
            </w:pPr>
            <w:r>
              <w:rPr>
                <w:rFonts w:eastAsia="Times New Roman" w:cs="Arial"/>
                <w:color w:val="000000"/>
              </w:rPr>
              <w:t>Lincoln Human Resource Management Association</w:t>
            </w:r>
          </w:p>
          <w:p w:rsidR="00FC3066" w:rsidRDefault="00521564" w:rsidP="00521564">
            <w:pPr>
              <w:spacing w:after="0" w:line="240" w:lineRule="auto"/>
              <w:rPr>
                <w:rFonts w:eastAsia="Times New Roman" w:cs="Arial"/>
                <w:color w:val="000000"/>
              </w:rPr>
            </w:pPr>
            <w:r>
              <w:rPr>
                <w:rFonts w:eastAsia="Times New Roman" w:cs="Arial"/>
                <w:color w:val="000000"/>
              </w:rPr>
              <w:t>Lincoln, Nebraska</w:t>
            </w:r>
          </w:p>
        </w:tc>
      </w:tr>
      <w:tr w:rsidR="00FC3066" w:rsidRPr="000A3A15" w:rsidTr="007846C8">
        <w:trPr>
          <w:trHeight w:val="1115"/>
        </w:trPr>
        <w:tc>
          <w:tcPr>
            <w:tcW w:w="4875" w:type="dxa"/>
            <w:tcBorders>
              <w:top w:val="single" w:sz="4" w:space="0" w:color="auto"/>
              <w:left w:val="single" w:sz="4" w:space="0" w:color="auto"/>
              <w:bottom w:val="single" w:sz="4" w:space="0" w:color="auto"/>
              <w:right w:val="single" w:sz="4" w:space="0" w:color="auto"/>
            </w:tcBorders>
            <w:shd w:val="clear" w:color="auto" w:fill="auto"/>
          </w:tcPr>
          <w:p w:rsidR="00FC3066" w:rsidRDefault="00FC3066" w:rsidP="00FC3066">
            <w:pPr>
              <w:spacing w:after="0" w:line="240" w:lineRule="auto"/>
              <w:rPr>
                <w:rFonts w:eastAsia="Times New Roman" w:cs="Arial"/>
                <w:color w:val="000000"/>
              </w:rPr>
            </w:pPr>
            <w:r>
              <w:rPr>
                <w:rFonts w:eastAsia="Times New Roman" w:cs="Arial"/>
                <w:color w:val="000000"/>
              </w:rPr>
              <w:t>Jon Burt</w:t>
            </w:r>
          </w:p>
          <w:p w:rsidR="00FC3066" w:rsidRDefault="00FC3066" w:rsidP="00FC3066">
            <w:pPr>
              <w:spacing w:after="0" w:line="240" w:lineRule="auto"/>
              <w:rPr>
                <w:rFonts w:eastAsia="Times New Roman" w:cs="Arial"/>
                <w:color w:val="000000"/>
              </w:rPr>
            </w:pPr>
            <w:r>
              <w:rPr>
                <w:rFonts w:eastAsia="Times New Roman" w:cs="Arial"/>
                <w:color w:val="000000"/>
              </w:rPr>
              <w:t>Aksarben Foundation</w:t>
            </w:r>
          </w:p>
          <w:p w:rsidR="00FC3066" w:rsidRPr="000A3A15" w:rsidRDefault="00FC3066" w:rsidP="00FC3066">
            <w:pPr>
              <w:spacing w:after="0" w:line="240" w:lineRule="auto"/>
              <w:rPr>
                <w:rFonts w:eastAsia="Times New Roman" w:cs="Arial"/>
                <w:color w:val="000000"/>
              </w:rPr>
            </w:pPr>
            <w:r>
              <w:rPr>
                <w:rFonts w:eastAsia="Times New Roman" w:cs="Arial"/>
                <w:color w:val="000000"/>
              </w:rPr>
              <w:t>Omaha, Nebraska</w:t>
            </w:r>
          </w:p>
        </w:tc>
        <w:tc>
          <w:tcPr>
            <w:tcW w:w="5040" w:type="dxa"/>
            <w:tcBorders>
              <w:top w:val="single" w:sz="4" w:space="0" w:color="auto"/>
              <w:left w:val="nil"/>
              <w:bottom w:val="single" w:sz="4" w:space="0" w:color="auto"/>
              <w:right w:val="single" w:sz="4" w:space="0" w:color="auto"/>
            </w:tcBorders>
            <w:shd w:val="clear" w:color="auto" w:fill="auto"/>
          </w:tcPr>
          <w:p w:rsidR="00521564" w:rsidRDefault="00521564" w:rsidP="00521564">
            <w:pPr>
              <w:spacing w:after="0" w:line="240" w:lineRule="auto"/>
              <w:rPr>
                <w:rFonts w:eastAsia="Times New Roman" w:cs="Arial"/>
                <w:color w:val="000000"/>
              </w:rPr>
            </w:pPr>
            <w:r>
              <w:rPr>
                <w:rFonts w:eastAsia="Times New Roman" w:cs="Arial"/>
                <w:color w:val="000000"/>
              </w:rPr>
              <w:t>Mona Schoenrock</w:t>
            </w:r>
          </w:p>
          <w:p w:rsidR="00521564" w:rsidRDefault="00521564" w:rsidP="00521564">
            <w:pPr>
              <w:spacing w:after="0" w:line="240" w:lineRule="auto"/>
            </w:pPr>
            <w:r w:rsidRPr="00E24889">
              <w:t>Business, Marketing, and Information Technology Lecturer</w:t>
            </w:r>
            <w:r>
              <w:t xml:space="preserve">, University of Nebraska—Lincoln </w:t>
            </w:r>
          </w:p>
          <w:p w:rsidR="00FC3066" w:rsidRPr="000A3A15" w:rsidRDefault="00521564" w:rsidP="00521564">
            <w:pPr>
              <w:spacing w:after="0" w:line="240" w:lineRule="auto"/>
              <w:rPr>
                <w:rFonts w:eastAsia="Times New Roman" w:cs="Arial"/>
                <w:color w:val="000000"/>
              </w:rPr>
            </w:pPr>
            <w:r>
              <w:t>Lincoln, Nebraska</w:t>
            </w:r>
          </w:p>
        </w:tc>
      </w:tr>
      <w:tr w:rsidR="00521564" w:rsidRPr="000A3A15" w:rsidTr="007846C8">
        <w:trPr>
          <w:trHeight w:val="1115"/>
        </w:trPr>
        <w:tc>
          <w:tcPr>
            <w:tcW w:w="4875" w:type="dxa"/>
            <w:tcBorders>
              <w:top w:val="single" w:sz="4" w:space="0" w:color="auto"/>
              <w:left w:val="single" w:sz="4" w:space="0" w:color="auto"/>
              <w:bottom w:val="single" w:sz="4" w:space="0" w:color="auto"/>
              <w:right w:val="single" w:sz="4" w:space="0" w:color="auto"/>
            </w:tcBorders>
            <w:shd w:val="clear" w:color="auto" w:fill="auto"/>
          </w:tcPr>
          <w:p w:rsidR="00521564" w:rsidRDefault="00521564" w:rsidP="00521564">
            <w:pPr>
              <w:spacing w:after="0" w:line="240" w:lineRule="auto"/>
              <w:rPr>
                <w:rFonts w:eastAsia="Times New Roman" w:cs="Arial"/>
                <w:color w:val="000000"/>
              </w:rPr>
            </w:pPr>
            <w:r>
              <w:rPr>
                <w:rFonts w:eastAsia="Times New Roman" w:cs="Arial"/>
                <w:color w:val="000000"/>
              </w:rPr>
              <w:t>Jennifer Davidson</w:t>
            </w:r>
          </w:p>
          <w:p w:rsidR="00521564" w:rsidRDefault="00521564" w:rsidP="00521564">
            <w:pPr>
              <w:spacing w:after="0" w:line="240" w:lineRule="auto"/>
            </w:pPr>
            <w:r w:rsidRPr="00DC6C78">
              <w:t xml:space="preserve">Nebraska Council on Economic Education </w:t>
            </w:r>
          </w:p>
          <w:p w:rsidR="00521564" w:rsidRDefault="00521564" w:rsidP="00521564">
            <w:pPr>
              <w:spacing w:after="0" w:line="240" w:lineRule="auto"/>
              <w:rPr>
                <w:rFonts w:eastAsia="Times New Roman" w:cs="Arial"/>
                <w:color w:val="000000"/>
              </w:rPr>
            </w:pPr>
            <w:r>
              <w:t>Lincoln, Nebraska</w:t>
            </w:r>
          </w:p>
        </w:tc>
        <w:tc>
          <w:tcPr>
            <w:tcW w:w="5040" w:type="dxa"/>
            <w:tcBorders>
              <w:top w:val="single" w:sz="4" w:space="0" w:color="auto"/>
              <w:left w:val="nil"/>
              <w:bottom w:val="single" w:sz="4" w:space="0" w:color="auto"/>
              <w:right w:val="single" w:sz="4" w:space="0" w:color="auto"/>
            </w:tcBorders>
            <w:shd w:val="clear" w:color="auto" w:fill="auto"/>
          </w:tcPr>
          <w:p w:rsidR="00521564" w:rsidRDefault="00521564" w:rsidP="00521564">
            <w:pPr>
              <w:spacing w:after="0" w:line="240" w:lineRule="auto"/>
              <w:rPr>
                <w:rFonts w:eastAsia="Times New Roman" w:cs="Arial"/>
                <w:color w:val="000000"/>
              </w:rPr>
            </w:pPr>
            <w:r>
              <w:rPr>
                <w:rFonts w:eastAsia="Times New Roman" w:cs="Arial"/>
                <w:color w:val="000000"/>
              </w:rPr>
              <w:t>Joni Sundquist</w:t>
            </w:r>
          </w:p>
          <w:p w:rsidR="00521564" w:rsidRDefault="00521564" w:rsidP="00521564">
            <w:pPr>
              <w:spacing w:after="0" w:line="240" w:lineRule="auto"/>
              <w:rPr>
                <w:rFonts w:eastAsia="Times New Roman" w:cs="Arial"/>
                <w:color w:val="000000"/>
              </w:rPr>
            </w:pPr>
            <w:r>
              <w:rPr>
                <w:rFonts w:eastAsia="Times New Roman" w:cs="Arial"/>
                <w:color w:val="000000"/>
              </w:rPr>
              <w:t>Nebraska Bankers Association</w:t>
            </w:r>
          </w:p>
          <w:p w:rsidR="00521564" w:rsidRPr="000A3A15" w:rsidRDefault="00521564" w:rsidP="00521564">
            <w:pPr>
              <w:spacing w:after="0" w:line="240" w:lineRule="auto"/>
              <w:rPr>
                <w:rFonts w:eastAsia="Times New Roman" w:cs="Arial"/>
                <w:color w:val="000000"/>
              </w:rPr>
            </w:pPr>
            <w:r>
              <w:rPr>
                <w:rFonts w:eastAsia="Times New Roman" w:cs="Arial"/>
                <w:color w:val="000000"/>
              </w:rPr>
              <w:t>Lincoln, Nebraska</w:t>
            </w:r>
          </w:p>
        </w:tc>
      </w:tr>
      <w:tr w:rsidR="00521564" w:rsidRPr="000A3A15" w:rsidTr="007846C8">
        <w:trPr>
          <w:trHeight w:val="1115"/>
        </w:trPr>
        <w:tc>
          <w:tcPr>
            <w:tcW w:w="4875" w:type="dxa"/>
            <w:tcBorders>
              <w:top w:val="single" w:sz="4" w:space="0" w:color="auto"/>
              <w:left w:val="single" w:sz="4" w:space="0" w:color="auto"/>
              <w:bottom w:val="single" w:sz="4" w:space="0" w:color="auto"/>
              <w:right w:val="single" w:sz="4" w:space="0" w:color="auto"/>
            </w:tcBorders>
            <w:shd w:val="clear" w:color="auto" w:fill="auto"/>
          </w:tcPr>
          <w:p w:rsidR="00521564" w:rsidRDefault="00521564" w:rsidP="00521564">
            <w:pPr>
              <w:spacing w:after="0" w:line="240" w:lineRule="auto"/>
              <w:rPr>
                <w:rFonts w:eastAsia="Times New Roman" w:cs="Arial"/>
                <w:color w:val="000000"/>
              </w:rPr>
            </w:pPr>
            <w:r>
              <w:rPr>
                <w:rFonts w:eastAsia="Times New Roman" w:cs="Arial"/>
                <w:color w:val="000000"/>
              </w:rPr>
              <w:t>Richard Meginnis</w:t>
            </w:r>
          </w:p>
          <w:p w:rsidR="00521564" w:rsidRDefault="00521564" w:rsidP="00521564">
            <w:pPr>
              <w:spacing w:after="0" w:line="240" w:lineRule="auto"/>
              <w:rPr>
                <w:rFonts w:eastAsia="Times New Roman" w:cs="Arial"/>
                <w:color w:val="000000"/>
              </w:rPr>
            </w:pPr>
            <w:r>
              <w:rPr>
                <w:rFonts w:eastAsia="Times New Roman" w:cs="Arial"/>
                <w:color w:val="000000"/>
              </w:rPr>
              <w:t>Lincoln Independent Business Association</w:t>
            </w:r>
          </w:p>
          <w:p w:rsidR="00521564" w:rsidRPr="000A3A15" w:rsidRDefault="00521564" w:rsidP="00521564">
            <w:pPr>
              <w:spacing w:after="0" w:line="240" w:lineRule="auto"/>
              <w:rPr>
                <w:rFonts w:eastAsia="Times New Roman" w:cs="Arial"/>
                <w:color w:val="000000"/>
              </w:rPr>
            </w:pPr>
            <w:r>
              <w:rPr>
                <w:rFonts w:eastAsia="Times New Roman" w:cs="Arial"/>
                <w:color w:val="000000"/>
              </w:rPr>
              <w:t>Lincoln, Nebraska</w:t>
            </w:r>
          </w:p>
        </w:tc>
        <w:tc>
          <w:tcPr>
            <w:tcW w:w="5040" w:type="dxa"/>
            <w:tcBorders>
              <w:top w:val="single" w:sz="4" w:space="0" w:color="auto"/>
              <w:left w:val="nil"/>
              <w:bottom w:val="single" w:sz="4" w:space="0" w:color="auto"/>
              <w:right w:val="single" w:sz="4" w:space="0" w:color="auto"/>
            </w:tcBorders>
            <w:shd w:val="clear" w:color="auto" w:fill="auto"/>
          </w:tcPr>
          <w:p w:rsidR="00521564" w:rsidRDefault="00521564" w:rsidP="00521564">
            <w:pPr>
              <w:spacing w:after="0" w:line="240" w:lineRule="auto"/>
              <w:rPr>
                <w:rFonts w:eastAsia="Times New Roman" w:cs="Arial"/>
                <w:color w:val="000000"/>
              </w:rPr>
            </w:pPr>
            <w:r>
              <w:rPr>
                <w:rFonts w:eastAsia="Times New Roman" w:cs="Arial"/>
                <w:color w:val="000000"/>
              </w:rPr>
              <w:t>Amber Wolff</w:t>
            </w:r>
          </w:p>
          <w:p w:rsidR="00521564" w:rsidRDefault="00521564" w:rsidP="00521564">
            <w:pPr>
              <w:spacing w:after="0" w:line="240" w:lineRule="auto"/>
              <w:rPr>
                <w:rFonts w:eastAsia="Times New Roman" w:cs="Arial"/>
                <w:color w:val="000000"/>
              </w:rPr>
            </w:pPr>
            <w:r>
              <w:rPr>
                <w:rFonts w:eastAsia="Times New Roman" w:cs="Arial"/>
                <w:color w:val="000000"/>
              </w:rPr>
              <w:t>American Marketing Association, Lincoln Chapter</w:t>
            </w:r>
          </w:p>
          <w:p w:rsidR="00521564" w:rsidRPr="000A3A15" w:rsidRDefault="00521564" w:rsidP="00521564">
            <w:pPr>
              <w:spacing w:after="0" w:line="240" w:lineRule="auto"/>
              <w:rPr>
                <w:rFonts w:eastAsia="Times New Roman" w:cs="Arial"/>
                <w:color w:val="000000"/>
              </w:rPr>
            </w:pPr>
            <w:r>
              <w:rPr>
                <w:rFonts w:eastAsia="Times New Roman" w:cs="Arial"/>
                <w:color w:val="000000"/>
              </w:rPr>
              <w:t>Lincoln, Nebraska</w:t>
            </w:r>
          </w:p>
        </w:tc>
      </w:tr>
      <w:tr w:rsidR="00521564" w:rsidRPr="000A3A15" w:rsidTr="0048656D">
        <w:trPr>
          <w:trHeight w:val="845"/>
        </w:trPr>
        <w:tc>
          <w:tcPr>
            <w:tcW w:w="4875" w:type="dxa"/>
            <w:tcBorders>
              <w:top w:val="nil"/>
              <w:left w:val="single" w:sz="4" w:space="0" w:color="auto"/>
              <w:bottom w:val="single" w:sz="4" w:space="0" w:color="auto"/>
              <w:right w:val="single" w:sz="4" w:space="0" w:color="auto"/>
            </w:tcBorders>
            <w:shd w:val="clear" w:color="auto" w:fill="auto"/>
          </w:tcPr>
          <w:p w:rsidR="00521564" w:rsidRDefault="00521564" w:rsidP="00521564">
            <w:pPr>
              <w:spacing w:after="0" w:line="240" w:lineRule="auto"/>
              <w:rPr>
                <w:rFonts w:eastAsia="Times New Roman" w:cs="Arial"/>
                <w:color w:val="000000"/>
              </w:rPr>
            </w:pPr>
            <w:r>
              <w:rPr>
                <w:rFonts w:eastAsia="Times New Roman" w:cs="Arial"/>
                <w:color w:val="000000"/>
              </w:rPr>
              <w:t>Brad Meyer</w:t>
            </w:r>
          </w:p>
          <w:p w:rsidR="00521564" w:rsidRDefault="00521564" w:rsidP="00521564">
            <w:pPr>
              <w:spacing w:after="0" w:line="240" w:lineRule="auto"/>
              <w:rPr>
                <w:rFonts w:eastAsia="Times New Roman" w:cs="Arial"/>
                <w:color w:val="000000"/>
              </w:rPr>
            </w:pPr>
            <w:r>
              <w:rPr>
                <w:rFonts w:eastAsia="Times New Roman" w:cs="Arial"/>
                <w:color w:val="000000"/>
              </w:rPr>
              <w:t>Nebraska Healthcare Association Network</w:t>
            </w:r>
          </w:p>
          <w:p w:rsidR="00521564" w:rsidRDefault="00521564" w:rsidP="00521564">
            <w:pPr>
              <w:spacing w:after="0" w:line="240" w:lineRule="auto"/>
              <w:rPr>
                <w:rFonts w:eastAsia="Times New Roman" w:cs="Arial"/>
                <w:color w:val="000000"/>
              </w:rPr>
            </w:pPr>
            <w:r>
              <w:rPr>
                <w:rFonts w:eastAsia="Times New Roman" w:cs="Arial"/>
                <w:color w:val="000000"/>
              </w:rPr>
              <w:t>Lincoln, Nebraska</w:t>
            </w:r>
          </w:p>
        </w:tc>
        <w:tc>
          <w:tcPr>
            <w:tcW w:w="5040" w:type="dxa"/>
            <w:tcBorders>
              <w:top w:val="nil"/>
              <w:left w:val="nil"/>
              <w:bottom w:val="single" w:sz="4" w:space="0" w:color="auto"/>
              <w:right w:val="single" w:sz="4" w:space="0" w:color="auto"/>
            </w:tcBorders>
            <w:shd w:val="clear" w:color="auto" w:fill="auto"/>
          </w:tcPr>
          <w:p w:rsidR="00521564" w:rsidRDefault="00521564" w:rsidP="00521564">
            <w:pPr>
              <w:spacing w:after="0" w:line="240" w:lineRule="auto"/>
              <w:rPr>
                <w:rFonts w:eastAsia="Times New Roman" w:cs="Arial"/>
                <w:color w:val="000000"/>
              </w:rPr>
            </w:pPr>
            <w:r>
              <w:rPr>
                <w:rFonts w:eastAsia="Times New Roman" w:cs="Arial"/>
                <w:color w:val="000000"/>
              </w:rPr>
              <w:t>Kurt Yost</w:t>
            </w:r>
          </w:p>
          <w:p w:rsidR="00521564" w:rsidRDefault="00521564" w:rsidP="00521564">
            <w:pPr>
              <w:spacing w:after="0" w:line="240" w:lineRule="auto"/>
              <w:rPr>
                <w:rFonts w:eastAsia="Times New Roman" w:cs="Arial"/>
                <w:color w:val="000000"/>
              </w:rPr>
            </w:pPr>
            <w:r>
              <w:rPr>
                <w:rFonts w:eastAsia="Times New Roman" w:cs="Arial"/>
                <w:color w:val="000000"/>
              </w:rPr>
              <w:t>Nebraska Independent Bankers Association</w:t>
            </w:r>
          </w:p>
          <w:p w:rsidR="00521564" w:rsidRPr="000A3A15" w:rsidRDefault="00521564" w:rsidP="00521564">
            <w:pPr>
              <w:spacing w:after="0" w:line="240" w:lineRule="auto"/>
              <w:rPr>
                <w:rFonts w:eastAsia="Times New Roman" w:cs="Arial"/>
                <w:color w:val="000000"/>
              </w:rPr>
            </w:pPr>
            <w:r>
              <w:rPr>
                <w:rFonts w:eastAsia="Times New Roman" w:cs="Arial"/>
                <w:color w:val="000000"/>
              </w:rPr>
              <w:t>Lincoln, Nebraska</w:t>
            </w:r>
          </w:p>
        </w:tc>
      </w:tr>
      <w:tr w:rsidR="00521564" w:rsidRPr="000A3A15" w:rsidTr="0048656D">
        <w:trPr>
          <w:trHeight w:val="890"/>
        </w:trPr>
        <w:tc>
          <w:tcPr>
            <w:tcW w:w="4875" w:type="dxa"/>
            <w:tcBorders>
              <w:top w:val="nil"/>
              <w:left w:val="single" w:sz="4" w:space="0" w:color="auto"/>
              <w:bottom w:val="single" w:sz="4" w:space="0" w:color="auto"/>
              <w:right w:val="single" w:sz="4" w:space="0" w:color="auto"/>
            </w:tcBorders>
            <w:shd w:val="clear" w:color="auto" w:fill="auto"/>
          </w:tcPr>
          <w:p w:rsidR="00521564" w:rsidRDefault="00521564" w:rsidP="00521564">
            <w:pPr>
              <w:spacing w:after="0" w:line="240" w:lineRule="auto"/>
              <w:rPr>
                <w:rFonts w:eastAsia="Times New Roman" w:cs="Arial"/>
                <w:color w:val="000000"/>
              </w:rPr>
            </w:pPr>
            <w:r>
              <w:rPr>
                <w:rFonts w:eastAsia="Times New Roman" w:cs="Arial"/>
                <w:color w:val="000000"/>
              </w:rPr>
              <w:t>Sarah Moylan</w:t>
            </w:r>
          </w:p>
          <w:p w:rsidR="00521564" w:rsidRDefault="00521564" w:rsidP="00521564">
            <w:pPr>
              <w:spacing w:after="0" w:line="240" w:lineRule="auto"/>
              <w:rPr>
                <w:rFonts w:eastAsia="Times New Roman" w:cs="Arial"/>
                <w:color w:val="000000"/>
              </w:rPr>
            </w:pPr>
            <w:r>
              <w:rPr>
                <w:rFonts w:eastAsia="Times New Roman" w:cs="Arial"/>
                <w:color w:val="000000"/>
              </w:rPr>
              <w:t>Omaha Chamber of Commerce</w:t>
            </w:r>
          </w:p>
          <w:p w:rsidR="00521564" w:rsidRPr="000A3A15" w:rsidRDefault="00521564" w:rsidP="00521564">
            <w:pPr>
              <w:spacing w:after="0" w:line="240" w:lineRule="auto"/>
              <w:rPr>
                <w:rFonts w:eastAsia="Times New Roman" w:cs="Arial"/>
                <w:color w:val="000000"/>
              </w:rPr>
            </w:pPr>
            <w:r>
              <w:rPr>
                <w:rFonts w:eastAsia="Times New Roman" w:cs="Arial"/>
                <w:color w:val="000000"/>
              </w:rPr>
              <w:t>Omaha, Nebraska</w:t>
            </w:r>
          </w:p>
        </w:tc>
        <w:tc>
          <w:tcPr>
            <w:tcW w:w="5040" w:type="dxa"/>
            <w:tcBorders>
              <w:top w:val="nil"/>
              <w:left w:val="nil"/>
              <w:bottom w:val="single" w:sz="4" w:space="0" w:color="auto"/>
              <w:right w:val="single" w:sz="4" w:space="0" w:color="auto"/>
            </w:tcBorders>
            <w:shd w:val="clear" w:color="auto" w:fill="auto"/>
          </w:tcPr>
          <w:p w:rsidR="00521564" w:rsidRDefault="00521564" w:rsidP="00521564">
            <w:pPr>
              <w:spacing w:after="0" w:line="240" w:lineRule="auto"/>
              <w:rPr>
                <w:rFonts w:eastAsia="Times New Roman" w:cs="Arial"/>
                <w:color w:val="000000"/>
              </w:rPr>
            </w:pPr>
            <w:r>
              <w:rPr>
                <w:rFonts w:eastAsia="Times New Roman" w:cs="Arial"/>
                <w:color w:val="000000"/>
              </w:rPr>
              <w:t>Joseph Young</w:t>
            </w:r>
          </w:p>
          <w:p w:rsidR="00521564" w:rsidRDefault="00521564" w:rsidP="00521564">
            <w:pPr>
              <w:spacing w:after="0" w:line="240" w:lineRule="auto"/>
              <w:rPr>
                <w:rFonts w:eastAsia="Times New Roman" w:cs="Arial"/>
                <w:color w:val="000000"/>
              </w:rPr>
            </w:pPr>
            <w:r>
              <w:rPr>
                <w:rFonts w:eastAsia="Times New Roman" w:cs="Arial"/>
                <w:color w:val="000000"/>
              </w:rPr>
              <w:t>Nebraska Chamber of Commerce</w:t>
            </w:r>
          </w:p>
          <w:p w:rsidR="00521564" w:rsidRPr="000A3A15" w:rsidRDefault="00521564" w:rsidP="00521564">
            <w:pPr>
              <w:spacing w:after="0" w:line="240" w:lineRule="auto"/>
              <w:rPr>
                <w:rFonts w:eastAsia="Times New Roman" w:cs="Arial"/>
                <w:color w:val="000000"/>
              </w:rPr>
            </w:pPr>
            <w:r>
              <w:rPr>
                <w:rFonts w:eastAsia="Times New Roman" w:cs="Arial"/>
                <w:color w:val="000000"/>
              </w:rPr>
              <w:t>Lincoln, Nebraska</w:t>
            </w:r>
          </w:p>
        </w:tc>
      </w:tr>
      <w:tr w:rsidR="00521564" w:rsidRPr="000A3A15" w:rsidTr="0048656D">
        <w:trPr>
          <w:trHeight w:val="890"/>
        </w:trPr>
        <w:tc>
          <w:tcPr>
            <w:tcW w:w="4875" w:type="dxa"/>
            <w:tcBorders>
              <w:top w:val="nil"/>
              <w:left w:val="single" w:sz="4" w:space="0" w:color="auto"/>
              <w:bottom w:val="single" w:sz="4" w:space="0" w:color="auto"/>
              <w:right w:val="single" w:sz="4" w:space="0" w:color="auto"/>
            </w:tcBorders>
            <w:shd w:val="clear" w:color="auto" w:fill="auto"/>
          </w:tcPr>
          <w:p w:rsidR="00521564" w:rsidRDefault="00521564" w:rsidP="00521564">
            <w:pPr>
              <w:spacing w:after="0" w:line="240" w:lineRule="auto"/>
              <w:rPr>
                <w:rFonts w:eastAsia="Times New Roman" w:cs="Arial"/>
                <w:color w:val="000000"/>
              </w:rPr>
            </w:pPr>
            <w:r>
              <w:rPr>
                <w:rFonts w:eastAsia="Times New Roman" w:cs="Arial"/>
                <w:color w:val="000000"/>
              </w:rPr>
              <w:t>Amber Olderbak</w:t>
            </w:r>
          </w:p>
          <w:p w:rsidR="00521564" w:rsidRDefault="00521564" w:rsidP="00521564">
            <w:pPr>
              <w:spacing w:after="0" w:line="240" w:lineRule="auto"/>
              <w:rPr>
                <w:rFonts w:eastAsia="Times New Roman" w:cs="Arial"/>
                <w:color w:val="000000"/>
              </w:rPr>
            </w:pPr>
            <w:r>
              <w:rPr>
                <w:rFonts w:eastAsia="Times New Roman" w:cs="Arial"/>
                <w:color w:val="000000"/>
              </w:rPr>
              <w:t>American Marketing Association, Lincoln Chapter</w:t>
            </w:r>
          </w:p>
          <w:p w:rsidR="00521564" w:rsidRPr="000A3A15" w:rsidRDefault="00521564" w:rsidP="00521564">
            <w:pPr>
              <w:spacing w:after="0" w:line="240" w:lineRule="auto"/>
              <w:rPr>
                <w:rFonts w:eastAsia="Times New Roman" w:cs="Arial"/>
                <w:color w:val="000000"/>
              </w:rPr>
            </w:pPr>
            <w:r>
              <w:rPr>
                <w:rFonts w:eastAsia="Times New Roman" w:cs="Arial"/>
                <w:color w:val="000000"/>
              </w:rPr>
              <w:t>Lincoln, Nebraska</w:t>
            </w:r>
          </w:p>
        </w:tc>
        <w:tc>
          <w:tcPr>
            <w:tcW w:w="5040" w:type="dxa"/>
            <w:tcBorders>
              <w:top w:val="nil"/>
              <w:left w:val="nil"/>
              <w:bottom w:val="single" w:sz="4" w:space="0" w:color="auto"/>
              <w:right w:val="single" w:sz="4" w:space="0" w:color="auto"/>
            </w:tcBorders>
            <w:shd w:val="clear" w:color="auto" w:fill="auto"/>
          </w:tcPr>
          <w:p w:rsidR="00521564" w:rsidRPr="000A3A15" w:rsidRDefault="00521564" w:rsidP="00521564">
            <w:pPr>
              <w:spacing w:after="0" w:line="240" w:lineRule="auto"/>
              <w:rPr>
                <w:rFonts w:eastAsia="Times New Roman" w:cs="Arial"/>
                <w:color w:val="000000"/>
              </w:rPr>
            </w:pPr>
          </w:p>
        </w:tc>
      </w:tr>
    </w:tbl>
    <w:p w:rsidR="00F925C2" w:rsidRPr="007043E5" w:rsidRDefault="00F925C2" w:rsidP="0027115A">
      <w:pPr>
        <w:pStyle w:val="NEHeading"/>
        <w:spacing w:after="0"/>
      </w:pPr>
    </w:p>
    <w:p w:rsidR="00521564" w:rsidRDefault="00521564">
      <w:pPr>
        <w:rPr>
          <w:rFonts w:cs="Times New Roman"/>
          <w:color w:val="000000"/>
          <w:sz w:val="24"/>
          <w:szCs w:val="24"/>
          <w:shd w:val="clear" w:color="auto" w:fill="FFFFFF"/>
        </w:rPr>
      </w:pPr>
      <w:r>
        <w:rPr>
          <w:rFonts w:cs="Times New Roman"/>
          <w:color w:val="000000"/>
          <w:sz w:val="24"/>
          <w:szCs w:val="24"/>
          <w:shd w:val="clear" w:color="auto" w:fill="FFFFFF"/>
        </w:rPr>
        <w:br w:type="page"/>
      </w:r>
    </w:p>
    <w:p w:rsidR="00F925C2" w:rsidRPr="007043E5" w:rsidRDefault="00F925C2" w:rsidP="00F925C2">
      <w:pPr>
        <w:pStyle w:val="NEHeading"/>
        <w:spacing w:after="0"/>
      </w:pPr>
      <w:bookmarkStart w:id="33" w:name="_Toc472512633"/>
      <w:r>
        <w:t xml:space="preserve">Appendix I </w:t>
      </w:r>
      <w:r w:rsidRPr="007043E5">
        <w:t xml:space="preserve">—Listing </w:t>
      </w:r>
      <w:r>
        <w:t>of Futuring Panel Facilitators and Recorders</w:t>
      </w:r>
      <w:bookmarkEnd w:id="33"/>
    </w:p>
    <w:p w:rsidR="0027115A" w:rsidRPr="00940270" w:rsidRDefault="0027115A" w:rsidP="0027115A">
      <w:pPr>
        <w:rPr>
          <w:b/>
          <w:sz w:val="24"/>
        </w:rPr>
      </w:pPr>
      <w:r w:rsidRPr="00940270">
        <w:rPr>
          <w:b/>
          <w:sz w:val="24"/>
        </w:rPr>
        <w:t>Tuesday, November 15, 2016 –Marketing</w:t>
      </w:r>
    </w:p>
    <w:tbl>
      <w:tblPr>
        <w:tblStyle w:val="TableGrid"/>
        <w:tblW w:w="9895" w:type="dxa"/>
        <w:tblLook w:val="04A0" w:firstRow="1" w:lastRow="0" w:firstColumn="1" w:lastColumn="0" w:noHBand="0" w:noVBand="1"/>
      </w:tblPr>
      <w:tblGrid>
        <w:gridCol w:w="1865"/>
        <w:gridCol w:w="8030"/>
      </w:tblGrid>
      <w:tr w:rsidR="0027115A" w:rsidRPr="00DC6C78" w:rsidTr="00B16EC1">
        <w:tc>
          <w:tcPr>
            <w:tcW w:w="1865" w:type="dxa"/>
          </w:tcPr>
          <w:p w:rsidR="0027115A" w:rsidRPr="00DC6C78" w:rsidRDefault="0027115A" w:rsidP="0027115A">
            <w:r w:rsidRPr="00DC6C78">
              <w:t>Janine Theiler</w:t>
            </w:r>
          </w:p>
        </w:tc>
        <w:tc>
          <w:tcPr>
            <w:tcW w:w="8030" w:type="dxa"/>
          </w:tcPr>
          <w:p w:rsidR="0027115A" w:rsidRPr="00DC6C78" w:rsidRDefault="00DA2A3B" w:rsidP="0027115A">
            <w:r>
              <w:t>Nebraska Department of Education</w:t>
            </w:r>
            <w:r w:rsidR="0027115A" w:rsidRPr="00DC6C78">
              <w:t xml:space="preserve"> Educator Effectiveness</w:t>
            </w:r>
          </w:p>
        </w:tc>
      </w:tr>
      <w:tr w:rsidR="0027115A" w:rsidRPr="00DC6C78" w:rsidTr="00B16EC1">
        <w:tc>
          <w:tcPr>
            <w:tcW w:w="1865" w:type="dxa"/>
          </w:tcPr>
          <w:p w:rsidR="0027115A" w:rsidRPr="00DC6C78" w:rsidRDefault="0027115A" w:rsidP="0027115A">
            <w:r w:rsidRPr="00DC6C78">
              <w:t>Gregg Christensen</w:t>
            </w:r>
          </w:p>
        </w:tc>
        <w:tc>
          <w:tcPr>
            <w:tcW w:w="8030" w:type="dxa"/>
          </w:tcPr>
          <w:p w:rsidR="0027115A" w:rsidRPr="00DC6C78" w:rsidRDefault="00DA2A3B" w:rsidP="0027115A">
            <w:r>
              <w:t xml:space="preserve">Nebraska Department of Education </w:t>
            </w:r>
            <w:r w:rsidR="0027115A" w:rsidRPr="00DC6C78">
              <w:t>Entrepreneurship Career Specialist</w:t>
            </w:r>
          </w:p>
        </w:tc>
      </w:tr>
      <w:tr w:rsidR="0027115A" w:rsidRPr="00DC6C78" w:rsidTr="00B16EC1">
        <w:tc>
          <w:tcPr>
            <w:tcW w:w="1865" w:type="dxa"/>
          </w:tcPr>
          <w:p w:rsidR="0027115A" w:rsidRPr="00DC6C78" w:rsidRDefault="0027115A" w:rsidP="0027115A">
            <w:r w:rsidRPr="00DC6C78">
              <w:t>Anita Foor</w:t>
            </w:r>
          </w:p>
        </w:tc>
        <w:tc>
          <w:tcPr>
            <w:tcW w:w="8030" w:type="dxa"/>
          </w:tcPr>
          <w:p w:rsidR="0027115A" w:rsidRPr="00DC6C78" w:rsidRDefault="00DA2A3B" w:rsidP="0027115A">
            <w:r>
              <w:t>Nebraska Department of Education</w:t>
            </w:r>
            <w:r w:rsidR="0027115A" w:rsidRPr="00DC6C78">
              <w:t xml:space="preserve"> Agriculture, Food and Natural Resources  Career Field Specialist</w:t>
            </w:r>
          </w:p>
        </w:tc>
      </w:tr>
      <w:tr w:rsidR="0027115A" w:rsidRPr="00DC6C78" w:rsidTr="00B16EC1">
        <w:tc>
          <w:tcPr>
            <w:tcW w:w="1865" w:type="dxa"/>
          </w:tcPr>
          <w:p w:rsidR="0027115A" w:rsidRPr="00DC6C78" w:rsidRDefault="0027115A" w:rsidP="0027115A">
            <w:r w:rsidRPr="00DC6C78">
              <w:t>Carol Bom</w:t>
            </w:r>
          </w:p>
        </w:tc>
        <w:tc>
          <w:tcPr>
            <w:tcW w:w="8030" w:type="dxa"/>
          </w:tcPr>
          <w:p w:rsidR="0027115A" w:rsidRPr="00DC6C78" w:rsidRDefault="00DA2A3B" w:rsidP="0027115A">
            <w:r>
              <w:t>Nebraska Department of Education</w:t>
            </w:r>
            <w:r w:rsidR="0027115A" w:rsidRPr="00DC6C78">
              <w:t xml:space="preserve"> Administrative Assistant</w:t>
            </w:r>
          </w:p>
        </w:tc>
      </w:tr>
      <w:tr w:rsidR="0027115A" w:rsidRPr="00DC6C78" w:rsidTr="00B16EC1">
        <w:tc>
          <w:tcPr>
            <w:tcW w:w="1865" w:type="dxa"/>
          </w:tcPr>
          <w:p w:rsidR="0027115A" w:rsidRPr="00DC6C78" w:rsidRDefault="0027115A" w:rsidP="0027115A">
            <w:r w:rsidRPr="00DC6C78">
              <w:t>Bonnie Sibert</w:t>
            </w:r>
          </w:p>
        </w:tc>
        <w:tc>
          <w:tcPr>
            <w:tcW w:w="8030" w:type="dxa"/>
          </w:tcPr>
          <w:p w:rsidR="0027115A" w:rsidRPr="00DC6C78" w:rsidRDefault="00DA2A3B" w:rsidP="0027115A">
            <w:r>
              <w:t>Nebraska Department of Education</w:t>
            </w:r>
            <w:r w:rsidR="0027115A" w:rsidRPr="00DC6C78">
              <w:t xml:space="preserve"> Business, Marketing and Management Career Field Specialist</w:t>
            </w:r>
          </w:p>
        </w:tc>
      </w:tr>
      <w:tr w:rsidR="0027115A" w:rsidRPr="00DC6C78" w:rsidTr="00B16EC1">
        <w:tc>
          <w:tcPr>
            <w:tcW w:w="1865" w:type="dxa"/>
          </w:tcPr>
          <w:p w:rsidR="0027115A" w:rsidRPr="00DC6C78" w:rsidRDefault="0027115A" w:rsidP="0027115A">
            <w:r w:rsidRPr="00DC6C78">
              <w:t>Jacqui Garrison</w:t>
            </w:r>
          </w:p>
        </w:tc>
        <w:tc>
          <w:tcPr>
            <w:tcW w:w="8030" w:type="dxa"/>
          </w:tcPr>
          <w:p w:rsidR="0027115A" w:rsidRPr="00DC6C78" w:rsidRDefault="00DA2A3B" w:rsidP="0027115A">
            <w:r>
              <w:t>Nebraska Department of Education</w:t>
            </w:r>
            <w:r w:rsidR="0027115A" w:rsidRPr="00DC6C78">
              <w:t xml:space="preserve"> Communication and Information Systems Career Field Specialist</w:t>
            </w:r>
          </w:p>
        </w:tc>
      </w:tr>
      <w:tr w:rsidR="0027115A" w:rsidRPr="00DC6C78" w:rsidTr="00B16EC1">
        <w:tc>
          <w:tcPr>
            <w:tcW w:w="1865" w:type="dxa"/>
          </w:tcPr>
          <w:p w:rsidR="0027115A" w:rsidRPr="00DC6C78" w:rsidRDefault="0027115A" w:rsidP="0027115A">
            <w:r w:rsidRPr="00DC6C78">
              <w:t>Rhonda Wisdom</w:t>
            </w:r>
          </w:p>
        </w:tc>
        <w:tc>
          <w:tcPr>
            <w:tcW w:w="8030" w:type="dxa"/>
          </w:tcPr>
          <w:p w:rsidR="0027115A" w:rsidRPr="00DC6C78" w:rsidRDefault="00DA2A3B" w:rsidP="0027115A">
            <w:r>
              <w:t>Nebraska Department of Education</w:t>
            </w:r>
            <w:r w:rsidR="0027115A" w:rsidRPr="00DC6C78">
              <w:t xml:space="preserve"> Administrative Assistant</w:t>
            </w:r>
          </w:p>
        </w:tc>
      </w:tr>
      <w:tr w:rsidR="0027115A" w:rsidRPr="00DC6C78" w:rsidTr="00B16EC1">
        <w:tc>
          <w:tcPr>
            <w:tcW w:w="1865" w:type="dxa"/>
          </w:tcPr>
          <w:p w:rsidR="0027115A" w:rsidRPr="00DC6C78" w:rsidRDefault="0027115A" w:rsidP="0027115A">
            <w:r w:rsidRPr="00DC6C78">
              <w:t>Krystl Knabe</w:t>
            </w:r>
          </w:p>
        </w:tc>
        <w:tc>
          <w:tcPr>
            <w:tcW w:w="8030" w:type="dxa"/>
          </w:tcPr>
          <w:p w:rsidR="0027115A" w:rsidRPr="00DC6C78" w:rsidRDefault="00DA2A3B" w:rsidP="0027115A">
            <w:r>
              <w:t>Nebraska Department of Education</w:t>
            </w:r>
            <w:r w:rsidR="0027115A" w:rsidRPr="00DC6C78">
              <w:t xml:space="preserve"> Agriculture, Food and Natural Resources  Career Field Specialist</w:t>
            </w:r>
          </w:p>
        </w:tc>
      </w:tr>
    </w:tbl>
    <w:p w:rsidR="00DA2A3B" w:rsidRDefault="00DA2A3B" w:rsidP="00DA2A3B">
      <w:pPr>
        <w:spacing w:after="0"/>
        <w:rPr>
          <w:b/>
          <w:sz w:val="24"/>
        </w:rPr>
      </w:pPr>
    </w:p>
    <w:p w:rsidR="0027115A" w:rsidRPr="00DC6C78" w:rsidRDefault="0027115A" w:rsidP="0027115A">
      <w:pPr>
        <w:rPr>
          <w:b/>
          <w:sz w:val="24"/>
        </w:rPr>
      </w:pPr>
      <w:r w:rsidRPr="00DC6C78">
        <w:rPr>
          <w:b/>
          <w:sz w:val="24"/>
        </w:rPr>
        <w:t xml:space="preserve">Wednesday, November 16, 2016 – </w:t>
      </w:r>
      <w:r w:rsidR="000416DA">
        <w:rPr>
          <w:b/>
          <w:sz w:val="24"/>
        </w:rPr>
        <w:t>Business Management and Administration</w:t>
      </w:r>
    </w:p>
    <w:tbl>
      <w:tblPr>
        <w:tblStyle w:val="TableGrid"/>
        <w:tblW w:w="9895" w:type="dxa"/>
        <w:tblLook w:val="04A0" w:firstRow="1" w:lastRow="0" w:firstColumn="1" w:lastColumn="0" w:noHBand="0" w:noVBand="1"/>
      </w:tblPr>
      <w:tblGrid>
        <w:gridCol w:w="1872"/>
        <w:gridCol w:w="8023"/>
      </w:tblGrid>
      <w:tr w:rsidR="0027115A" w:rsidRPr="00DC6C78" w:rsidTr="00B16EC1">
        <w:tc>
          <w:tcPr>
            <w:tcW w:w="1872" w:type="dxa"/>
          </w:tcPr>
          <w:p w:rsidR="0027115A" w:rsidRPr="00DC6C78" w:rsidRDefault="0027115A" w:rsidP="0027115A">
            <w:r w:rsidRPr="00DC6C78">
              <w:t>Ryan Foor</w:t>
            </w:r>
          </w:p>
        </w:tc>
        <w:tc>
          <w:tcPr>
            <w:tcW w:w="8023" w:type="dxa"/>
          </w:tcPr>
          <w:p w:rsidR="0027115A" w:rsidRPr="00DC6C78" w:rsidRDefault="0027115A" w:rsidP="0027115A">
            <w:r w:rsidRPr="00DC6C78">
              <w:t>Nebraska Career Education Deputy Director</w:t>
            </w:r>
          </w:p>
        </w:tc>
      </w:tr>
      <w:tr w:rsidR="0027115A" w:rsidRPr="00DC6C78" w:rsidTr="00B16EC1">
        <w:tc>
          <w:tcPr>
            <w:tcW w:w="1872" w:type="dxa"/>
          </w:tcPr>
          <w:p w:rsidR="0027115A" w:rsidRPr="00DC6C78" w:rsidRDefault="0027115A" w:rsidP="0027115A">
            <w:r w:rsidRPr="00DC6C78">
              <w:t>Jennifer Davidson</w:t>
            </w:r>
          </w:p>
        </w:tc>
        <w:tc>
          <w:tcPr>
            <w:tcW w:w="8023" w:type="dxa"/>
          </w:tcPr>
          <w:p w:rsidR="0027115A" w:rsidRPr="00DC6C78" w:rsidRDefault="0027115A" w:rsidP="0027115A">
            <w:r w:rsidRPr="00DC6C78">
              <w:t>Nebraska Council on Economic Education (NCEE), President</w:t>
            </w:r>
          </w:p>
        </w:tc>
      </w:tr>
      <w:tr w:rsidR="0027115A" w:rsidTr="00B16EC1">
        <w:tc>
          <w:tcPr>
            <w:tcW w:w="1872" w:type="dxa"/>
          </w:tcPr>
          <w:p w:rsidR="0027115A" w:rsidRPr="00DC6C78" w:rsidRDefault="0027115A" w:rsidP="0027115A">
            <w:r w:rsidRPr="00DC6C78">
              <w:t>Deb Romanek</w:t>
            </w:r>
          </w:p>
        </w:tc>
        <w:tc>
          <w:tcPr>
            <w:tcW w:w="8023" w:type="dxa"/>
          </w:tcPr>
          <w:p w:rsidR="0027115A" w:rsidRDefault="00DA2A3B" w:rsidP="0027115A">
            <w:r>
              <w:t>Nebraska Department of Education</w:t>
            </w:r>
            <w:r w:rsidR="0027115A" w:rsidRPr="00DC6C78">
              <w:t xml:space="preserve"> Mathematics Specialist</w:t>
            </w:r>
          </w:p>
        </w:tc>
      </w:tr>
      <w:tr w:rsidR="0027115A" w:rsidTr="00B16EC1">
        <w:tc>
          <w:tcPr>
            <w:tcW w:w="1872" w:type="dxa"/>
          </w:tcPr>
          <w:p w:rsidR="0027115A" w:rsidRDefault="0027115A" w:rsidP="0027115A">
            <w:r>
              <w:t>Becky Barnard</w:t>
            </w:r>
          </w:p>
        </w:tc>
        <w:tc>
          <w:tcPr>
            <w:tcW w:w="8023" w:type="dxa"/>
          </w:tcPr>
          <w:p w:rsidR="0027115A" w:rsidRDefault="0027115A" w:rsidP="0027115A">
            <w:r>
              <w:t>NCEE Coordinator</w:t>
            </w:r>
          </w:p>
        </w:tc>
      </w:tr>
      <w:tr w:rsidR="0027115A" w:rsidTr="00B16EC1">
        <w:tc>
          <w:tcPr>
            <w:tcW w:w="1872" w:type="dxa"/>
          </w:tcPr>
          <w:p w:rsidR="0027115A" w:rsidRDefault="0027115A" w:rsidP="0027115A">
            <w:r>
              <w:t>Mona Schoenrock</w:t>
            </w:r>
          </w:p>
        </w:tc>
        <w:tc>
          <w:tcPr>
            <w:tcW w:w="8023" w:type="dxa"/>
          </w:tcPr>
          <w:p w:rsidR="0027115A" w:rsidRPr="00E24889" w:rsidRDefault="0027115A" w:rsidP="00E24889">
            <w:r w:rsidRPr="00E24889">
              <w:t xml:space="preserve">UNL </w:t>
            </w:r>
            <w:r w:rsidR="00E24889" w:rsidRPr="00E24889">
              <w:t>Business, Marketing, and Information Technology Lecturer</w:t>
            </w:r>
          </w:p>
        </w:tc>
      </w:tr>
      <w:tr w:rsidR="0027115A" w:rsidTr="00B16EC1">
        <w:tc>
          <w:tcPr>
            <w:tcW w:w="1872" w:type="dxa"/>
          </w:tcPr>
          <w:p w:rsidR="0027115A" w:rsidRDefault="0027115A" w:rsidP="0027115A">
            <w:r>
              <w:t>Nicole Coffey</w:t>
            </w:r>
          </w:p>
        </w:tc>
        <w:tc>
          <w:tcPr>
            <w:tcW w:w="8023" w:type="dxa"/>
          </w:tcPr>
          <w:p w:rsidR="0027115A" w:rsidRPr="00E24889" w:rsidRDefault="00F8692A" w:rsidP="0027115A">
            <w:r>
              <w:t xml:space="preserve">Nebraska </w:t>
            </w:r>
            <w:r w:rsidR="0027115A" w:rsidRPr="00E24889">
              <w:t>State DECA Adviser</w:t>
            </w:r>
          </w:p>
        </w:tc>
      </w:tr>
      <w:tr w:rsidR="0027115A" w:rsidTr="00B16EC1">
        <w:tc>
          <w:tcPr>
            <w:tcW w:w="1872" w:type="dxa"/>
          </w:tcPr>
          <w:p w:rsidR="0027115A" w:rsidRDefault="0027115A" w:rsidP="0027115A">
            <w:pPr>
              <w:pStyle w:val="NormalWeb"/>
              <w:shd w:val="clear" w:color="auto" w:fill="FFFFFF"/>
            </w:pPr>
            <w:r>
              <w:rPr>
                <w:rFonts w:ascii="Calibri" w:hAnsi="Calibri"/>
                <w:color w:val="000000"/>
              </w:rPr>
              <w:t>Kristin Obal</w:t>
            </w:r>
          </w:p>
        </w:tc>
        <w:tc>
          <w:tcPr>
            <w:tcW w:w="8023" w:type="dxa"/>
          </w:tcPr>
          <w:p w:rsidR="0027115A" w:rsidRDefault="0027115A" w:rsidP="0027115A">
            <w:r>
              <w:t>UNL Preservice Student</w:t>
            </w:r>
          </w:p>
        </w:tc>
      </w:tr>
      <w:tr w:rsidR="0027115A" w:rsidTr="00B16EC1">
        <w:tc>
          <w:tcPr>
            <w:tcW w:w="1872" w:type="dxa"/>
          </w:tcPr>
          <w:p w:rsidR="0027115A" w:rsidRDefault="0027115A" w:rsidP="0027115A">
            <w:r>
              <w:t>Chuck Parker</w:t>
            </w:r>
          </w:p>
        </w:tc>
        <w:tc>
          <w:tcPr>
            <w:tcW w:w="8023" w:type="dxa"/>
          </w:tcPr>
          <w:p w:rsidR="0027115A" w:rsidRDefault="00D25E56" w:rsidP="0027115A">
            <w:r>
              <w:t>Department Chair, Wayne State College</w:t>
            </w:r>
          </w:p>
        </w:tc>
      </w:tr>
    </w:tbl>
    <w:p w:rsidR="0027115A" w:rsidRPr="00F72FF3" w:rsidRDefault="0027115A" w:rsidP="00CA6A43">
      <w:pPr>
        <w:spacing w:before="240" w:line="240" w:lineRule="auto"/>
        <w:rPr>
          <w:b/>
          <w:sz w:val="24"/>
        </w:rPr>
      </w:pPr>
      <w:r w:rsidRPr="00F72FF3">
        <w:rPr>
          <w:b/>
          <w:sz w:val="24"/>
        </w:rPr>
        <w:t>Thursday, November 17, 2016 - Finance</w:t>
      </w:r>
    </w:p>
    <w:tbl>
      <w:tblPr>
        <w:tblStyle w:val="TableGrid"/>
        <w:tblW w:w="9895" w:type="dxa"/>
        <w:tblLook w:val="04A0" w:firstRow="1" w:lastRow="0" w:firstColumn="1" w:lastColumn="0" w:noHBand="0" w:noVBand="1"/>
      </w:tblPr>
      <w:tblGrid>
        <w:gridCol w:w="1856"/>
        <w:gridCol w:w="8039"/>
      </w:tblGrid>
      <w:tr w:rsidR="0027115A" w:rsidTr="00B16EC1">
        <w:tc>
          <w:tcPr>
            <w:tcW w:w="1856" w:type="dxa"/>
          </w:tcPr>
          <w:p w:rsidR="0027115A" w:rsidRPr="00DC6C78" w:rsidRDefault="0027115A" w:rsidP="0027115A">
            <w:r w:rsidRPr="00DC6C78">
              <w:t>Cindy Baum</w:t>
            </w:r>
          </w:p>
        </w:tc>
        <w:tc>
          <w:tcPr>
            <w:tcW w:w="8039" w:type="dxa"/>
          </w:tcPr>
          <w:p w:rsidR="0027115A" w:rsidRPr="00DC6C78" w:rsidRDefault="0027115A" w:rsidP="0027115A">
            <w:r w:rsidRPr="00DC6C78">
              <w:t>Lincoln Public Schools CTE Director</w:t>
            </w:r>
          </w:p>
        </w:tc>
      </w:tr>
      <w:tr w:rsidR="0027115A" w:rsidTr="00B16EC1">
        <w:tc>
          <w:tcPr>
            <w:tcW w:w="1856" w:type="dxa"/>
          </w:tcPr>
          <w:p w:rsidR="0027115A" w:rsidRPr="00DC6C78" w:rsidRDefault="0027115A" w:rsidP="0027115A">
            <w:r w:rsidRPr="00DC6C78">
              <w:t>Donna Hoffman</w:t>
            </w:r>
          </w:p>
        </w:tc>
        <w:tc>
          <w:tcPr>
            <w:tcW w:w="8039" w:type="dxa"/>
          </w:tcPr>
          <w:p w:rsidR="0027115A" w:rsidRPr="00DC6C78" w:rsidRDefault="00DA2A3B" w:rsidP="0027115A">
            <w:r>
              <w:t>Nebraska Department of Education</w:t>
            </w:r>
            <w:r w:rsidR="0027115A" w:rsidRPr="00DC6C78">
              <w:t xml:space="preserve"> Career Field Specialist for Counseling</w:t>
            </w:r>
          </w:p>
        </w:tc>
      </w:tr>
      <w:tr w:rsidR="0027115A" w:rsidTr="00B16EC1">
        <w:tc>
          <w:tcPr>
            <w:tcW w:w="1856" w:type="dxa"/>
          </w:tcPr>
          <w:p w:rsidR="0027115A" w:rsidRDefault="0027115A" w:rsidP="0027115A">
            <w:r>
              <w:t>Katie Graham</w:t>
            </w:r>
          </w:p>
        </w:tc>
        <w:tc>
          <w:tcPr>
            <w:tcW w:w="8039" w:type="dxa"/>
          </w:tcPr>
          <w:p w:rsidR="0027115A" w:rsidRDefault="00DA2A3B" w:rsidP="0027115A">
            <w:r>
              <w:t>Nebraska Department of Education</w:t>
            </w:r>
            <w:r w:rsidR="0027115A">
              <w:t xml:space="preserve"> Data, Research and Evaluation Specialist</w:t>
            </w:r>
          </w:p>
        </w:tc>
      </w:tr>
      <w:tr w:rsidR="0027115A" w:rsidTr="00B16EC1">
        <w:tc>
          <w:tcPr>
            <w:tcW w:w="1856" w:type="dxa"/>
          </w:tcPr>
          <w:p w:rsidR="0027115A" w:rsidRDefault="0027115A" w:rsidP="0027115A">
            <w:r>
              <w:t>Karen Kloch</w:t>
            </w:r>
          </w:p>
        </w:tc>
        <w:tc>
          <w:tcPr>
            <w:tcW w:w="8039" w:type="dxa"/>
          </w:tcPr>
          <w:p w:rsidR="0027115A" w:rsidRDefault="00DA2A3B" w:rsidP="0027115A">
            <w:r>
              <w:t>Future Business Leaders of America</w:t>
            </w:r>
            <w:r w:rsidR="0027115A">
              <w:t xml:space="preserve"> Administrative Assistant</w:t>
            </w:r>
          </w:p>
        </w:tc>
      </w:tr>
      <w:tr w:rsidR="0027115A" w:rsidTr="00B16EC1">
        <w:tc>
          <w:tcPr>
            <w:tcW w:w="1856" w:type="dxa"/>
          </w:tcPr>
          <w:p w:rsidR="0027115A" w:rsidRDefault="0027115A" w:rsidP="0027115A">
            <w:r>
              <w:t>Jacqui Garrison</w:t>
            </w:r>
          </w:p>
        </w:tc>
        <w:tc>
          <w:tcPr>
            <w:tcW w:w="8039" w:type="dxa"/>
          </w:tcPr>
          <w:p w:rsidR="0027115A" w:rsidRDefault="00DA2A3B" w:rsidP="0027115A">
            <w:r>
              <w:t xml:space="preserve">Nebraska Department of Education </w:t>
            </w:r>
            <w:r w:rsidR="0027115A">
              <w:t>Career Field Specialist for Communication and Information Systems</w:t>
            </w:r>
          </w:p>
        </w:tc>
      </w:tr>
      <w:tr w:rsidR="0027115A" w:rsidTr="00B16EC1">
        <w:tc>
          <w:tcPr>
            <w:tcW w:w="1856" w:type="dxa"/>
          </w:tcPr>
          <w:p w:rsidR="0027115A" w:rsidRDefault="0027115A" w:rsidP="0027115A">
            <w:r>
              <w:t>Bonnie Sibert</w:t>
            </w:r>
          </w:p>
        </w:tc>
        <w:tc>
          <w:tcPr>
            <w:tcW w:w="8039" w:type="dxa"/>
          </w:tcPr>
          <w:p w:rsidR="0027115A" w:rsidRDefault="00DA2A3B" w:rsidP="0027115A">
            <w:r>
              <w:t>Nebraska Department of Education</w:t>
            </w:r>
            <w:r w:rsidR="0027115A">
              <w:t xml:space="preserve"> Career Field Specialist for Business, Marketing and Management</w:t>
            </w:r>
          </w:p>
        </w:tc>
      </w:tr>
      <w:tr w:rsidR="0027115A" w:rsidTr="00B16EC1">
        <w:tc>
          <w:tcPr>
            <w:tcW w:w="1856" w:type="dxa"/>
          </w:tcPr>
          <w:p w:rsidR="0027115A" w:rsidRDefault="0027115A" w:rsidP="0027115A">
            <w:r>
              <w:t>DeLayne Havlovic</w:t>
            </w:r>
          </w:p>
        </w:tc>
        <w:tc>
          <w:tcPr>
            <w:tcW w:w="8039" w:type="dxa"/>
          </w:tcPr>
          <w:p w:rsidR="0027115A" w:rsidRDefault="0027115A" w:rsidP="0027115A">
            <w:r>
              <w:t>Omaha career field Specialist for Business, Marketing and Management</w:t>
            </w:r>
          </w:p>
        </w:tc>
      </w:tr>
      <w:tr w:rsidR="0027115A" w:rsidTr="00B16EC1">
        <w:tc>
          <w:tcPr>
            <w:tcW w:w="1856" w:type="dxa"/>
          </w:tcPr>
          <w:p w:rsidR="0027115A" w:rsidRPr="008930F6" w:rsidRDefault="0027115A" w:rsidP="0027115A">
            <w:r w:rsidRPr="008930F6">
              <w:t>Teri Sloup</w:t>
            </w:r>
          </w:p>
        </w:tc>
        <w:tc>
          <w:tcPr>
            <w:tcW w:w="8039" w:type="dxa"/>
          </w:tcPr>
          <w:p w:rsidR="0027115A" w:rsidRDefault="00E24889" w:rsidP="0027115A">
            <w:r>
              <w:t>Nebraska Department of Education</w:t>
            </w:r>
            <w:r w:rsidR="0027115A">
              <w:t xml:space="preserve"> Administrative Assistant</w:t>
            </w:r>
          </w:p>
        </w:tc>
      </w:tr>
    </w:tbl>
    <w:p w:rsidR="0027115A" w:rsidRDefault="0027115A" w:rsidP="000416DA">
      <w:pPr>
        <w:spacing w:after="0" w:line="240" w:lineRule="auto"/>
        <w:rPr>
          <w:rFonts w:cs="Times New Roman"/>
          <w:color w:val="000000"/>
          <w:sz w:val="24"/>
          <w:szCs w:val="24"/>
          <w:shd w:val="clear" w:color="auto" w:fill="FFFFFF"/>
        </w:rPr>
      </w:pPr>
    </w:p>
    <w:sectPr w:rsidR="0027115A" w:rsidSect="007961C0">
      <w:pgSz w:w="12240" w:h="15840"/>
      <w:pgMar w:top="540" w:right="99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97F" w:rsidRDefault="00E0297F" w:rsidP="001C562E">
      <w:pPr>
        <w:spacing w:after="0" w:line="240" w:lineRule="auto"/>
      </w:pPr>
      <w:r>
        <w:separator/>
      </w:r>
    </w:p>
  </w:endnote>
  <w:endnote w:type="continuationSeparator" w:id="0">
    <w:p w:rsidR="00E0297F" w:rsidRDefault="00E0297F" w:rsidP="001C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D2" w:rsidRDefault="00B71ED2">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B71ED2" w:rsidRDefault="00B71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D2" w:rsidRDefault="00B71ED2">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5246E2">
      <w:rPr>
        <w:noProof/>
        <w:color w:val="404040" w:themeColor="text1" w:themeTint="BF"/>
      </w:rPr>
      <w:t>2</w:t>
    </w:r>
    <w:r>
      <w:rPr>
        <w:noProof/>
        <w:color w:val="404040" w:themeColor="text1" w:themeTint="BF"/>
      </w:rPr>
      <w:fldChar w:fldCharType="end"/>
    </w:r>
  </w:p>
  <w:p w:rsidR="00B71ED2" w:rsidRDefault="00B71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97F" w:rsidRDefault="00E0297F" w:rsidP="001C562E">
      <w:pPr>
        <w:spacing w:after="0" w:line="240" w:lineRule="auto"/>
      </w:pPr>
      <w:r>
        <w:separator/>
      </w:r>
    </w:p>
  </w:footnote>
  <w:footnote w:type="continuationSeparator" w:id="0">
    <w:p w:rsidR="00E0297F" w:rsidRDefault="00E0297F" w:rsidP="001C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1F497D" w:themeColor="text2"/>
        <w:sz w:val="28"/>
        <w:szCs w:val="28"/>
      </w:rPr>
      <w:alias w:val="Title"/>
      <w:id w:val="-832139563"/>
      <w:dataBinding w:prefixMappings="xmlns:ns0='http://schemas.openxmlformats.org/package/2006/metadata/core-properties' xmlns:ns1='http://purl.org/dc/elements/1.1/'" w:xpath="/ns0:coreProperties[1]/ns1:title[1]" w:storeItemID="{6C3C8BC8-F283-45AE-878A-BAB7291924A1}"/>
      <w:text/>
    </w:sdtPr>
    <w:sdtEndPr/>
    <w:sdtContent>
      <w:p w:rsidR="00B71ED2" w:rsidRPr="008E4B7A" w:rsidRDefault="00B71ED2" w:rsidP="007802EE">
        <w:pPr>
          <w:pStyle w:val="Header"/>
          <w:tabs>
            <w:tab w:val="left" w:pos="2580"/>
            <w:tab w:val="left" w:pos="2985"/>
          </w:tabs>
          <w:spacing w:after="120" w:line="276" w:lineRule="auto"/>
          <w:jc w:val="center"/>
          <w:rPr>
            <w:b/>
            <w:bCs/>
            <w:color w:val="002060"/>
            <w:sz w:val="28"/>
            <w:szCs w:val="28"/>
          </w:rPr>
        </w:pPr>
        <w:r w:rsidRPr="0058601F">
          <w:rPr>
            <w:b/>
            <w:bCs/>
            <w:color w:val="1F497D" w:themeColor="text2"/>
            <w:sz w:val="28"/>
            <w:szCs w:val="28"/>
          </w:rPr>
          <w:t>Nebraska Department of Education Futuring Panels</w:t>
        </w:r>
      </w:p>
    </w:sdtContent>
  </w:sdt>
  <w:p w:rsidR="00B71ED2" w:rsidRDefault="005246E2" w:rsidP="008E4B7A">
    <w:pPr>
      <w:pStyle w:val="Header"/>
      <w:tabs>
        <w:tab w:val="left" w:pos="2580"/>
        <w:tab w:val="left" w:pos="2985"/>
        <w:tab w:val="center" w:pos="5175"/>
        <w:tab w:val="left" w:pos="9552"/>
      </w:tabs>
      <w:spacing w:after="120" w:line="276" w:lineRule="auto"/>
      <w:jc w:val="center"/>
      <w:rPr>
        <w:color w:val="4F81BD" w:themeColor="accent1"/>
      </w:rPr>
    </w:pPr>
    <w:sdt>
      <w:sdtPr>
        <w:rPr>
          <w:color w:val="17365D" w:themeColor="text2" w:themeShade="BF"/>
          <w:sz w:val="24"/>
          <w:szCs w:val="24"/>
        </w:rPr>
        <w:alias w:val="Subtitle"/>
        <w:id w:val="-753119484"/>
        <w:dataBinding w:prefixMappings="xmlns:ns0='http://schemas.openxmlformats.org/package/2006/metadata/core-properties' xmlns:ns1='http://purl.org/dc/elements/1.1/'" w:xpath="/ns0:coreProperties[1]/ns1:subject[1]" w:storeItemID="{6C3C8BC8-F283-45AE-878A-BAB7291924A1}"/>
        <w:text/>
      </w:sdtPr>
      <w:sdtEndPr/>
      <w:sdtContent>
        <w:r w:rsidR="00B71ED2" w:rsidRPr="0058601F">
          <w:rPr>
            <w:color w:val="17365D" w:themeColor="text2" w:themeShade="BF"/>
            <w:sz w:val="24"/>
            <w:szCs w:val="24"/>
          </w:rPr>
          <w:t>Business Management and Administration, Finance, and Marketing</w:t>
        </w:r>
      </w:sdtContent>
    </w:sdt>
  </w:p>
  <w:sdt>
    <w:sdtPr>
      <w:rPr>
        <w:color w:val="17365D" w:themeColor="text2" w:themeShade="BF"/>
      </w:rPr>
      <w:alias w:val="Author"/>
      <w:id w:val="-1690826478"/>
      <w:dataBinding w:prefixMappings="xmlns:ns0='http://schemas.openxmlformats.org/package/2006/metadata/core-properties' xmlns:ns1='http://purl.org/dc/elements/1.1/'" w:xpath="/ns0:coreProperties[1]/ns1:creator[1]" w:storeItemID="{6C3C8BC8-F283-45AE-878A-BAB7291924A1}"/>
      <w:text/>
    </w:sdtPr>
    <w:sdtEndPr/>
    <w:sdtContent>
      <w:p w:rsidR="00B71ED2" w:rsidRDefault="00B71ED2" w:rsidP="007802EE">
        <w:pPr>
          <w:pStyle w:val="Header"/>
          <w:pBdr>
            <w:bottom w:val="single" w:sz="4" w:space="1" w:color="A5A5A5" w:themeColor="background1" w:themeShade="A5"/>
          </w:pBdr>
          <w:tabs>
            <w:tab w:val="left" w:pos="2580"/>
            <w:tab w:val="left" w:pos="2985"/>
          </w:tabs>
          <w:spacing w:after="120" w:line="276" w:lineRule="auto"/>
          <w:jc w:val="center"/>
          <w:rPr>
            <w:color w:val="7F7F7F" w:themeColor="text1" w:themeTint="80"/>
          </w:rPr>
        </w:pPr>
        <w:r w:rsidRPr="0058601F">
          <w:rPr>
            <w:color w:val="17365D" w:themeColor="text2" w:themeShade="BF"/>
          </w:rPr>
          <w:t>Observations and Recommendations</w:t>
        </w:r>
      </w:p>
    </w:sdtContent>
  </w:sdt>
  <w:p w:rsidR="00B71ED2" w:rsidRPr="007802EE" w:rsidRDefault="00B71ED2" w:rsidP="00780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B8E"/>
    <w:multiLevelType w:val="hybridMultilevel"/>
    <w:tmpl w:val="466C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1F5F"/>
    <w:multiLevelType w:val="hybridMultilevel"/>
    <w:tmpl w:val="5098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3300F"/>
    <w:multiLevelType w:val="hybridMultilevel"/>
    <w:tmpl w:val="B27E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9004B"/>
    <w:multiLevelType w:val="hybridMultilevel"/>
    <w:tmpl w:val="E6C4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37607"/>
    <w:multiLevelType w:val="hybridMultilevel"/>
    <w:tmpl w:val="953EF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E0D63"/>
    <w:multiLevelType w:val="hybridMultilevel"/>
    <w:tmpl w:val="9158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77579"/>
    <w:multiLevelType w:val="hybridMultilevel"/>
    <w:tmpl w:val="E33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F0256"/>
    <w:multiLevelType w:val="hybridMultilevel"/>
    <w:tmpl w:val="7408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C3159"/>
    <w:multiLevelType w:val="hybridMultilevel"/>
    <w:tmpl w:val="65E20C0C"/>
    <w:lvl w:ilvl="0" w:tplc="F21818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B449EB"/>
    <w:multiLevelType w:val="hybridMultilevel"/>
    <w:tmpl w:val="FE66387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F24D4"/>
    <w:multiLevelType w:val="hybridMultilevel"/>
    <w:tmpl w:val="0290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D437F"/>
    <w:multiLevelType w:val="hybridMultilevel"/>
    <w:tmpl w:val="5BF0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B43BC"/>
    <w:multiLevelType w:val="hybridMultilevel"/>
    <w:tmpl w:val="9464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97DC8"/>
    <w:multiLevelType w:val="hybridMultilevel"/>
    <w:tmpl w:val="3C866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1309B2"/>
    <w:multiLevelType w:val="hybridMultilevel"/>
    <w:tmpl w:val="66C62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F37CC"/>
    <w:multiLevelType w:val="hybridMultilevel"/>
    <w:tmpl w:val="9958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308BD"/>
    <w:multiLevelType w:val="hybridMultilevel"/>
    <w:tmpl w:val="A1A234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26C767DC"/>
    <w:multiLevelType w:val="hybridMultilevel"/>
    <w:tmpl w:val="7374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410B1"/>
    <w:multiLevelType w:val="hybridMultilevel"/>
    <w:tmpl w:val="9C14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4F2237"/>
    <w:multiLevelType w:val="hybridMultilevel"/>
    <w:tmpl w:val="A662A3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294A3BF0"/>
    <w:multiLevelType w:val="hybridMultilevel"/>
    <w:tmpl w:val="6A14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B3C94"/>
    <w:multiLevelType w:val="hybridMultilevel"/>
    <w:tmpl w:val="8C06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F0DF6"/>
    <w:multiLevelType w:val="hybridMultilevel"/>
    <w:tmpl w:val="896E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E18D0"/>
    <w:multiLevelType w:val="hybridMultilevel"/>
    <w:tmpl w:val="4D14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37CB0"/>
    <w:multiLevelType w:val="hybridMultilevel"/>
    <w:tmpl w:val="843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22F3B"/>
    <w:multiLevelType w:val="hybridMultilevel"/>
    <w:tmpl w:val="5308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D4BFF"/>
    <w:multiLevelType w:val="hybridMultilevel"/>
    <w:tmpl w:val="60DA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15CCE"/>
    <w:multiLevelType w:val="hybridMultilevel"/>
    <w:tmpl w:val="47620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CF6D39"/>
    <w:multiLevelType w:val="hybridMultilevel"/>
    <w:tmpl w:val="CD8A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27CF7"/>
    <w:multiLevelType w:val="hybridMultilevel"/>
    <w:tmpl w:val="CE42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16AA0"/>
    <w:multiLevelType w:val="hybridMultilevel"/>
    <w:tmpl w:val="D1F8D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F03E8"/>
    <w:multiLevelType w:val="multilevel"/>
    <w:tmpl w:val="2C3C6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B429B3"/>
    <w:multiLevelType w:val="hybridMultilevel"/>
    <w:tmpl w:val="570C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D62E7"/>
    <w:multiLevelType w:val="hybridMultilevel"/>
    <w:tmpl w:val="DF4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9E4790"/>
    <w:multiLevelType w:val="hybridMultilevel"/>
    <w:tmpl w:val="FC5E35D8"/>
    <w:lvl w:ilvl="0" w:tplc="2EE42E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EA20EC"/>
    <w:multiLevelType w:val="hybridMultilevel"/>
    <w:tmpl w:val="77C2C6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1C6971A">
      <w:start w:val="1"/>
      <w:numFmt w:val="decimal"/>
      <w:lvlText w:val="%3."/>
      <w:lvlJc w:val="left"/>
      <w:pPr>
        <w:ind w:left="2340" w:hanging="360"/>
      </w:pPr>
      <w:rPr>
        <w:rFonts w:eastAsiaTheme="minorHAnsi" w:cstheme="minorBidi"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5D6FE8"/>
    <w:multiLevelType w:val="hybridMultilevel"/>
    <w:tmpl w:val="B0F4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513A2"/>
    <w:multiLevelType w:val="hybridMultilevel"/>
    <w:tmpl w:val="BB4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F0416"/>
    <w:multiLevelType w:val="hybridMultilevel"/>
    <w:tmpl w:val="9F38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B15A3"/>
    <w:multiLevelType w:val="hybridMultilevel"/>
    <w:tmpl w:val="9474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B4DE2"/>
    <w:multiLevelType w:val="hybridMultilevel"/>
    <w:tmpl w:val="4EF4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63A3E"/>
    <w:multiLevelType w:val="hybridMultilevel"/>
    <w:tmpl w:val="291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31666"/>
    <w:multiLevelType w:val="hybridMultilevel"/>
    <w:tmpl w:val="E6B2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D77A0"/>
    <w:multiLevelType w:val="hybridMultilevel"/>
    <w:tmpl w:val="07D6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7759F"/>
    <w:multiLevelType w:val="hybridMultilevel"/>
    <w:tmpl w:val="63E01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35"/>
  </w:num>
  <w:num w:numId="4">
    <w:abstractNumId w:val="16"/>
  </w:num>
  <w:num w:numId="5">
    <w:abstractNumId w:val="8"/>
  </w:num>
  <w:num w:numId="6">
    <w:abstractNumId w:val="18"/>
  </w:num>
  <w:num w:numId="7">
    <w:abstractNumId w:val="3"/>
  </w:num>
  <w:num w:numId="8">
    <w:abstractNumId w:val="23"/>
  </w:num>
  <w:num w:numId="9">
    <w:abstractNumId w:val="41"/>
  </w:num>
  <w:num w:numId="10">
    <w:abstractNumId w:val="22"/>
  </w:num>
  <w:num w:numId="11">
    <w:abstractNumId w:val="9"/>
  </w:num>
  <w:num w:numId="12">
    <w:abstractNumId w:val="26"/>
  </w:num>
  <w:num w:numId="13">
    <w:abstractNumId w:val="15"/>
  </w:num>
  <w:num w:numId="14">
    <w:abstractNumId w:val="12"/>
  </w:num>
  <w:num w:numId="15">
    <w:abstractNumId w:val="7"/>
  </w:num>
  <w:num w:numId="16">
    <w:abstractNumId w:val="25"/>
  </w:num>
  <w:num w:numId="17">
    <w:abstractNumId w:val="28"/>
  </w:num>
  <w:num w:numId="18">
    <w:abstractNumId w:val="40"/>
  </w:num>
  <w:num w:numId="19">
    <w:abstractNumId w:val="38"/>
  </w:num>
  <w:num w:numId="20">
    <w:abstractNumId w:val="33"/>
  </w:num>
  <w:num w:numId="21">
    <w:abstractNumId w:val="27"/>
  </w:num>
  <w:num w:numId="22">
    <w:abstractNumId w:val="44"/>
  </w:num>
  <w:num w:numId="23">
    <w:abstractNumId w:val="37"/>
  </w:num>
  <w:num w:numId="24">
    <w:abstractNumId w:val="32"/>
  </w:num>
  <w:num w:numId="25">
    <w:abstractNumId w:val="2"/>
  </w:num>
  <w:num w:numId="26">
    <w:abstractNumId w:val="4"/>
  </w:num>
  <w:num w:numId="27">
    <w:abstractNumId w:val="14"/>
  </w:num>
  <w:num w:numId="28">
    <w:abstractNumId w:val="13"/>
  </w:num>
  <w:num w:numId="29">
    <w:abstractNumId w:val="31"/>
  </w:num>
  <w:num w:numId="30">
    <w:abstractNumId w:val="1"/>
  </w:num>
  <w:num w:numId="31">
    <w:abstractNumId w:val="5"/>
  </w:num>
  <w:num w:numId="32">
    <w:abstractNumId w:val="17"/>
  </w:num>
  <w:num w:numId="33">
    <w:abstractNumId w:val="6"/>
  </w:num>
  <w:num w:numId="34">
    <w:abstractNumId w:val="21"/>
  </w:num>
  <w:num w:numId="35">
    <w:abstractNumId w:val="11"/>
  </w:num>
  <w:num w:numId="36">
    <w:abstractNumId w:val="24"/>
  </w:num>
  <w:num w:numId="37">
    <w:abstractNumId w:val="20"/>
  </w:num>
  <w:num w:numId="38">
    <w:abstractNumId w:val="10"/>
  </w:num>
  <w:num w:numId="39">
    <w:abstractNumId w:val="19"/>
  </w:num>
  <w:num w:numId="40">
    <w:abstractNumId w:val="39"/>
  </w:num>
  <w:num w:numId="41">
    <w:abstractNumId w:val="43"/>
  </w:num>
  <w:num w:numId="42">
    <w:abstractNumId w:val="0"/>
  </w:num>
  <w:num w:numId="43">
    <w:abstractNumId w:val="36"/>
  </w:num>
  <w:num w:numId="44">
    <w:abstractNumId w:val="29"/>
  </w:num>
  <w:num w:numId="45">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2E"/>
    <w:rsid w:val="00002223"/>
    <w:rsid w:val="0000609F"/>
    <w:rsid w:val="000123E2"/>
    <w:rsid w:val="00012F77"/>
    <w:rsid w:val="0001591A"/>
    <w:rsid w:val="0001661C"/>
    <w:rsid w:val="00016864"/>
    <w:rsid w:val="00017278"/>
    <w:rsid w:val="00017589"/>
    <w:rsid w:val="00017C4B"/>
    <w:rsid w:val="00020688"/>
    <w:rsid w:val="000208EA"/>
    <w:rsid w:val="000265BB"/>
    <w:rsid w:val="000270D7"/>
    <w:rsid w:val="000276C8"/>
    <w:rsid w:val="00027F5F"/>
    <w:rsid w:val="00030FAA"/>
    <w:rsid w:val="000313A3"/>
    <w:rsid w:val="00032738"/>
    <w:rsid w:val="0003575D"/>
    <w:rsid w:val="00037506"/>
    <w:rsid w:val="000416DA"/>
    <w:rsid w:val="00043CF6"/>
    <w:rsid w:val="000511B3"/>
    <w:rsid w:val="00052ABD"/>
    <w:rsid w:val="000537D5"/>
    <w:rsid w:val="00053F01"/>
    <w:rsid w:val="00054EF4"/>
    <w:rsid w:val="000613F5"/>
    <w:rsid w:val="00070613"/>
    <w:rsid w:val="00077153"/>
    <w:rsid w:val="0008069E"/>
    <w:rsid w:val="00080ED8"/>
    <w:rsid w:val="00082057"/>
    <w:rsid w:val="000830E7"/>
    <w:rsid w:val="0008496E"/>
    <w:rsid w:val="000854D8"/>
    <w:rsid w:val="00085BA8"/>
    <w:rsid w:val="000862E6"/>
    <w:rsid w:val="00093766"/>
    <w:rsid w:val="00095325"/>
    <w:rsid w:val="000A1961"/>
    <w:rsid w:val="000A2065"/>
    <w:rsid w:val="000A2B5D"/>
    <w:rsid w:val="000A3A15"/>
    <w:rsid w:val="000A70E3"/>
    <w:rsid w:val="000B0F7A"/>
    <w:rsid w:val="000B172E"/>
    <w:rsid w:val="000B3804"/>
    <w:rsid w:val="000B4F23"/>
    <w:rsid w:val="000B546C"/>
    <w:rsid w:val="000C06A3"/>
    <w:rsid w:val="000C3A0C"/>
    <w:rsid w:val="000C505D"/>
    <w:rsid w:val="000C5714"/>
    <w:rsid w:val="000C5F89"/>
    <w:rsid w:val="000D0A2A"/>
    <w:rsid w:val="000D115E"/>
    <w:rsid w:val="000D15C0"/>
    <w:rsid w:val="000D1B7C"/>
    <w:rsid w:val="000D462B"/>
    <w:rsid w:val="000E0D9D"/>
    <w:rsid w:val="000E1581"/>
    <w:rsid w:val="000E193A"/>
    <w:rsid w:val="000E2A9A"/>
    <w:rsid w:val="000E3EC4"/>
    <w:rsid w:val="000E657B"/>
    <w:rsid w:val="000F388A"/>
    <w:rsid w:val="000F390C"/>
    <w:rsid w:val="000F508C"/>
    <w:rsid w:val="000F6DA5"/>
    <w:rsid w:val="0010576A"/>
    <w:rsid w:val="00106123"/>
    <w:rsid w:val="001167D7"/>
    <w:rsid w:val="00120132"/>
    <w:rsid w:val="00123C0C"/>
    <w:rsid w:val="00123C23"/>
    <w:rsid w:val="001243AB"/>
    <w:rsid w:val="001249B0"/>
    <w:rsid w:val="00134EA2"/>
    <w:rsid w:val="00135914"/>
    <w:rsid w:val="001367F9"/>
    <w:rsid w:val="00141D51"/>
    <w:rsid w:val="00150EF2"/>
    <w:rsid w:val="00152D60"/>
    <w:rsid w:val="00153DD0"/>
    <w:rsid w:val="00157EB9"/>
    <w:rsid w:val="0016030E"/>
    <w:rsid w:val="001621CB"/>
    <w:rsid w:val="00162EF2"/>
    <w:rsid w:val="00173FEE"/>
    <w:rsid w:val="001752F8"/>
    <w:rsid w:val="00183BE6"/>
    <w:rsid w:val="00184A26"/>
    <w:rsid w:val="00187A0C"/>
    <w:rsid w:val="00190FBD"/>
    <w:rsid w:val="001930F3"/>
    <w:rsid w:val="00197A4B"/>
    <w:rsid w:val="001A07EE"/>
    <w:rsid w:val="001A4A26"/>
    <w:rsid w:val="001A7D49"/>
    <w:rsid w:val="001B206F"/>
    <w:rsid w:val="001B72FA"/>
    <w:rsid w:val="001B752F"/>
    <w:rsid w:val="001C114B"/>
    <w:rsid w:val="001C27C8"/>
    <w:rsid w:val="001C562E"/>
    <w:rsid w:val="001C6A4B"/>
    <w:rsid w:val="001D1672"/>
    <w:rsid w:val="001D7488"/>
    <w:rsid w:val="001E0C2A"/>
    <w:rsid w:val="001E12DB"/>
    <w:rsid w:val="001E160F"/>
    <w:rsid w:val="001E2EB6"/>
    <w:rsid w:val="001E3879"/>
    <w:rsid w:val="001E3AFE"/>
    <w:rsid w:val="001F26E0"/>
    <w:rsid w:val="001F3492"/>
    <w:rsid w:val="001F4225"/>
    <w:rsid w:val="001F54BF"/>
    <w:rsid w:val="001F6A9B"/>
    <w:rsid w:val="00205719"/>
    <w:rsid w:val="00205B75"/>
    <w:rsid w:val="00205DC5"/>
    <w:rsid w:val="00206323"/>
    <w:rsid w:val="002127E6"/>
    <w:rsid w:val="00216986"/>
    <w:rsid w:val="0021724E"/>
    <w:rsid w:val="00217984"/>
    <w:rsid w:val="00224532"/>
    <w:rsid w:val="00224F1B"/>
    <w:rsid w:val="00226C41"/>
    <w:rsid w:val="00230884"/>
    <w:rsid w:val="00233BF3"/>
    <w:rsid w:val="002406F4"/>
    <w:rsid w:val="00242508"/>
    <w:rsid w:val="00243BC5"/>
    <w:rsid w:val="002473B7"/>
    <w:rsid w:val="00247945"/>
    <w:rsid w:val="00257444"/>
    <w:rsid w:val="00260153"/>
    <w:rsid w:val="00263D23"/>
    <w:rsid w:val="00266319"/>
    <w:rsid w:val="0026678E"/>
    <w:rsid w:val="00267F99"/>
    <w:rsid w:val="0027115A"/>
    <w:rsid w:val="00271304"/>
    <w:rsid w:val="0027278E"/>
    <w:rsid w:val="00277CB6"/>
    <w:rsid w:val="00280619"/>
    <w:rsid w:val="00281D1E"/>
    <w:rsid w:val="00282DE9"/>
    <w:rsid w:val="002833F5"/>
    <w:rsid w:val="00284EAE"/>
    <w:rsid w:val="00287DBE"/>
    <w:rsid w:val="00290532"/>
    <w:rsid w:val="00291F06"/>
    <w:rsid w:val="00293E9A"/>
    <w:rsid w:val="002A0449"/>
    <w:rsid w:val="002A14B2"/>
    <w:rsid w:val="002A186B"/>
    <w:rsid w:val="002A4072"/>
    <w:rsid w:val="002A5378"/>
    <w:rsid w:val="002A78E8"/>
    <w:rsid w:val="002A7B4A"/>
    <w:rsid w:val="002B2B20"/>
    <w:rsid w:val="002D097E"/>
    <w:rsid w:val="002D4FC7"/>
    <w:rsid w:val="002D621B"/>
    <w:rsid w:val="002E23FA"/>
    <w:rsid w:val="002E62BC"/>
    <w:rsid w:val="002E6C4E"/>
    <w:rsid w:val="002E7CAD"/>
    <w:rsid w:val="002F03B1"/>
    <w:rsid w:val="002F7BDF"/>
    <w:rsid w:val="00302E4F"/>
    <w:rsid w:val="00303178"/>
    <w:rsid w:val="0030547B"/>
    <w:rsid w:val="003077FF"/>
    <w:rsid w:val="003078DD"/>
    <w:rsid w:val="003100A0"/>
    <w:rsid w:val="00312A59"/>
    <w:rsid w:val="0031333F"/>
    <w:rsid w:val="003154AD"/>
    <w:rsid w:val="00316AD5"/>
    <w:rsid w:val="00317500"/>
    <w:rsid w:val="003233D2"/>
    <w:rsid w:val="00326288"/>
    <w:rsid w:val="00334E6A"/>
    <w:rsid w:val="00337CC8"/>
    <w:rsid w:val="003425DD"/>
    <w:rsid w:val="00343064"/>
    <w:rsid w:val="00347556"/>
    <w:rsid w:val="00351CB0"/>
    <w:rsid w:val="0035201A"/>
    <w:rsid w:val="00354C86"/>
    <w:rsid w:val="003562A8"/>
    <w:rsid w:val="00356646"/>
    <w:rsid w:val="003578D2"/>
    <w:rsid w:val="00361C7D"/>
    <w:rsid w:val="00364E13"/>
    <w:rsid w:val="00366064"/>
    <w:rsid w:val="003674FD"/>
    <w:rsid w:val="00367C60"/>
    <w:rsid w:val="003703A8"/>
    <w:rsid w:val="00372775"/>
    <w:rsid w:val="003764F8"/>
    <w:rsid w:val="00380594"/>
    <w:rsid w:val="003838B8"/>
    <w:rsid w:val="00385992"/>
    <w:rsid w:val="00386790"/>
    <w:rsid w:val="00386F2E"/>
    <w:rsid w:val="00390986"/>
    <w:rsid w:val="00391136"/>
    <w:rsid w:val="003A4999"/>
    <w:rsid w:val="003A5549"/>
    <w:rsid w:val="003A7947"/>
    <w:rsid w:val="003B2449"/>
    <w:rsid w:val="003B602B"/>
    <w:rsid w:val="003C1E9E"/>
    <w:rsid w:val="003C266E"/>
    <w:rsid w:val="003D183F"/>
    <w:rsid w:val="003D2166"/>
    <w:rsid w:val="003D2FC4"/>
    <w:rsid w:val="003D78BF"/>
    <w:rsid w:val="003E588F"/>
    <w:rsid w:val="003E6019"/>
    <w:rsid w:val="003E61E0"/>
    <w:rsid w:val="003E6AE6"/>
    <w:rsid w:val="003F2C04"/>
    <w:rsid w:val="003F5013"/>
    <w:rsid w:val="003F614F"/>
    <w:rsid w:val="00400674"/>
    <w:rsid w:val="004006EA"/>
    <w:rsid w:val="0040314B"/>
    <w:rsid w:val="00405A74"/>
    <w:rsid w:val="004128AE"/>
    <w:rsid w:val="004174AB"/>
    <w:rsid w:val="00420553"/>
    <w:rsid w:val="00420EA7"/>
    <w:rsid w:val="0042374E"/>
    <w:rsid w:val="00431D35"/>
    <w:rsid w:val="004327B9"/>
    <w:rsid w:val="00433948"/>
    <w:rsid w:val="004344CE"/>
    <w:rsid w:val="00442107"/>
    <w:rsid w:val="00443A98"/>
    <w:rsid w:val="00445F90"/>
    <w:rsid w:val="00451985"/>
    <w:rsid w:val="00452A1D"/>
    <w:rsid w:val="00453B33"/>
    <w:rsid w:val="00455485"/>
    <w:rsid w:val="00456C9C"/>
    <w:rsid w:val="004576DD"/>
    <w:rsid w:val="00470505"/>
    <w:rsid w:val="00472506"/>
    <w:rsid w:val="0047432A"/>
    <w:rsid w:val="00481E86"/>
    <w:rsid w:val="00483F93"/>
    <w:rsid w:val="00484165"/>
    <w:rsid w:val="004850C8"/>
    <w:rsid w:val="0048656D"/>
    <w:rsid w:val="00486853"/>
    <w:rsid w:val="00490449"/>
    <w:rsid w:val="00490BB8"/>
    <w:rsid w:val="00492291"/>
    <w:rsid w:val="004A14E9"/>
    <w:rsid w:val="004A24E3"/>
    <w:rsid w:val="004A29DD"/>
    <w:rsid w:val="004A5B9D"/>
    <w:rsid w:val="004A6CBF"/>
    <w:rsid w:val="004B2D32"/>
    <w:rsid w:val="004B5CB4"/>
    <w:rsid w:val="004B6D96"/>
    <w:rsid w:val="004B71ED"/>
    <w:rsid w:val="004C0ED8"/>
    <w:rsid w:val="004C205B"/>
    <w:rsid w:val="004C2BEB"/>
    <w:rsid w:val="004C474B"/>
    <w:rsid w:val="004C4EAB"/>
    <w:rsid w:val="004C548D"/>
    <w:rsid w:val="004C65CE"/>
    <w:rsid w:val="004C70D4"/>
    <w:rsid w:val="004C7B4E"/>
    <w:rsid w:val="004D3463"/>
    <w:rsid w:val="004D3DA7"/>
    <w:rsid w:val="004D6E69"/>
    <w:rsid w:val="004E621E"/>
    <w:rsid w:val="004F0A87"/>
    <w:rsid w:val="004F0F06"/>
    <w:rsid w:val="004F1D0C"/>
    <w:rsid w:val="004F5231"/>
    <w:rsid w:val="004F6A3C"/>
    <w:rsid w:val="004F6E91"/>
    <w:rsid w:val="0051191B"/>
    <w:rsid w:val="00511B00"/>
    <w:rsid w:val="0051461D"/>
    <w:rsid w:val="00515553"/>
    <w:rsid w:val="00517DB2"/>
    <w:rsid w:val="00521564"/>
    <w:rsid w:val="005237AD"/>
    <w:rsid w:val="005241C4"/>
    <w:rsid w:val="005246E2"/>
    <w:rsid w:val="00524712"/>
    <w:rsid w:val="00533E83"/>
    <w:rsid w:val="00534A9E"/>
    <w:rsid w:val="00535AFC"/>
    <w:rsid w:val="00535D26"/>
    <w:rsid w:val="005409F0"/>
    <w:rsid w:val="0054583B"/>
    <w:rsid w:val="00550349"/>
    <w:rsid w:val="00556956"/>
    <w:rsid w:val="00557DF5"/>
    <w:rsid w:val="0056205B"/>
    <w:rsid w:val="00565CC5"/>
    <w:rsid w:val="00566D0B"/>
    <w:rsid w:val="00567A73"/>
    <w:rsid w:val="0057114B"/>
    <w:rsid w:val="00572080"/>
    <w:rsid w:val="00574732"/>
    <w:rsid w:val="005779D1"/>
    <w:rsid w:val="00577EB8"/>
    <w:rsid w:val="00583E86"/>
    <w:rsid w:val="005847EC"/>
    <w:rsid w:val="00584DF7"/>
    <w:rsid w:val="0058601F"/>
    <w:rsid w:val="005915D8"/>
    <w:rsid w:val="005923D8"/>
    <w:rsid w:val="0059245C"/>
    <w:rsid w:val="00596D50"/>
    <w:rsid w:val="005973BA"/>
    <w:rsid w:val="005A0835"/>
    <w:rsid w:val="005A0B4C"/>
    <w:rsid w:val="005A106D"/>
    <w:rsid w:val="005A1557"/>
    <w:rsid w:val="005A170B"/>
    <w:rsid w:val="005A24BA"/>
    <w:rsid w:val="005A71A4"/>
    <w:rsid w:val="005B0C53"/>
    <w:rsid w:val="005B14D6"/>
    <w:rsid w:val="005B215D"/>
    <w:rsid w:val="005B52BA"/>
    <w:rsid w:val="005B7870"/>
    <w:rsid w:val="005C148B"/>
    <w:rsid w:val="005C2C62"/>
    <w:rsid w:val="005C3596"/>
    <w:rsid w:val="005C5BFE"/>
    <w:rsid w:val="005C7FEC"/>
    <w:rsid w:val="005D1EED"/>
    <w:rsid w:val="005D3AC3"/>
    <w:rsid w:val="005D657D"/>
    <w:rsid w:val="005E0730"/>
    <w:rsid w:val="005E212B"/>
    <w:rsid w:val="005E3A72"/>
    <w:rsid w:val="005E517F"/>
    <w:rsid w:val="005E71BB"/>
    <w:rsid w:val="005F7612"/>
    <w:rsid w:val="0060613C"/>
    <w:rsid w:val="0060698D"/>
    <w:rsid w:val="00611FC0"/>
    <w:rsid w:val="00612CE4"/>
    <w:rsid w:val="00613C89"/>
    <w:rsid w:val="00620BD0"/>
    <w:rsid w:val="00620C64"/>
    <w:rsid w:val="00621A73"/>
    <w:rsid w:val="00621EE9"/>
    <w:rsid w:val="00625341"/>
    <w:rsid w:val="00625FF5"/>
    <w:rsid w:val="00636548"/>
    <w:rsid w:val="006452F8"/>
    <w:rsid w:val="00653EB5"/>
    <w:rsid w:val="00657CD4"/>
    <w:rsid w:val="0066117B"/>
    <w:rsid w:val="00662A50"/>
    <w:rsid w:val="006643E7"/>
    <w:rsid w:val="00665160"/>
    <w:rsid w:val="006664C1"/>
    <w:rsid w:val="00667D2E"/>
    <w:rsid w:val="00674631"/>
    <w:rsid w:val="00681115"/>
    <w:rsid w:val="006816BF"/>
    <w:rsid w:val="0068554D"/>
    <w:rsid w:val="00685EC2"/>
    <w:rsid w:val="00687429"/>
    <w:rsid w:val="006914A6"/>
    <w:rsid w:val="00691780"/>
    <w:rsid w:val="00691C7C"/>
    <w:rsid w:val="00694608"/>
    <w:rsid w:val="0069492E"/>
    <w:rsid w:val="006954D6"/>
    <w:rsid w:val="00695B80"/>
    <w:rsid w:val="006A23E9"/>
    <w:rsid w:val="006A27BE"/>
    <w:rsid w:val="006A6B63"/>
    <w:rsid w:val="006B0740"/>
    <w:rsid w:val="006B15E0"/>
    <w:rsid w:val="006B2CA9"/>
    <w:rsid w:val="006B331E"/>
    <w:rsid w:val="006B354D"/>
    <w:rsid w:val="006B65E2"/>
    <w:rsid w:val="006C299D"/>
    <w:rsid w:val="006C330D"/>
    <w:rsid w:val="006C374D"/>
    <w:rsid w:val="006C4441"/>
    <w:rsid w:val="006C62EE"/>
    <w:rsid w:val="006D32B2"/>
    <w:rsid w:val="006D33EA"/>
    <w:rsid w:val="006D3BAB"/>
    <w:rsid w:val="006D7112"/>
    <w:rsid w:val="006E455F"/>
    <w:rsid w:val="006E4905"/>
    <w:rsid w:val="006E49EB"/>
    <w:rsid w:val="006E5F45"/>
    <w:rsid w:val="006F13E2"/>
    <w:rsid w:val="006F27FD"/>
    <w:rsid w:val="006F45EB"/>
    <w:rsid w:val="006F520C"/>
    <w:rsid w:val="006F59E4"/>
    <w:rsid w:val="006F6938"/>
    <w:rsid w:val="0070181E"/>
    <w:rsid w:val="00702911"/>
    <w:rsid w:val="007043E5"/>
    <w:rsid w:val="0070572D"/>
    <w:rsid w:val="0070612A"/>
    <w:rsid w:val="00710731"/>
    <w:rsid w:val="00712F2E"/>
    <w:rsid w:val="00713E69"/>
    <w:rsid w:val="0071610A"/>
    <w:rsid w:val="00716EB3"/>
    <w:rsid w:val="007171C3"/>
    <w:rsid w:val="007222C7"/>
    <w:rsid w:val="00726434"/>
    <w:rsid w:val="00733157"/>
    <w:rsid w:val="007332E6"/>
    <w:rsid w:val="00734FCB"/>
    <w:rsid w:val="00735173"/>
    <w:rsid w:val="00735EEA"/>
    <w:rsid w:val="00736978"/>
    <w:rsid w:val="007430AF"/>
    <w:rsid w:val="00743827"/>
    <w:rsid w:val="00744DE5"/>
    <w:rsid w:val="00753D8E"/>
    <w:rsid w:val="00763DC1"/>
    <w:rsid w:val="007705EA"/>
    <w:rsid w:val="00771805"/>
    <w:rsid w:val="00775200"/>
    <w:rsid w:val="00775702"/>
    <w:rsid w:val="00776BFE"/>
    <w:rsid w:val="007802EE"/>
    <w:rsid w:val="00781C17"/>
    <w:rsid w:val="0078296F"/>
    <w:rsid w:val="007846C8"/>
    <w:rsid w:val="00791CF9"/>
    <w:rsid w:val="00792BBC"/>
    <w:rsid w:val="00795163"/>
    <w:rsid w:val="007961C0"/>
    <w:rsid w:val="00796DC1"/>
    <w:rsid w:val="00797C94"/>
    <w:rsid w:val="007A03C2"/>
    <w:rsid w:val="007A1E72"/>
    <w:rsid w:val="007A43F2"/>
    <w:rsid w:val="007A48E1"/>
    <w:rsid w:val="007B4EA8"/>
    <w:rsid w:val="007C3BEF"/>
    <w:rsid w:val="007C62A6"/>
    <w:rsid w:val="007C6E72"/>
    <w:rsid w:val="007C7420"/>
    <w:rsid w:val="007D1641"/>
    <w:rsid w:val="007D3976"/>
    <w:rsid w:val="007D46B7"/>
    <w:rsid w:val="007D60D1"/>
    <w:rsid w:val="007D6F3B"/>
    <w:rsid w:val="007D711E"/>
    <w:rsid w:val="007E0570"/>
    <w:rsid w:val="007E585F"/>
    <w:rsid w:val="007F24F9"/>
    <w:rsid w:val="007F6E3E"/>
    <w:rsid w:val="00800CA7"/>
    <w:rsid w:val="00801C64"/>
    <w:rsid w:val="00804C58"/>
    <w:rsid w:val="00805120"/>
    <w:rsid w:val="00805C73"/>
    <w:rsid w:val="00811C17"/>
    <w:rsid w:val="00816190"/>
    <w:rsid w:val="00817187"/>
    <w:rsid w:val="00824154"/>
    <w:rsid w:val="008310E5"/>
    <w:rsid w:val="00831F0E"/>
    <w:rsid w:val="0083345C"/>
    <w:rsid w:val="00833C71"/>
    <w:rsid w:val="0083578C"/>
    <w:rsid w:val="00847273"/>
    <w:rsid w:val="00855612"/>
    <w:rsid w:val="0087084F"/>
    <w:rsid w:val="00873644"/>
    <w:rsid w:val="00882EFA"/>
    <w:rsid w:val="00886FB3"/>
    <w:rsid w:val="00891EAE"/>
    <w:rsid w:val="00894C81"/>
    <w:rsid w:val="00894FF5"/>
    <w:rsid w:val="0089562B"/>
    <w:rsid w:val="00896E0A"/>
    <w:rsid w:val="008A22AC"/>
    <w:rsid w:val="008A64B8"/>
    <w:rsid w:val="008B2046"/>
    <w:rsid w:val="008B266F"/>
    <w:rsid w:val="008B7C4E"/>
    <w:rsid w:val="008C25AB"/>
    <w:rsid w:val="008C328D"/>
    <w:rsid w:val="008C5DE7"/>
    <w:rsid w:val="008D5A5B"/>
    <w:rsid w:val="008D5B08"/>
    <w:rsid w:val="008D5C46"/>
    <w:rsid w:val="008D620C"/>
    <w:rsid w:val="008E3368"/>
    <w:rsid w:val="008E4B7A"/>
    <w:rsid w:val="008E7073"/>
    <w:rsid w:val="008E7831"/>
    <w:rsid w:val="00901978"/>
    <w:rsid w:val="00901D4D"/>
    <w:rsid w:val="0090293A"/>
    <w:rsid w:val="00910828"/>
    <w:rsid w:val="00911428"/>
    <w:rsid w:val="00911502"/>
    <w:rsid w:val="0091299E"/>
    <w:rsid w:val="00912F7A"/>
    <w:rsid w:val="00915093"/>
    <w:rsid w:val="00915E61"/>
    <w:rsid w:val="009207C2"/>
    <w:rsid w:val="009217A9"/>
    <w:rsid w:val="0092263E"/>
    <w:rsid w:val="00922896"/>
    <w:rsid w:val="009232C3"/>
    <w:rsid w:val="009327A8"/>
    <w:rsid w:val="00932AA0"/>
    <w:rsid w:val="00934017"/>
    <w:rsid w:val="00934C2C"/>
    <w:rsid w:val="00935162"/>
    <w:rsid w:val="00937CAA"/>
    <w:rsid w:val="009420AB"/>
    <w:rsid w:val="00942658"/>
    <w:rsid w:val="00943A54"/>
    <w:rsid w:val="00945954"/>
    <w:rsid w:val="00946086"/>
    <w:rsid w:val="00951912"/>
    <w:rsid w:val="00952C28"/>
    <w:rsid w:val="00953554"/>
    <w:rsid w:val="009538F4"/>
    <w:rsid w:val="0096007F"/>
    <w:rsid w:val="00961766"/>
    <w:rsid w:val="00964461"/>
    <w:rsid w:val="009657EC"/>
    <w:rsid w:val="009702AF"/>
    <w:rsid w:val="00970BD9"/>
    <w:rsid w:val="009713E5"/>
    <w:rsid w:val="009744F7"/>
    <w:rsid w:val="00974909"/>
    <w:rsid w:val="00975DBE"/>
    <w:rsid w:val="00977CAF"/>
    <w:rsid w:val="009808B8"/>
    <w:rsid w:val="009809BC"/>
    <w:rsid w:val="00985A19"/>
    <w:rsid w:val="00985F4A"/>
    <w:rsid w:val="00986585"/>
    <w:rsid w:val="00987CEB"/>
    <w:rsid w:val="00990C95"/>
    <w:rsid w:val="009921E6"/>
    <w:rsid w:val="00993843"/>
    <w:rsid w:val="009A0006"/>
    <w:rsid w:val="009A0DB4"/>
    <w:rsid w:val="009A2236"/>
    <w:rsid w:val="009A3D21"/>
    <w:rsid w:val="009A4F56"/>
    <w:rsid w:val="009A71DE"/>
    <w:rsid w:val="009B0550"/>
    <w:rsid w:val="009B3AE1"/>
    <w:rsid w:val="009B76CF"/>
    <w:rsid w:val="009B7C25"/>
    <w:rsid w:val="009C438B"/>
    <w:rsid w:val="009C65B0"/>
    <w:rsid w:val="009D1782"/>
    <w:rsid w:val="009D397D"/>
    <w:rsid w:val="009D4C34"/>
    <w:rsid w:val="009D56B2"/>
    <w:rsid w:val="009E036A"/>
    <w:rsid w:val="009E2891"/>
    <w:rsid w:val="009E2CB8"/>
    <w:rsid w:val="009F1BC5"/>
    <w:rsid w:val="009F2437"/>
    <w:rsid w:val="009F58FC"/>
    <w:rsid w:val="009F69CB"/>
    <w:rsid w:val="00A0571A"/>
    <w:rsid w:val="00A10267"/>
    <w:rsid w:val="00A10D8C"/>
    <w:rsid w:val="00A159DE"/>
    <w:rsid w:val="00A15A96"/>
    <w:rsid w:val="00A17E72"/>
    <w:rsid w:val="00A21D6E"/>
    <w:rsid w:val="00A26C7D"/>
    <w:rsid w:val="00A312AE"/>
    <w:rsid w:val="00A36059"/>
    <w:rsid w:val="00A37A8F"/>
    <w:rsid w:val="00A41212"/>
    <w:rsid w:val="00A42879"/>
    <w:rsid w:val="00A431F7"/>
    <w:rsid w:val="00A437D7"/>
    <w:rsid w:val="00A4711F"/>
    <w:rsid w:val="00A51672"/>
    <w:rsid w:val="00A55B62"/>
    <w:rsid w:val="00A62004"/>
    <w:rsid w:val="00A6464F"/>
    <w:rsid w:val="00A7171F"/>
    <w:rsid w:val="00A73B38"/>
    <w:rsid w:val="00A74EF6"/>
    <w:rsid w:val="00A75792"/>
    <w:rsid w:val="00A759DF"/>
    <w:rsid w:val="00A75B72"/>
    <w:rsid w:val="00A7602A"/>
    <w:rsid w:val="00A85D69"/>
    <w:rsid w:val="00A90B97"/>
    <w:rsid w:val="00A915C2"/>
    <w:rsid w:val="00A9377A"/>
    <w:rsid w:val="00A95AD8"/>
    <w:rsid w:val="00AA0E69"/>
    <w:rsid w:val="00AA2222"/>
    <w:rsid w:val="00AA3C29"/>
    <w:rsid w:val="00AA4CA7"/>
    <w:rsid w:val="00AA5C62"/>
    <w:rsid w:val="00AA6614"/>
    <w:rsid w:val="00AA770B"/>
    <w:rsid w:val="00AB0CCC"/>
    <w:rsid w:val="00AB258A"/>
    <w:rsid w:val="00AB2E80"/>
    <w:rsid w:val="00AB7693"/>
    <w:rsid w:val="00AC1C76"/>
    <w:rsid w:val="00AC6BA6"/>
    <w:rsid w:val="00AD08C1"/>
    <w:rsid w:val="00AD324A"/>
    <w:rsid w:val="00AD51D8"/>
    <w:rsid w:val="00AD6B61"/>
    <w:rsid w:val="00AD6F87"/>
    <w:rsid w:val="00AE1B95"/>
    <w:rsid w:val="00AE21D3"/>
    <w:rsid w:val="00AE223A"/>
    <w:rsid w:val="00AE24A9"/>
    <w:rsid w:val="00AE4000"/>
    <w:rsid w:val="00AE400C"/>
    <w:rsid w:val="00AE5197"/>
    <w:rsid w:val="00AE5FFD"/>
    <w:rsid w:val="00AF05F3"/>
    <w:rsid w:val="00AF2A06"/>
    <w:rsid w:val="00B01892"/>
    <w:rsid w:val="00B05340"/>
    <w:rsid w:val="00B079D2"/>
    <w:rsid w:val="00B13161"/>
    <w:rsid w:val="00B16EC1"/>
    <w:rsid w:val="00B175B3"/>
    <w:rsid w:val="00B17DF2"/>
    <w:rsid w:val="00B205F9"/>
    <w:rsid w:val="00B20B7B"/>
    <w:rsid w:val="00B20C89"/>
    <w:rsid w:val="00B25606"/>
    <w:rsid w:val="00B43689"/>
    <w:rsid w:val="00B54C52"/>
    <w:rsid w:val="00B558D1"/>
    <w:rsid w:val="00B60970"/>
    <w:rsid w:val="00B62B95"/>
    <w:rsid w:val="00B6356B"/>
    <w:rsid w:val="00B64635"/>
    <w:rsid w:val="00B6481D"/>
    <w:rsid w:val="00B64871"/>
    <w:rsid w:val="00B670FE"/>
    <w:rsid w:val="00B7130B"/>
    <w:rsid w:val="00B71ED2"/>
    <w:rsid w:val="00B74750"/>
    <w:rsid w:val="00B7492A"/>
    <w:rsid w:val="00B7499D"/>
    <w:rsid w:val="00B75DAB"/>
    <w:rsid w:val="00B808A8"/>
    <w:rsid w:val="00B81164"/>
    <w:rsid w:val="00B81AC3"/>
    <w:rsid w:val="00B90A0C"/>
    <w:rsid w:val="00B911C3"/>
    <w:rsid w:val="00B93519"/>
    <w:rsid w:val="00B93C2D"/>
    <w:rsid w:val="00B96892"/>
    <w:rsid w:val="00BA2264"/>
    <w:rsid w:val="00BA7903"/>
    <w:rsid w:val="00BA7D06"/>
    <w:rsid w:val="00BB0CB3"/>
    <w:rsid w:val="00BB2771"/>
    <w:rsid w:val="00BB2822"/>
    <w:rsid w:val="00BB3394"/>
    <w:rsid w:val="00BB6FD4"/>
    <w:rsid w:val="00BB7CC1"/>
    <w:rsid w:val="00BC0EBB"/>
    <w:rsid w:val="00BC24D7"/>
    <w:rsid w:val="00BC5550"/>
    <w:rsid w:val="00BC5D36"/>
    <w:rsid w:val="00BD03C8"/>
    <w:rsid w:val="00BD0709"/>
    <w:rsid w:val="00BD1AB7"/>
    <w:rsid w:val="00BD1B72"/>
    <w:rsid w:val="00BE2DEB"/>
    <w:rsid w:val="00BE37F5"/>
    <w:rsid w:val="00BF387B"/>
    <w:rsid w:val="00BF4D7C"/>
    <w:rsid w:val="00BF55E2"/>
    <w:rsid w:val="00BF625D"/>
    <w:rsid w:val="00BF6E96"/>
    <w:rsid w:val="00C007A1"/>
    <w:rsid w:val="00C02B93"/>
    <w:rsid w:val="00C07AE8"/>
    <w:rsid w:val="00C119D4"/>
    <w:rsid w:val="00C11BA5"/>
    <w:rsid w:val="00C1460D"/>
    <w:rsid w:val="00C20C9E"/>
    <w:rsid w:val="00C210DD"/>
    <w:rsid w:val="00C23960"/>
    <w:rsid w:val="00C251CE"/>
    <w:rsid w:val="00C251F3"/>
    <w:rsid w:val="00C31CFE"/>
    <w:rsid w:val="00C40E97"/>
    <w:rsid w:val="00C50129"/>
    <w:rsid w:val="00C57F6D"/>
    <w:rsid w:val="00C60B60"/>
    <w:rsid w:val="00C70793"/>
    <w:rsid w:val="00C70E8B"/>
    <w:rsid w:val="00C71E4B"/>
    <w:rsid w:val="00C82820"/>
    <w:rsid w:val="00C82DD9"/>
    <w:rsid w:val="00C837BA"/>
    <w:rsid w:val="00C856B3"/>
    <w:rsid w:val="00C87EA7"/>
    <w:rsid w:val="00C94069"/>
    <w:rsid w:val="00C962DA"/>
    <w:rsid w:val="00C97ECB"/>
    <w:rsid w:val="00CA2C65"/>
    <w:rsid w:val="00CA3314"/>
    <w:rsid w:val="00CA39D5"/>
    <w:rsid w:val="00CA3E7A"/>
    <w:rsid w:val="00CA407F"/>
    <w:rsid w:val="00CA40A4"/>
    <w:rsid w:val="00CA6A43"/>
    <w:rsid w:val="00CB1121"/>
    <w:rsid w:val="00CB1336"/>
    <w:rsid w:val="00CB2063"/>
    <w:rsid w:val="00CB2100"/>
    <w:rsid w:val="00CB4A49"/>
    <w:rsid w:val="00CB5145"/>
    <w:rsid w:val="00CB542F"/>
    <w:rsid w:val="00CB7CF4"/>
    <w:rsid w:val="00CC29D6"/>
    <w:rsid w:val="00CC6EAE"/>
    <w:rsid w:val="00CD0982"/>
    <w:rsid w:val="00CD3EB7"/>
    <w:rsid w:val="00CD5694"/>
    <w:rsid w:val="00CD647A"/>
    <w:rsid w:val="00CE023A"/>
    <w:rsid w:val="00CE028D"/>
    <w:rsid w:val="00CF0FB9"/>
    <w:rsid w:val="00CF58CB"/>
    <w:rsid w:val="00D06FE8"/>
    <w:rsid w:val="00D1544F"/>
    <w:rsid w:val="00D2107E"/>
    <w:rsid w:val="00D227F8"/>
    <w:rsid w:val="00D22AF9"/>
    <w:rsid w:val="00D22BC9"/>
    <w:rsid w:val="00D25E56"/>
    <w:rsid w:val="00D3112A"/>
    <w:rsid w:val="00D32574"/>
    <w:rsid w:val="00D35C16"/>
    <w:rsid w:val="00D421C1"/>
    <w:rsid w:val="00D4303C"/>
    <w:rsid w:val="00D530D3"/>
    <w:rsid w:val="00D60BDF"/>
    <w:rsid w:val="00D6191B"/>
    <w:rsid w:val="00D7044E"/>
    <w:rsid w:val="00D71506"/>
    <w:rsid w:val="00D72E22"/>
    <w:rsid w:val="00D75143"/>
    <w:rsid w:val="00D75271"/>
    <w:rsid w:val="00D766FB"/>
    <w:rsid w:val="00D76A85"/>
    <w:rsid w:val="00D80CA1"/>
    <w:rsid w:val="00D8131C"/>
    <w:rsid w:val="00D85C6B"/>
    <w:rsid w:val="00D900CF"/>
    <w:rsid w:val="00D947CC"/>
    <w:rsid w:val="00DA2A3B"/>
    <w:rsid w:val="00DA30F1"/>
    <w:rsid w:val="00DA39CA"/>
    <w:rsid w:val="00DB14B5"/>
    <w:rsid w:val="00DB2BE8"/>
    <w:rsid w:val="00DB44B6"/>
    <w:rsid w:val="00DB4528"/>
    <w:rsid w:val="00DB5E10"/>
    <w:rsid w:val="00DB7EF4"/>
    <w:rsid w:val="00DC5633"/>
    <w:rsid w:val="00DC6C78"/>
    <w:rsid w:val="00DD2E11"/>
    <w:rsid w:val="00DE4434"/>
    <w:rsid w:val="00DE6D53"/>
    <w:rsid w:val="00DF447C"/>
    <w:rsid w:val="00DF6E6D"/>
    <w:rsid w:val="00E01CB0"/>
    <w:rsid w:val="00E0297F"/>
    <w:rsid w:val="00E03D63"/>
    <w:rsid w:val="00E0690B"/>
    <w:rsid w:val="00E070C9"/>
    <w:rsid w:val="00E07177"/>
    <w:rsid w:val="00E07C90"/>
    <w:rsid w:val="00E13E54"/>
    <w:rsid w:val="00E14145"/>
    <w:rsid w:val="00E2098D"/>
    <w:rsid w:val="00E21DFB"/>
    <w:rsid w:val="00E243BD"/>
    <w:rsid w:val="00E24889"/>
    <w:rsid w:val="00E27FB5"/>
    <w:rsid w:val="00E3276A"/>
    <w:rsid w:val="00E34440"/>
    <w:rsid w:val="00E35783"/>
    <w:rsid w:val="00E37330"/>
    <w:rsid w:val="00E4110C"/>
    <w:rsid w:val="00E41E04"/>
    <w:rsid w:val="00E43FA3"/>
    <w:rsid w:val="00E43FFB"/>
    <w:rsid w:val="00E45615"/>
    <w:rsid w:val="00E46AD8"/>
    <w:rsid w:val="00E56088"/>
    <w:rsid w:val="00E61ED0"/>
    <w:rsid w:val="00E622EC"/>
    <w:rsid w:val="00E62F6F"/>
    <w:rsid w:val="00E7073F"/>
    <w:rsid w:val="00E8283D"/>
    <w:rsid w:val="00E84353"/>
    <w:rsid w:val="00E8696A"/>
    <w:rsid w:val="00E90C30"/>
    <w:rsid w:val="00E918B1"/>
    <w:rsid w:val="00E945C6"/>
    <w:rsid w:val="00E948CD"/>
    <w:rsid w:val="00E96A6C"/>
    <w:rsid w:val="00EA2006"/>
    <w:rsid w:val="00EA41AE"/>
    <w:rsid w:val="00EB133D"/>
    <w:rsid w:val="00EB3C45"/>
    <w:rsid w:val="00EB5ED7"/>
    <w:rsid w:val="00EC1774"/>
    <w:rsid w:val="00EC20A8"/>
    <w:rsid w:val="00EC2168"/>
    <w:rsid w:val="00EC40EB"/>
    <w:rsid w:val="00ED042B"/>
    <w:rsid w:val="00ED0903"/>
    <w:rsid w:val="00EE296F"/>
    <w:rsid w:val="00EE3D05"/>
    <w:rsid w:val="00EF0DDF"/>
    <w:rsid w:val="00EF32A4"/>
    <w:rsid w:val="00EF7D9F"/>
    <w:rsid w:val="00EF7DF8"/>
    <w:rsid w:val="00F00C96"/>
    <w:rsid w:val="00F028B9"/>
    <w:rsid w:val="00F04FE7"/>
    <w:rsid w:val="00F06D50"/>
    <w:rsid w:val="00F1170C"/>
    <w:rsid w:val="00F20FCF"/>
    <w:rsid w:val="00F21130"/>
    <w:rsid w:val="00F2139A"/>
    <w:rsid w:val="00F225FD"/>
    <w:rsid w:val="00F22940"/>
    <w:rsid w:val="00F247AB"/>
    <w:rsid w:val="00F35031"/>
    <w:rsid w:val="00F35F5A"/>
    <w:rsid w:val="00F42370"/>
    <w:rsid w:val="00F50C08"/>
    <w:rsid w:val="00F60351"/>
    <w:rsid w:val="00F647CD"/>
    <w:rsid w:val="00F64DF3"/>
    <w:rsid w:val="00F67EA9"/>
    <w:rsid w:val="00F71607"/>
    <w:rsid w:val="00F71C5B"/>
    <w:rsid w:val="00F722E0"/>
    <w:rsid w:val="00F741C2"/>
    <w:rsid w:val="00F743EB"/>
    <w:rsid w:val="00F805E3"/>
    <w:rsid w:val="00F83FB1"/>
    <w:rsid w:val="00F85E3C"/>
    <w:rsid w:val="00F8692A"/>
    <w:rsid w:val="00F9120D"/>
    <w:rsid w:val="00F925C2"/>
    <w:rsid w:val="00F92680"/>
    <w:rsid w:val="00FA5701"/>
    <w:rsid w:val="00FA6EAC"/>
    <w:rsid w:val="00FB01C8"/>
    <w:rsid w:val="00FB2624"/>
    <w:rsid w:val="00FB324A"/>
    <w:rsid w:val="00FC0DFD"/>
    <w:rsid w:val="00FC1E47"/>
    <w:rsid w:val="00FC2FEC"/>
    <w:rsid w:val="00FC3066"/>
    <w:rsid w:val="00FC448A"/>
    <w:rsid w:val="00FC61DE"/>
    <w:rsid w:val="00FC62D8"/>
    <w:rsid w:val="00FD202A"/>
    <w:rsid w:val="00FD3BBC"/>
    <w:rsid w:val="00FD7405"/>
    <w:rsid w:val="00FE0857"/>
    <w:rsid w:val="00FE36F4"/>
    <w:rsid w:val="00FE610F"/>
    <w:rsid w:val="00FF1D0D"/>
    <w:rsid w:val="00FF3013"/>
    <w:rsid w:val="00FF4004"/>
    <w:rsid w:val="00FF4154"/>
    <w:rsid w:val="00FF500A"/>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656B05-BF21-404C-A58A-2E8070CA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45"/>
  </w:style>
  <w:style w:type="paragraph" w:styleId="Heading1">
    <w:name w:val="heading 1"/>
    <w:basedOn w:val="Normal"/>
    <w:next w:val="Normal"/>
    <w:link w:val="Heading1Char"/>
    <w:uiPriority w:val="9"/>
    <w:qFormat/>
    <w:rsid w:val="00E96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6A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62E"/>
  </w:style>
  <w:style w:type="paragraph" w:styleId="Footer">
    <w:name w:val="footer"/>
    <w:basedOn w:val="Normal"/>
    <w:link w:val="FooterChar"/>
    <w:uiPriority w:val="99"/>
    <w:unhideWhenUsed/>
    <w:qFormat/>
    <w:rsid w:val="001C5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62E"/>
  </w:style>
  <w:style w:type="paragraph" w:styleId="BalloonText">
    <w:name w:val="Balloon Text"/>
    <w:basedOn w:val="Normal"/>
    <w:link w:val="BalloonTextChar"/>
    <w:uiPriority w:val="99"/>
    <w:semiHidden/>
    <w:unhideWhenUsed/>
    <w:rsid w:val="001C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2E"/>
    <w:rPr>
      <w:rFonts w:ascii="Tahoma" w:hAnsi="Tahoma" w:cs="Tahoma"/>
      <w:sz w:val="16"/>
      <w:szCs w:val="16"/>
    </w:rPr>
  </w:style>
  <w:style w:type="table" w:styleId="TableGrid">
    <w:name w:val="Table Grid"/>
    <w:basedOn w:val="TableNormal"/>
    <w:uiPriority w:val="39"/>
    <w:rsid w:val="001C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1C562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1C562E"/>
    <w:pPr>
      <w:ind w:left="720"/>
      <w:contextualSpacing/>
    </w:pPr>
  </w:style>
  <w:style w:type="table" w:styleId="MediumGrid3-Accent6">
    <w:name w:val="Medium Grid 3 Accent 6"/>
    <w:basedOn w:val="TableNormal"/>
    <w:uiPriority w:val="69"/>
    <w:rsid w:val="004C7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2-Accent6">
    <w:name w:val="Medium List 2 Accent 6"/>
    <w:basedOn w:val="TableNormal"/>
    <w:uiPriority w:val="66"/>
    <w:rsid w:val="004C70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565CC5"/>
  </w:style>
  <w:style w:type="paragraph" w:customStyle="1" w:styleId="3CBD5A742C28424DA5172AD252E32316">
    <w:name w:val="3CBD5A742C28424DA5172AD252E32316"/>
    <w:rsid w:val="00E8696A"/>
    <w:rPr>
      <w:rFonts w:eastAsiaTheme="minorEastAsia"/>
      <w:lang w:eastAsia="ja-JP"/>
    </w:rPr>
  </w:style>
  <w:style w:type="character" w:styleId="CommentReference">
    <w:name w:val="annotation reference"/>
    <w:basedOn w:val="DefaultParagraphFont"/>
    <w:uiPriority w:val="99"/>
    <w:semiHidden/>
    <w:unhideWhenUsed/>
    <w:rsid w:val="007171C3"/>
    <w:rPr>
      <w:sz w:val="16"/>
      <w:szCs w:val="16"/>
    </w:rPr>
  </w:style>
  <w:style w:type="paragraph" w:styleId="CommentText">
    <w:name w:val="annotation text"/>
    <w:basedOn w:val="Normal"/>
    <w:link w:val="CommentTextChar"/>
    <w:uiPriority w:val="99"/>
    <w:semiHidden/>
    <w:unhideWhenUsed/>
    <w:rsid w:val="007171C3"/>
    <w:pPr>
      <w:spacing w:line="240" w:lineRule="auto"/>
    </w:pPr>
    <w:rPr>
      <w:sz w:val="20"/>
      <w:szCs w:val="20"/>
    </w:rPr>
  </w:style>
  <w:style w:type="character" w:customStyle="1" w:styleId="CommentTextChar">
    <w:name w:val="Comment Text Char"/>
    <w:basedOn w:val="DefaultParagraphFont"/>
    <w:link w:val="CommentText"/>
    <w:uiPriority w:val="99"/>
    <w:semiHidden/>
    <w:rsid w:val="007171C3"/>
    <w:rPr>
      <w:sz w:val="20"/>
      <w:szCs w:val="20"/>
    </w:rPr>
  </w:style>
  <w:style w:type="character" w:styleId="Hyperlink">
    <w:name w:val="Hyperlink"/>
    <w:basedOn w:val="DefaultParagraphFont"/>
    <w:uiPriority w:val="99"/>
    <w:unhideWhenUsed/>
    <w:rsid w:val="00577EB8"/>
    <w:rPr>
      <w:color w:val="0000FF" w:themeColor="hyperlink"/>
      <w:u w:val="single"/>
    </w:rPr>
  </w:style>
  <w:style w:type="table" w:customStyle="1" w:styleId="TableGrid1">
    <w:name w:val="Table Grid1"/>
    <w:basedOn w:val="TableNormal"/>
    <w:next w:val="TableGrid"/>
    <w:uiPriority w:val="59"/>
    <w:rsid w:val="0033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96007F"/>
    <w:pPr>
      <w:spacing w:after="0" w:line="240" w:lineRule="auto"/>
    </w:pPr>
    <w:rPr>
      <w:rFonts w:ascii="Tw Cen MT" w:eastAsia="Times New Roman" w:hAnsi="Tw Cen MT" w:cs="Times New Roman"/>
      <w:color w:val="464646"/>
      <w:kern w:val="28"/>
      <w:sz w:val="16"/>
      <w:szCs w:val="16"/>
      <w14:ligatures w14:val="standard"/>
      <w14:cntxtAlts/>
    </w:rPr>
  </w:style>
  <w:style w:type="paragraph" w:customStyle="1" w:styleId="msopersonalname">
    <w:name w:val="msopersonalname"/>
    <w:rsid w:val="0096007F"/>
    <w:pPr>
      <w:spacing w:after="0" w:line="240" w:lineRule="auto"/>
    </w:pPr>
    <w:rPr>
      <w:rFonts w:ascii="Tw Cen MT" w:eastAsia="Times New Roman" w:hAnsi="Tw Cen MT" w:cs="Times New Roman"/>
      <w:b/>
      <w:bCs/>
      <w:color w:val="FFFFFF"/>
      <w:kern w:val="28"/>
      <w:sz w:val="20"/>
      <w:szCs w:val="20"/>
      <w14:ligatures w14:val="standard"/>
      <w14:cntxtAlts/>
    </w:rPr>
  </w:style>
  <w:style w:type="character" w:styleId="Emphasis">
    <w:name w:val="Emphasis"/>
    <w:basedOn w:val="DefaultParagraphFont"/>
    <w:uiPriority w:val="20"/>
    <w:qFormat/>
    <w:rsid w:val="00A21D6E"/>
    <w:rPr>
      <w:i/>
      <w:iCs/>
    </w:rPr>
  </w:style>
  <w:style w:type="character" w:customStyle="1" w:styleId="Heading2Char">
    <w:name w:val="Heading 2 Char"/>
    <w:basedOn w:val="DefaultParagraphFont"/>
    <w:link w:val="Heading2"/>
    <w:uiPriority w:val="9"/>
    <w:rsid w:val="00E96A6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96A6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96A6C"/>
    <w:pPr>
      <w:outlineLvl w:val="9"/>
    </w:pPr>
    <w:rPr>
      <w:lang w:eastAsia="ja-JP"/>
    </w:rPr>
  </w:style>
  <w:style w:type="paragraph" w:styleId="TOC2">
    <w:name w:val="toc 2"/>
    <w:basedOn w:val="Normal"/>
    <w:next w:val="Normal"/>
    <w:autoRedefine/>
    <w:uiPriority w:val="39"/>
    <w:unhideWhenUsed/>
    <w:rsid w:val="00B05340"/>
    <w:pPr>
      <w:tabs>
        <w:tab w:val="right" w:leader="dot" w:pos="9350"/>
      </w:tabs>
      <w:spacing w:after="100"/>
      <w:ind w:left="220"/>
    </w:pPr>
    <w:rPr>
      <w:noProof/>
    </w:rPr>
  </w:style>
  <w:style w:type="paragraph" w:styleId="TOC1">
    <w:name w:val="toc 1"/>
    <w:basedOn w:val="Normal"/>
    <w:next w:val="Normal"/>
    <w:autoRedefine/>
    <w:uiPriority w:val="39"/>
    <w:unhideWhenUsed/>
    <w:rsid w:val="00A75B72"/>
    <w:pPr>
      <w:tabs>
        <w:tab w:val="right" w:leader="dot" w:pos="9350"/>
      </w:tabs>
      <w:spacing w:after="100"/>
    </w:pPr>
    <w:rPr>
      <w:noProof/>
      <w:shd w:val="clear" w:color="auto" w:fill="FFFFFF"/>
    </w:rPr>
  </w:style>
  <w:style w:type="table" w:customStyle="1" w:styleId="TableGrid4">
    <w:name w:val="Table Grid4"/>
    <w:basedOn w:val="TableNormal"/>
    <w:next w:val="TableGrid"/>
    <w:uiPriority w:val="39"/>
    <w:rsid w:val="0022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F0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930F3"/>
    <w:pPr>
      <w:spacing w:after="100"/>
      <w:ind w:left="440"/>
    </w:pPr>
  </w:style>
  <w:style w:type="paragraph" w:styleId="Subtitle">
    <w:name w:val="Subtitle"/>
    <w:basedOn w:val="Normal"/>
    <w:next w:val="Normal"/>
    <w:link w:val="SubtitleChar"/>
    <w:uiPriority w:val="11"/>
    <w:qFormat/>
    <w:rsid w:val="00C07AE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7AE8"/>
    <w:rPr>
      <w:rFonts w:eastAsiaTheme="minorEastAsia"/>
      <w:color w:val="5A5A5A" w:themeColor="text1" w:themeTint="A5"/>
      <w:spacing w:val="15"/>
    </w:rPr>
  </w:style>
  <w:style w:type="character" w:styleId="SubtleEmphasis">
    <w:name w:val="Subtle Emphasis"/>
    <w:basedOn w:val="DefaultParagraphFont"/>
    <w:uiPriority w:val="19"/>
    <w:qFormat/>
    <w:rsid w:val="00C07AE8"/>
    <w:rPr>
      <w:i/>
      <w:iCs/>
      <w:color w:val="404040" w:themeColor="text1" w:themeTint="BF"/>
    </w:rPr>
  </w:style>
  <w:style w:type="character" w:styleId="IntenseReference">
    <w:name w:val="Intense Reference"/>
    <w:basedOn w:val="DefaultParagraphFont"/>
    <w:uiPriority w:val="32"/>
    <w:qFormat/>
    <w:rsid w:val="00C07AE8"/>
    <w:rPr>
      <w:b/>
      <w:bCs/>
      <w:smallCaps/>
      <w:color w:val="4F81BD" w:themeColor="accent1"/>
      <w:spacing w:val="5"/>
    </w:rPr>
  </w:style>
  <w:style w:type="paragraph" w:customStyle="1" w:styleId="NEHeading">
    <w:name w:val="NE Heading"/>
    <w:basedOn w:val="Heading1"/>
    <w:link w:val="NEHeadingChar"/>
    <w:qFormat/>
    <w:rsid w:val="00C40E97"/>
    <w:pPr>
      <w:spacing w:before="0" w:after="80"/>
    </w:pPr>
    <w:rPr>
      <w:rFonts w:asciiTheme="minorHAnsi" w:hAnsiTheme="minorHAnsi"/>
      <w:color w:val="auto"/>
      <w:sz w:val="32"/>
      <w:shd w:val="clear" w:color="auto" w:fill="FFFFFF"/>
    </w:rPr>
  </w:style>
  <w:style w:type="paragraph" w:customStyle="1" w:styleId="NELevel2">
    <w:name w:val="NE Level 2"/>
    <w:basedOn w:val="Subtitle"/>
    <w:link w:val="NELevel2Char"/>
    <w:qFormat/>
    <w:rsid w:val="00C40E97"/>
    <w:pPr>
      <w:outlineLvl w:val="1"/>
    </w:pPr>
    <w:rPr>
      <w:b/>
      <w:color w:val="auto"/>
      <w:sz w:val="28"/>
      <w:szCs w:val="28"/>
      <w:shd w:val="clear" w:color="auto" w:fill="FFFFFF"/>
    </w:rPr>
  </w:style>
  <w:style w:type="character" w:customStyle="1" w:styleId="NEHeadingChar">
    <w:name w:val="NE Heading Char"/>
    <w:basedOn w:val="Heading1Char"/>
    <w:link w:val="NEHeading"/>
    <w:rsid w:val="00C40E97"/>
    <w:rPr>
      <w:rFonts w:asciiTheme="majorHAnsi" w:eastAsiaTheme="majorEastAsia" w:hAnsiTheme="majorHAnsi" w:cstheme="majorBidi"/>
      <w:b/>
      <w:bCs/>
      <w:color w:val="365F91" w:themeColor="accent1" w:themeShade="BF"/>
      <w:sz w:val="32"/>
      <w:szCs w:val="28"/>
    </w:rPr>
  </w:style>
  <w:style w:type="character" w:customStyle="1" w:styleId="NELevel2Char">
    <w:name w:val="NE Level 2 Char"/>
    <w:basedOn w:val="SubtitleChar"/>
    <w:link w:val="NELevel2"/>
    <w:rsid w:val="00C40E97"/>
    <w:rPr>
      <w:rFonts w:eastAsiaTheme="minorEastAsia"/>
      <w:b/>
      <w:color w:val="5A5A5A" w:themeColor="text1" w:themeTint="A5"/>
      <w:spacing w:val="15"/>
      <w:sz w:val="28"/>
      <w:szCs w:val="28"/>
    </w:rPr>
  </w:style>
  <w:style w:type="character" w:styleId="Strong">
    <w:name w:val="Strong"/>
    <w:basedOn w:val="DefaultParagraphFont"/>
    <w:uiPriority w:val="22"/>
    <w:qFormat/>
    <w:rsid w:val="00C40E97"/>
    <w:rPr>
      <w:b/>
      <w:bCs/>
    </w:rPr>
  </w:style>
  <w:style w:type="paragraph" w:styleId="NormalWeb">
    <w:name w:val="Normal (Web)"/>
    <w:basedOn w:val="Normal"/>
    <w:uiPriority w:val="99"/>
    <w:unhideWhenUsed/>
    <w:rsid w:val="0027115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6395">
      <w:bodyDiv w:val="1"/>
      <w:marLeft w:val="0"/>
      <w:marRight w:val="0"/>
      <w:marTop w:val="0"/>
      <w:marBottom w:val="0"/>
      <w:divBdr>
        <w:top w:val="none" w:sz="0" w:space="0" w:color="auto"/>
        <w:left w:val="none" w:sz="0" w:space="0" w:color="auto"/>
        <w:bottom w:val="none" w:sz="0" w:space="0" w:color="auto"/>
        <w:right w:val="none" w:sz="0" w:space="0" w:color="auto"/>
      </w:divBdr>
    </w:div>
    <w:div w:id="142427258">
      <w:bodyDiv w:val="1"/>
      <w:marLeft w:val="0"/>
      <w:marRight w:val="0"/>
      <w:marTop w:val="0"/>
      <w:marBottom w:val="0"/>
      <w:divBdr>
        <w:top w:val="none" w:sz="0" w:space="0" w:color="auto"/>
        <w:left w:val="none" w:sz="0" w:space="0" w:color="auto"/>
        <w:bottom w:val="none" w:sz="0" w:space="0" w:color="auto"/>
        <w:right w:val="none" w:sz="0" w:space="0" w:color="auto"/>
      </w:divBdr>
    </w:div>
    <w:div w:id="266932712">
      <w:bodyDiv w:val="1"/>
      <w:marLeft w:val="0"/>
      <w:marRight w:val="0"/>
      <w:marTop w:val="0"/>
      <w:marBottom w:val="0"/>
      <w:divBdr>
        <w:top w:val="none" w:sz="0" w:space="0" w:color="auto"/>
        <w:left w:val="none" w:sz="0" w:space="0" w:color="auto"/>
        <w:bottom w:val="none" w:sz="0" w:space="0" w:color="auto"/>
        <w:right w:val="none" w:sz="0" w:space="0" w:color="auto"/>
      </w:divBdr>
    </w:div>
    <w:div w:id="542258134">
      <w:bodyDiv w:val="1"/>
      <w:marLeft w:val="0"/>
      <w:marRight w:val="0"/>
      <w:marTop w:val="0"/>
      <w:marBottom w:val="0"/>
      <w:divBdr>
        <w:top w:val="none" w:sz="0" w:space="0" w:color="auto"/>
        <w:left w:val="none" w:sz="0" w:space="0" w:color="auto"/>
        <w:bottom w:val="none" w:sz="0" w:space="0" w:color="auto"/>
        <w:right w:val="none" w:sz="0" w:space="0" w:color="auto"/>
      </w:divBdr>
    </w:div>
    <w:div w:id="672689414">
      <w:bodyDiv w:val="1"/>
      <w:marLeft w:val="0"/>
      <w:marRight w:val="0"/>
      <w:marTop w:val="0"/>
      <w:marBottom w:val="0"/>
      <w:divBdr>
        <w:top w:val="none" w:sz="0" w:space="0" w:color="auto"/>
        <w:left w:val="none" w:sz="0" w:space="0" w:color="auto"/>
        <w:bottom w:val="none" w:sz="0" w:space="0" w:color="auto"/>
        <w:right w:val="none" w:sz="0" w:space="0" w:color="auto"/>
      </w:divBdr>
    </w:div>
    <w:div w:id="1089471809">
      <w:bodyDiv w:val="1"/>
      <w:marLeft w:val="0"/>
      <w:marRight w:val="0"/>
      <w:marTop w:val="0"/>
      <w:marBottom w:val="0"/>
      <w:divBdr>
        <w:top w:val="none" w:sz="0" w:space="0" w:color="auto"/>
        <w:left w:val="none" w:sz="0" w:space="0" w:color="auto"/>
        <w:bottom w:val="none" w:sz="0" w:space="0" w:color="auto"/>
        <w:right w:val="none" w:sz="0" w:space="0" w:color="auto"/>
      </w:divBdr>
    </w:div>
    <w:div w:id="1098410514">
      <w:bodyDiv w:val="1"/>
      <w:marLeft w:val="0"/>
      <w:marRight w:val="0"/>
      <w:marTop w:val="0"/>
      <w:marBottom w:val="0"/>
      <w:divBdr>
        <w:top w:val="none" w:sz="0" w:space="0" w:color="auto"/>
        <w:left w:val="none" w:sz="0" w:space="0" w:color="auto"/>
        <w:bottom w:val="none" w:sz="0" w:space="0" w:color="auto"/>
        <w:right w:val="none" w:sz="0" w:space="0" w:color="auto"/>
      </w:divBdr>
    </w:div>
    <w:div w:id="1227380566">
      <w:bodyDiv w:val="1"/>
      <w:marLeft w:val="0"/>
      <w:marRight w:val="0"/>
      <w:marTop w:val="0"/>
      <w:marBottom w:val="0"/>
      <w:divBdr>
        <w:top w:val="none" w:sz="0" w:space="0" w:color="auto"/>
        <w:left w:val="none" w:sz="0" w:space="0" w:color="auto"/>
        <w:bottom w:val="none" w:sz="0" w:space="0" w:color="auto"/>
        <w:right w:val="none" w:sz="0" w:space="0" w:color="auto"/>
      </w:divBdr>
    </w:div>
    <w:div w:id="1561289312">
      <w:bodyDiv w:val="1"/>
      <w:marLeft w:val="0"/>
      <w:marRight w:val="0"/>
      <w:marTop w:val="0"/>
      <w:marBottom w:val="0"/>
      <w:divBdr>
        <w:top w:val="none" w:sz="0" w:space="0" w:color="auto"/>
        <w:left w:val="none" w:sz="0" w:space="0" w:color="auto"/>
        <w:bottom w:val="none" w:sz="0" w:space="0" w:color="auto"/>
        <w:right w:val="none" w:sz="0" w:space="0" w:color="auto"/>
      </w:divBdr>
    </w:div>
    <w:div w:id="1612467644">
      <w:bodyDiv w:val="1"/>
      <w:marLeft w:val="0"/>
      <w:marRight w:val="0"/>
      <w:marTop w:val="0"/>
      <w:marBottom w:val="0"/>
      <w:divBdr>
        <w:top w:val="none" w:sz="0" w:space="0" w:color="auto"/>
        <w:left w:val="none" w:sz="0" w:space="0" w:color="auto"/>
        <w:bottom w:val="none" w:sz="0" w:space="0" w:color="auto"/>
        <w:right w:val="none" w:sz="0" w:space="0" w:color="auto"/>
      </w:divBdr>
    </w:div>
    <w:div w:id="20315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aresearch.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07A8-34B6-46A5-9BF4-945ABB24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14525</Words>
  <Characters>82799</Characters>
  <Application>Microsoft Office Word</Application>
  <DocSecurity>4</DocSecurity>
  <Lines>689</Lines>
  <Paragraphs>194</Paragraphs>
  <ScaleCrop>false</ScaleCrop>
  <HeadingPairs>
    <vt:vector size="2" baseType="variant">
      <vt:variant>
        <vt:lpstr>Title</vt:lpstr>
      </vt:variant>
      <vt:variant>
        <vt:i4>1</vt:i4>
      </vt:variant>
    </vt:vector>
  </HeadingPairs>
  <TitlesOfParts>
    <vt:vector size="1" baseType="lpstr">
      <vt:lpstr>Nebraska Department of Education Futuring Panels</vt:lpstr>
    </vt:vector>
  </TitlesOfParts>
  <Company>Microsoft</Company>
  <LinksUpToDate>false</LinksUpToDate>
  <CharactersWithSpaces>97130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Education Futuring Panels</dc:title>
  <dc:subject>Business Management and Administration, Finance, and Marketing</dc:subject>
  <dc:creator>Observations and Recommendations</dc:creator>
  <cp:lastModifiedBy>Stephanie King</cp:lastModifiedBy>
  <cp:revision>2</cp:revision>
  <cp:lastPrinted>2017-01-18T18:37:00Z</cp:lastPrinted>
  <dcterms:created xsi:type="dcterms:W3CDTF">2019-12-16T15:00:00Z</dcterms:created>
  <dcterms:modified xsi:type="dcterms:W3CDTF">2019-12-16T15:00:00Z</dcterms:modified>
</cp:coreProperties>
</file>